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B91" w:rsidRDefault="00506644">
      <w:pPr>
        <w:widowControl w:val="0"/>
        <w:jc w:val="center"/>
        <w:rPr>
          <w:rFonts w:cs="Times New Roman"/>
        </w:rPr>
      </w:pPr>
      <w:bookmarkStart w:id="0" w:name="_GoBack"/>
      <w:bookmarkEnd w:id="0"/>
      <w:r>
        <w:rPr>
          <w:rFonts w:cs="Times New Roman"/>
          <w:b/>
        </w:rPr>
        <w:t>South Carolina General Assembly</w:t>
      </w:r>
    </w:p>
    <w:p w:rsidR="00C20B91" w:rsidRDefault="00506644">
      <w:pPr>
        <w:widowControl w:val="0"/>
        <w:jc w:val="center"/>
        <w:rPr>
          <w:rFonts w:cs="Times New Roman"/>
        </w:rPr>
      </w:pPr>
      <w:r>
        <w:rPr>
          <w:rFonts w:cs="Times New Roman"/>
        </w:rPr>
        <w:t>118th Session, 2009-2010</w:t>
      </w:r>
    </w:p>
    <w:p w:rsidR="00C20B91" w:rsidRDefault="00C20B91">
      <w:pPr>
        <w:widowControl w:val="0"/>
        <w:jc w:val="left"/>
        <w:rPr>
          <w:rFonts w:cs="Times New Roman"/>
        </w:rPr>
      </w:pPr>
    </w:p>
    <w:p w:rsidR="00C20B91" w:rsidRDefault="00506644">
      <w:pPr>
        <w:widowControl w:val="0"/>
        <w:jc w:val="left"/>
        <w:rPr>
          <w:rFonts w:cs="Times New Roman"/>
          <w:b/>
        </w:rPr>
      </w:pPr>
      <w:r>
        <w:rPr>
          <w:rFonts w:cs="Times New Roman"/>
          <w:b/>
        </w:rPr>
        <w:t>S. 199</w:t>
      </w:r>
    </w:p>
    <w:p w:rsidR="00C20B91" w:rsidRDefault="00C20B91">
      <w:pPr>
        <w:widowControl w:val="0"/>
        <w:jc w:val="left"/>
        <w:rPr>
          <w:rFonts w:cs="Times New Roman"/>
          <w:b/>
        </w:rPr>
      </w:pPr>
    </w:p>
    <w:p w:rsidR="00C20B91" w:rsidRDefault="00506644">
      <w:pPr>
        <w:widowControl w:val="0"/>
        <w:jc w:val="left"/>
        <w:rPr>
          <w:rFonts w:cs="Times New Roman"/>
        </w:rPr>
      </w:pPr>
      <w:r>
        <w:rPr>
          <w:rFonts w:cs="Times New Roman"/>
          <w:b/>
        </w:rPr>
        <w:t>STATUS INFORMATION</w:t>
      </w:r>
    </w:p>
    <w:p w:rsidR="00C20B91" w:rsidRDefault="00C20B91">
      <w:pPr>
        <w:widowControl w:val="0"/>
        <w:jc w:val="left"/>
        <w:rPr>
          <w:rFonts w:cs="Times New Roman"/>
        </w:rPr>
      </w:pPr>
    </w:p>
    <w:p w:rsidR="00C20B91" w:rsidRDefault="00506644">
      <w:pPr>
        <w:widowControl w:val="0"/>
        <w:jc w:val="left"/>
        <w:rPr>
          <w:rFonts w:cs="Times New Roman"/>
        </w:rPr>
      </w:pPr>
      <w:r>
        <w:rPr>
          <w:rFonts w:cs="Times New Roman"/>
        </w:rPr>
        <w:t>General Bill</w:t>
      </w:r>
    </w:p>
    <w:p w:rsidR="00C20B91" w:rsidRDefault="00506644">
      <w:pPr>
        <w:widowControl w:val="0"/>
        <w:jc w:val="left"/>
        <w:rPr>
          <w:rFonts w:cs="Times New Roman"/>
        </w:rPr>
      </w:pPr>
      <w:r>
        <w:rPr>
          <w:rFonts w:cs="Times New Roman"/>
        </w:rPr>
        <w:t>Sponsors: Senator McConnell</w:t>
      </w:r>
    </w:p>
    <w:p w:rsidR="00C20B91" w:rsidRDefault="00506644">
      <w:pPr>
        <w:widowControl w:val="0"/>
        <w:jc w:val="left"/>
        <w:rPr>
          <w:rFonts w:cs="Times New Roman"/>
        </w:rPr>
      </w:pPr>
      <w:r>
        <w:rPr>
          <w:rFonts w:cs="Times New Roman"/>
        </w:rPr>
        <w:t>Document Path: l:\s-jud\bills\mcconnell\jud0023.hla.docx</w:t>
      </w:r>
    </w:p>
    <w:p w:rsidR="00C20B91" w:rsidRDefault="00C20B91">
      <w:pPr>
        <w:widowControl w:val="0"/>
        <w:jc w:val="left"/>
        <w:rPr>
          <w:rFonts w:cs="Times New Roman"/>
        </w:rPr>
      </w:pPr>
    </w:p>
    <w:p w:rsidR="00C20B91" w:rsidRDefault="00506644">
      <w:pPr>
        <w:widowControl w:val="0"/>
        <w:jc w:val="left"/>
        <w:rPr>
          <w:rFonts w:cs="Times New Roman"/>
        </w:rPr>
      </w:pPr>
      <w:r>
        <w:rPr>
          <w:rFonts w:cs="Times New Roman"/>
        </w:rPr>
        <w:t>Introduced in the Senate on January 13, 2009</w:t>
      </w:r>
    </w:p>
    <w:p w:rsidR="00C20B91" w:rsidRDefault="00506644">
      <w:pPr>
        <w:widowControl w:val="0"/>
        <w:jc w:val="left"/>
        <w:rPr>
          <w:rFonts w:cs="Times New Roman"/>
        </w:rPr>
      </w:pPr>
      <w:r>
        <w:rPr>
          <w:rFonts w:cs="Times New Roman"/>
        </w:rPr>
        <w:t xml:space="preserve">Currently residing in the Senate Committee on </w:t>
      </w:r>
      <w:r>
        <w:rPr>
          <w:rFonts w:cs="Times New Roman"/>
          <w:b/>
        </w:rPr>
        <w:t>Transportation</w:t>
      </w:r>
    </w:p>
    <w:p w:rsidR="00C20B91" w:rsidRDefault="00C20B91">
      <w:pPr>
        <w:widowControl w:val="0"/>
        <w:jc w:val="left"/>
        <w:rPr>
          <w:rFonts w:cs="Times New Roman"/>
        </w:rPr>
      </w:pPr>
    </w:p>
    <w:p w:rsidR="00C20B91" w:rsidRDefault="00506644">
      <w:pPr>
        <w:widowControl w:val="0"/>
        <w:jc w:val="left"/>
        <w:rPr>
          <w:rFonts w:cs="Times New Roman"/>
        </w:rPr>
      </w:pPr>
      <w:r>
        <w:rPr>
          <w:rFonts w:cs="Times New Roman"/>
        </w:rPr>
        <w:t>Summary: Special license plates</w:t>
      </w:r>
    </w:p>
    <w:p w:rsidR="00C20B91" w:rsidRDefault="00C20B91">
      <w:pPr>
        <w:widowControl w:val="0"/>
        <w:jc w:val="left"/>
        <w:rPr>
          <w:rFonts w:cs="Times New Roman"/>
        </w:rPr>
      </w:pPr>
    </w:p>
    <w:p w:rsidR="00C20B91" w:rsidRDefault="00C20B91">
      <w:pPr>
        <w:widowControl w:val="0"/>
        <w:jc w:val="left"/>
        <w:rPr>
          <w:rFonts w:cs="Times New Roman"/>
        </w:rPr>
      </w:pPr>
    </w:p>
    <w:p w:rsidR="00C20B91" w:rsidRDefault="0050664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20B91" w:rsidRDefault="00C20B91">
      <w:pPr>
        <w:widowControl w:val="0"/>
        <w:tabs>
          <w:tab w:val="center" w:pos="590"/>
          <w:tab w:val="center" w:pos="1440"/>
          <w:tab w:val="left" w:pos="1872"/>
          <w:tab w:val="left" w:pos="9187"/>
        </w:tabs>
        <w:jc w:val="left"/>
        <w:rPr>
          <w:rFonts w:cs="Times New Roman"/>
        </w:rPr>
      </w:pPr>
    </w:p>
    <w:p w:rsidR="00C20B91" w:rsidRDefault="0050664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20B91" w:rsidRDefault="00506644">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C20B91" w:rsidRDefault="00506644">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Transportation</w:t>
      </w:r>
    </w:p>
    <w:p w:rsidR="00C20B91" w:rsidRDefault="0050664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72323">
          <w:rPr>
            <w:rStyle w:val="Hyperlink"/>
            <w:rFonts w:cs="Times New Roman"/>
          </w:rPr>
          <w:t>SJ</w:t>
        </w:r>
      </w:hyperlink>
      <w:r>
        <w:rPr>
          <w:rFonts w:cs="Times New Roman"/>
        </w:rPr>
        <w:noBreakHyphen/>
        <w:t>164</w:t>
      </w:r>
    </w:p>
    <w:p w:rsidR="00C20B91" w:rsidRDefault="0050664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F72323">
          <w:rPr>
            <w:rStyle w:val="Hyperlink"/>
            <w:rFonts w:cs="Times New Roman"/>
          </w:rPr>
          <w:t>SJ</w:t>
        </w:r>
      </w:hyperlink>
      <w:r>
        <w:rPr>
          <w:rFonts w:cs="Times New Roman"/>
        </w:rPr>
        <w:noBreakHyphen/>
        <w:t>164</w:t>
      </w:r>
    </w:p>
    <w:p w:rsidR="00C20B91" w:rsidRDefault="00C20B91">
      <w:pPr>
        <w:widowControl w:val="0"/>
        <w:tabs>
          <w:tab w:val="right" w:pos="1008"/>
          <w:tab w:val="left" w:pos="1152"/>
          <w:tab w:val="left" w:pos="1872"/>
          <w:tab w:val="left" w:pos="9187"/>
        </w:tabs>
        <w:ind w:left="2088" w:hanging="2088"/>
        <w:jc w:val="left"/>
        <w:rPr>
          <w:rFonts w:cs="Times New Roman"/>
        </w:rPr>
      </w:pPr>
    </w:p>
    <w:p w:rsidR="00C20B91" w:rsidRDefault="00C20B91">
      <w:pPr>
        <w:widowControl w:val="0"/>
        <w:tabs>
          <w:tab w:val="right" w:pos="1008"/>
          <w:tab w:val="left" w:pos="1152"/>
          <w:tab w:val="left" w:pos="1872"/>
          <w:tab w:val="left" w:pos="9187"/>
        </w:tabs>
        <w:ind w:left="2088" w:hanging="2088"/>
        <w:jc w:val="left"/>
        <w:rPr>
          <w:rFonts w:cs="Times New Roman"/>
        </w:rPr>
      </w:pPr>
    </w:p>
    <w:p w:rsidR="00C20B91" w:rsidRDefault="00506644">
      <w:pPr>
        <w:widowControl w:val="0"/>
        <w:jc w:val="left"/>
        <w:rPr>
          <w:rFonts w:cs="Times New Roman"/>
        </w:rPr>
      </w:pPr>
      <w:r>
        <w:rPr>
          <w:rFonts w:cs="Times New Roman"/>
          <w:b/>
        </w:rPr>
        <w:t>VERSIONS OF THIS BILL</w:t>
      </w:r>
    </w:p>
    <w:p w:rsidR="00C20B91" w:rsidRDefault="00C20B91">
      <w:pPr>
        <w:widowControl w:val="0"/>
        <w:jc w:val="left"/>
        <w:rPr>
          <w:rFonts w:cs="Times New Roman"/>
        </w:rPr>
      </w:pPr>
    </w:p>
    <w:p w:rsidR="00C20B91" w:rsidRDefault="00A81543">
      <w:pPr>
        <w:widowControl w:val="0"/>
        <w:jc w:val="left"/>
        <w:rPr>
          <w:rFonts w:cs="Times New Roman"/>
        </w:rPr>
      </w:pPr>
      <w:hyperlink r:id="rId8" w:history="1">
        <w:r w:rsidR="00506644">
          <w:rPr>
            <w:rStyle w:val="Hyperlink"/>
            <w:rFonts w:cs="Times New Roman"/>
          </w:rPr>
          <w:t>12/17/2008</w:t>
        </w:r>
      </w:hyperlink>
    </w:p>
    <w:p w:rsidR="00C20B91" w:rsidRDefault="00C20B91"/>
    <w:p w:rsidR="00C20B91" w:rsidRDefault="00C20B91">
      <w:pPr>
        <w:sectPr w:rsidR="00C20B91">
          <w:pgSz w:w="12240" w:h="15840" w:code="1"/>
          <w:pgMar w:top="1080" w:right="1440" w:bottom="1080" w:left="1440" w:header="720" w:footer="720" w:gutter="0"/>
          <w:cols w:space="720"/>
          <w:noEndnote/>
          <w:docGrid w:linePitch="360"/>
        </w:sectPr>
      </w:pP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cs="Times New Roman"/>
        </w:rPr>
        <w:t>TO AMEND CHAPTER 3, TITLE 56 OF THE CODE OF LAWS OF SOUTH CAROLINA, 1976, BY ADDING PROVISIONS THAT WOULD ALLOW THE DEPARTMENT OF MOTOR VEHICLES TO ISSUE HISTORIC AUTOMOBILE LICENSE PLATES FOR A MOTOR VEHICLE OR MOTORCYCLE THAT IS TWENTY</w:t>
      </w:r>
      <w:r>
        <w:rPr>
          <w:rFonts w:cs="Times New Roman"/>
        </w:rPr>
        <w:noBreakHyphen/>
        <w:t>FIVE YEARS OF AGE OR OLDER.</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4" w:name="titleend"/>
      <w:bookmarkEnd w:id="4"/>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Be it enacted by the General Assembly of the State of South Carolina:</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3, Title 56 of the 1976 Code is amended by adding:</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20B91" w:rsidRDefault="00506644">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000000"/>
        </w:rPr>
      </w:pPr>
      <w:r>
        <w:rPr>
          <w:rFonts w:cs="Times New Roman"/>
          <w:color w:val="000000"/>
        </w:rPr>
        <w:tab/>
        <w:t>“Section 56</w:t>
      </w:r>
      <w:r>
        <w:rPr>
          <w:rFonts w:cs="Times New Roman"/>
          <w:color w:val="000000"/>
        </w:rPr>
        <w:noBreakHyphen/>
        <w:t>3</w:t>
      </w:r>
      <w:r>
        <w:rPr>
          <w:rFonts w:cs="Times New Roman"/>
          <w:color w:val="000000"/>
        </w:rPr>
        <w:noBreakHyphen/>
        <w:t>2240.</w:t>
      </w:r>
      <w:r>
        <w:rPr>
          <w:rFonts w:cs="Times New Roman"/>
          <w:color w:val="000000"/>
        </w:rPr>
        <w:tab/>
        <w:t>The department may issue a ‘Historic’ automobile special motor vehicle license plate for use on a private passenger</w:t>
      </w:r>
      <w:r>
        <w:rPr>
          <w:rFonts w:cs="Times New Roman"/>
          <w:color w:val="000000"/>
        </w:rPr>
        <w:noBreakHyphen/>
        <w:t>carrying motor vehicle or a motorcycle that is twenty</w:t>
      </w:r>
      <w:r>
        <w:rPr>
          <w:rFonts w:cs="Times New Roman"/>
          <w:color w:val="000000"/>
        </w:rPr>
        <w:noBreakHyphen/>
        <w:t>five years of age or older at the time of applying for the special plate.  The applicant for a ‘Historic’ automobile license plate must be the owner of the motor vehicle or motorcycle and must be a resident of this State.</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56</w:t>
      </w:r>
      <w:r>
        <w:rPr>
          <w:rFonts w:cs="Times New Roman"/>
          <w:color w:val="000000"/>
        </w:rPr>
        <w:noBreakHyphen/>
        <w:t>3</w:t>
      </w:r>
      <w:r>
        <w:rPr>
          <w:rFonts w:cs="Times New Roman"/>
          <w:color w:val="000000"/>
        </w:rPr>
        <w:noBreakHyphen/>
        <w:t>2241.</w:t>
      </w:r>
      <w:r>
        <w:rPr>
          <w:rFonts w:cs="Times New Roman"/>
          <w:color w:val="000000"/>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Pr>
          <w:rFonts w:cs="Times New Roman"/>
          <w:color w:val="000000"/>
        </w:rPr>
        <w:noBreakHyphen/>
        <w:t>four months from the month it is issued.</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56</w:t>
      </w:r>
      <w:r>
        <w:rPr>
          <w:rFonts w:cs="Times New Roman"/>
          <w:color w:val="000000"/>
        </w:rPr>
        <w:noBreakHyphen/>
        <w:t>3</w:t>
      </w:r>
      <w:r>
        <w:rPr>
          <w:rFonts w:cs="Times New Roman"/>
          <w:color w:val="000000"/>
        </w:rPr>
        <w:noBreakHyphen/>
        <w:t>2242.</w:t>
      </w:r>
      <w:r>
        <w:rPr>
          <w:rFonts w:cs="Times New Roman"/>
          <w:color w:val="000000"/>
        </w:rPr>
        <w:tab/>
        <w:t>A license plate issued pursuant to this article may be transferred to another vehicle or motorcycle that meets the requirements of Section 56</w:t>
      </w:r>
      <w:r>
        <w:rPr>
          <w:rFonts w:cs="Times New Roman"/>
          <w:color w:val="000000"/>
        </w:rPr>
        <w:noBreakHyphen/>
        <w:t>3</w:t>
      </w:r>
      <w:r>
        <w:rPr>
          <w:rFonts w:cs="Times New Roman"/>
          <w:color w:val="000000"/>
        </w:rPr>
        <w:noBreakHyphen/>
        <w:t xml:space="preserve">2240 and is owned by the same </w:t>
      </w:r>
      <w:r>
        <w:rPr>
          <w:rFonts w:cs="Times New Roman"/>
          <w:color w:val="000000"/>
        </w:rPr>
        <w:lastRenderedPageBreak/>
        <w:t>person upon application being made and being approved by the Department of Motor Vehicles.  It is unlawful for any person to whom the plate has been issued to knowingly permit it to be displayed on any vehicle or motorcycle except the one authorized by the department.</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20B91" w:rsidRDefault="00506644">
      <w:pPr>
        <w:tabs>
          <w:tab w:val="left" w:pos="216"/>
          <w:tab w:val="left" w:pos="432"/>
          <w:tab w:val="left" w:pos="648"/>
          <w:tab w:val="left" w:pos="864"/>
          <w:tab w:val="left" w:pos="1080"/>
          <w:tab w:val="left" w:pos="1296"/>
          <w:tab w:val="left" w:pos="1512"/>
          <w:tab w:val="left" w:pos="1728"/>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56</w:t>
      </w:r>
      <w:r>
        <w:rPr>
          <w:rFonts w:cs="Times New Roman"/>
          <w:color w:val="000000"/>
        </w:rPr>
        <w:noBreakHyphen/>
        <w:t>3</w:t>
      </w:r>
      <w:r>
        <w:rPr>
          <w:rFonts w:cs="Times New Roman"/>
          <w:color w:val="000000"/>
        </w:rPr>
        <w:noBreakHyphen/>
        <w:t>2243.</w:t>
      </w:r>
      <w:r>
        <w:rPr>
          <w:rFonts w:cs="Times New Roman"/>
          <w:color w:val="000000"/>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t>Section</w:t>
      </w:r>
      <w:r>
        <w:rPr>
          <w:rFonts w:cs="Times New Roman"/>
          <w:b/>
          <w:i/>
          <w:color w:val="000000"/>
        </w:rPr>
        <w:t xml:space="preserve"> </w:t>
      </w:r>
      <w:r>
        <w:rPr>
          <w:rFonts w:cs="Times New Roman"/>
          <w:color w:val="000000"/>
        </w:rPr>
        <w:t>56</w:t>
      </w:r>
      <w:r>
        <w:rPr>
          <w:rFonts w:cs="Times New Roman"/>
          <w:color w:val="000000"/>
        </w:rPr>
        <w:noBreakHyphen/>
        <w:t>3</w:t>
      </w:r>
      <w:r>
        <w:rPr>
          <w:rFonts w:cs="Times New Roman"/>
          <w:color w:val="000000"/>
        </w:rPr>
        <w:noBreakHyphen/>
        <w:t>2244.</w:t>
      </w:r>
      <w:r>
        <w:rPr>
          <w:rFonts w:cs="Times New Roman"/>
          <w:color w:val="000000"/>
        </w:rPr>
        <w:tab/>
        <w:t>The fee for the plate is the regular motor vehicle registration fee contained in Article 5, Chapter 3 of this title and a special motor vehicle license fee of thirty</w:t>
      </w:r>
      <w:r>
        <w:rPr>
          <w:rFonts w:cs="Times New Roman"/>
          <w:color w:val="000000"/>
        </w:rPr>
        <w:noBreakHyphen/>
        <w:t xml:space="preserve">five dollars.  </w:t>
      </w:r>
      <w:r>
        <w:rPr>
          <w:rFonts w:cs="Times New Roman"/>
        </w:rPr>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C20B91" w:rsidRDefault="00C2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20B91" w:rsidRDefault="00506644">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56</w:t>
      </w:r>
      <w:r>
        <w:rPr>
          <w:rFonts w:cs="Times New Roman"/>
        </w:rPr>
        <w:noBreakHyphen/>
        <w:t>3</w:t>
      </w:r>
      <w:r>
        <w:rPr>
          <w:rFonts w:cs="Times New Roman"/>
        </w:rPr>
        <w:noBreakHyphen/>
        <w:t>2245.</w:t>
      </w:r>
      <w:r>
        <w:rPr>
          <w:rFonts w:cs="Times New Roman"/>
        </w:rPr>
        <w:tab/>
        <w:t>The guidelines for the production of a ‘Historic’ automobile special license plate must meet the requirements of Section 56</w:t>
      </w:r>
      <w:r>
        <w:rPr>
          <w:rFonts w:cs="Times New Roman"/>
        </w:rPr>
        <w:noBreakHyphen/>
        <w:t>3</w:t>
      </w:r>
      <w:r>
        <w:rPr>
          <w:rFonts w:cs="Times New Roman"/>
        </w:rPr>
        <w:noBreakHyphen/>
        <w:t>8100.”</w:t>
      </w: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This act takes effect six months after approval by the Governor.</w:t>
      </w:r>
      <w:r>
        <w:rPr>
          <w:rFonts w:cs="Times New Roman"/>
        </w:rPr>
        <w:tab/>
      </w:r>
    </w:p>
    <w:p w:rsidR="00C20B91" w:rsidRDefault="00506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20B91" w:rsidSect="00C20B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91" w:rsidRDefault="00506644">
      <w:r>
        <w:separator/>
      </w:r>
    </w:p>
  </w:endnote>
  <w:endnote w:type="continuationSeparator" w:id="0">
    <w:p w:rsidR="00C20B91" w:rsidRDefault="0050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D058EE-8E24-436A-93E0-A90FA94CBCC0}"/>
    <w:embedBold r:id="rId2" w:fontKey="{3515BE5C-E01C-4EB1-8363-8B26B1DD434C}"/>
    <w:embedBoldItalic r:id="rId3" w:fontKey="{E12C8953-BD51-40F9-8892-319519F044CC}"/>
  </w:font>
  <w:font w:name="Calibri">
    <w:panose1 w:val="020F0502020204030204"/>
    <w:charset w:val="00"/>
    <w:family w:val="swiss"/>
    <w:pitch w:val="variable"/>
    <w:sig w:usb0="E10002FF" w:usb1="4000ACFF" w:usb2="00000009" w:usb3="00000000" w:csb0="0000019F" w:csb1="00000000"/>
    <w:embedRegular r:id="rId4" w:fontKey="{9E4A4458-231F-4563-B4D7-BB11C3F04105}"/>
    <w:embedBold r:id="rId5" w:fontKey="{FAD39803-A716-4AF7-B13D-3C22F4BA1470}"/>
    <w:embedBoldItalic r:id="rId6" w:fontKey="{7B4A6187-047D-48EE-A3EF-FC167356D75B}"/>
  </w:font>
  <w:font w:name="Tahoma">
    <w:panose1 w:val="020B0604030504040204"/>
    <w:charset w:val="00"/>
    <w:family w:val="swiss"/>
    <w:pitch w:val="variable"/>
    <w:sig w:usb0="21002A87" w:usb1="80000000" w:usb2="00000008" w:usb3="00000000" w:csb0="000101FF" w:csb1="00000000"/>
    <w:embedRegular r:id="rId7" w:fontKey="{4B950FE4-1CD7-4F98-9D3F-69A52218934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3F2C1B91-BAC5-48F9-9C86-F154D9764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B91" w:rsidRDefault="00506644">
    <w:pPr>
      <w:pStyle w:val="Footer"/>
      <w:tabs>
        <w:tab w:val="clear" w:pos="4680"/>
        <w:tab w:val="clear" w:pos="9360"/>
        <w:tab w:val="center" w:pos="2995"/>
      </w:tabs>
      <w:spacing w:before="120"/>
    </w:pPr>
    <w:r>
      <w:t>[199]</w:t>
    </w:r>
    <w:r>
      <w:tab/>
    </w:r>
    <w:r w:rsidR="00A81543">
      <w:fldChar w:fldCharType="begin"/>
    </w:r>
    <w:r w:rsidR="00A81543">
      <w:instrText xml:space="preserve"> PAGE  \* MERGEFORMAT </w:instrText>
    </w:r>
    <w:r w:rsidR="00A81543">
      <w:fldChar w:fldCharType="separate"/>
    </w:r>
    <w:r w:rsidR="00A81543">
      <w:rPr>
        <w:noProof/>
      </w:rPr>
      <w:t>1</w:t>
    </w:r>
    <w:r w:rsidR="00A815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91" w:rsidRDefault="00506644">
      <w:r>
        <w:separator/>
      </w:r>
    </w:p>
  </w:footnote>
  <w:footnote w:type="continuationSeparator" w:id="0">
    <w:p w:rsidR="00C20B91" w:rsidRDefault="005066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20B91"/>
    <w:rsid w:val="003601E5"/>
    <w:rsid w:val="00506644"/>
    <w:rsid w:val="00850812"/>
    <w:rsid w:val="00A81543"/>
    <w:rsid w:val="00BF3D57"/>
    <w:rsid w:val="00C20B91"/>
    <w:rsid w:val="00F7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B21994-5551-4139-80C8-D01EA0712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B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0B91"/>
    <w:rPr>
      <w:szCs w:val="21"/>
    </w:rPr>
  </w:style>
  <w:style w:type="character" w:customStyle="1" w:styleId="PlainTextChar">
    <w:name w:val="Plain Text Char"/>
    <w:basedOn w:val="DefaultParagraphFont"/>
    <w:link w:val="PlainText"/>
    <w:uiPriority w:val="99"/>
    <w:rsid w:val="00C20B91"/>
    <w:rPr>
      <w:szCs w:val="21"/>
    </w:rPr>
  </w:style>
  <w:style w:type="paragraph" w:styleId="BodyText">
    <w:name w:val="Body Text"/>
    <w:basedOn w:val="Normal"/>
    <w:link w:val="BodyTextChar"/>
    <w:uiPriority w:val="99"/>
    <w:locked/>
    <w:rsid w:val="00C20B91"/>
  </w:style>
  <w:style w:type="character" w:customStyle="1" w:styleId="BodyTextChar">
    <w:name w:val="Body Text Char"/>
    <w:basedOn w:val="DefaultParagraphFont"/>
    <w:link w:val="BodyText"/>
    <w:uiPriority w:val="99"/>
    <w:rsid w:val="00C20B91"/>
  </w:style>
  <w:style w:type="paragraph" w:styleId="BalloonText">
    <w:name w:val="Balloon Text"/>
    <w:next w:val="Normal"/>
    <w:link w:val="BalloonTextChar"/>
    <w:uiPriority w:val="99"/>
    <w:unhideWhenUsed/>
    <w:rsid w:val="00C20B91"/>
    <w:rPr>
      <w:rFonts w:cs="Tahoma"/>
      <w:szCs w:val="16"/>
    </w:rPr>
  </w:style>
  <w:style w:type="character" w:customStyle="1" w:styleId="BalloonTextChar">
    <w:name w:val="Balloon Text Char"/>
    <w:basedOn w:val="DefaultParagraphFont"/>
    <w:link w:val="BalloonText"/>
    <w:uiPriority w:val="99"/>
    <w:rsid w:val="00C20B91"/>
    <w:rPr>
      <w:rFonts w:cs="Tahoma"/>
      <w:szCs w:val="16"/>
    </w:rPr>
  </w:style>
  <w:style w:type="paragraph" w:styleId="NormalWeb">
    <w:name w:val="Normal (Web)"/>
    <w:basedOn w:val="Normal"/>
    <w:next w:val="Normal"/>
    <w:semiHidden/>
    <w:locked/>
    <w:rsid w:val="00C20B9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20B9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20B91"/>
    <w:rPr>
      <w:rFonts w:cs="Times New Roman"/>
    </w:rPr>
  </w:style>
  <w:style w:type="paragraph" w:styleId="Header">
    <w:name w:val="header"/>
    <w:basedOn w:val="Normal"/>
    <w:link w:val="HeaderChar"/>
    <w:uiPriority w:val="99"/>
    <w:semiHidden/>
    <w:unhideWhenUsed/>
    <w:locked/>
    <w:rsid w:val="00C20B91"/>
    <w:pPr>
      <w:tabs>
        <w:tab w:val="center" w:pos="4680"/>
        <w:tab w:val="right" w:pos="9360"/>
      </w:tabs>
    </w:pPr>
  </w:style>
  <w:style w:type="character" w:customStyle="1" w:styleId="HeaderChar">
    <w:name w:val="Header Char"/>
    <w:basedOn w:val="DefaultParagraphFont"/>
    <w:link w:val="Header"/>
    <w:uiPriority w:val="99"/>
    <w:semiHidden/>
    <w:rsid w:val="00C20B91"/>
  </w:style>
  <w:style w:type="character" w:styleId="LineNumber">
    <w:name w:val="line number"/>
    <w:basedOn w:val="DefaultParagraphFont"/>
    <w:uiPriority w:val="99"/>
    <w:semiHidden/>
    <w:unhideWhenUsed/>
    <w:locked/>
    <w:rsid w:val="00C20B91"/>
  </w:style>
  <w:style w:type="character" w:styleId="Hyperlink">
    <w:name w:val="Hyperlink"/>
    <w:basedOn w:val="DefaultParagraphFont"/>
    <w:uiPriority w:val="99"/>
    <w:unhideWhenUsed/>
    <w:locked/>
    <w:rsid w:val="00C20B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99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625</Words>
  <Characters>3311</Characters>
  <Application>Microsoft Office Word</Application>
  <DocSecurity>0</DocSecurity>
  <Lines>110</Lines>
  <Paragraphs>30</Paragraphs>
  <ScaleCrop>false</ScaleCrop>
  <Company>Project Management</Company>
  <LinksUpToDate>false</LinksUpToDate>
  <CharactersWithSpaces>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199: Special license plates - South Carolina Legislature Online</dc:title>
  <dc:subject/>
  <dc:creator>NSC</dc:creator>
  <cp:keywords/>
  <dc:description/>
  <cp:lastModifiedBy>N Cumfer</cp:lastModifiedBy>
  <cp:revision>10</cp:revision>
  <dcterms:created xsi:type="dcterms:W3CDTF">2008-12-17T19:43:00Z</dcterms:created>
  <dcterms:modified xsi:type="dcterms:W3CDTF">2014-11-24T14:55:00Z</dcterms:modified>
</cp:coreProperties>
</file>