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1AE" w:rsidRDefault="00316F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Pr>
          <w:rFonts w:cs="Times New Roman"/>
          <w:b/>
        </w:rPr>
        <w:t>South Carolina General Assembly</w:t>
      </w:r>
    </w:p>
    <w:p w:rsidR="004B61AE" w:rsidRDefault="00316F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118th Session, 2009-2010</w:t>
      </w:r>
    </w:p>
    <w:p w:rsidR="004B61AE" w:rsidRDefault="004B61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4B61AE" w:rsidRDefault="00316F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r>
        <w:rPr>
          <w:rFonts w:cs="Times New Roman"/>
          <w:b/>
        </w:rPr>
        <w:t>S. 224</w:t>
      </w:r>
    </w:p>
    <w:p w:rsidR="004B61AE" w:rsidRDefault="004B61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p>
    <w:p w:rsidR="004B61AE" w:rsidRDefault="00316F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STATUS INFORMATION</w:t>
      </w:r>
    </w:p>
    <w:p w:rsidR="004B61AE" w:rsidRDefault="004B61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4B61AE" w:rsidRDefault="00316F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Joint Resolution</w:t>
      </w:r>
    </w:p>
    <w:p w:rsidR="004B61AE" w:rsidRDefault="00316F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Sponsors: Senators Knotts and Cromer</w:t>
      </w:r>
    </w:p>
    <w:p w:rsidR="004B61AE" w:rsidRDefault="00316F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Document Path: l:\council\bills\dka\3068dw09.docx</w:t>
      </w:r>
    </w:p>
    <w:p w:rsidR="004B61AE" w:rsidRDefault="004B61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4B61AE" w:rsidRDefault="00316F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Introduced in the Senate on January 13, 2009</w:t>
      </w:r>
    </w:p>
    <w:p w:rsidR="004B61AE" w:rsidRDefault="00316F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 xml:space="preserve">Currently residing in the Senate Committee on </w:t>
      </w:r>
      <w:r>
        <w:rPr>
          <w:rFonts w:cs="Times New Roman"/>
          <w:b/>
        </w:rPr>
        <w:t>Judiciary</w:t>
      </w:r>
    </w:p>
    <w:p w:rsidR="004B61AE" w:rsidRDefault="004B61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4B61AE" w:rsidRDefault="00316F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Summary: Governor</w:t>
      </w:r>
    </w:p>
    <w:p w:rsidR="004B61AE" w:rsidRDefault="004B61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4B61AE" w:rsidRDefault="004B61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4B61AE" w:rsidRDefault="00316F5A">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4B61AE" w:rsidRDefault="004B61AE">
      <w:pPr>
        <w:widowControl w:val="0"/>
        <w:tabs>
          <w:tab w:val="center" w:pos="590"/>
          <w:tab w:val="center" w:pos="1440"/>
          <w:tab w:val="left" w:pos="1872"/>
          <w:tab w:val="left" w:pos="9187"/>
        </w:tabs>
        <w:jc w:val="left"/>
        <w:rPr>
          <w:rFonts w:cs="Times New Roman"/>
        </w:rPr>
      </w:pPr>
    </w:p>
    <w:p w:rsidR="004B61AE" w:rsidRDefault="00316F5A">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ED6CFD" w:rsidRDefault="00ED6CFD" w:rsidP="00ED6CFD">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r>
      <w:r w:rsidRPr="00AC11B3">
        <w:rPr>
          <w:rFonts w:cs="Times New Roman"/>
        </w:rPr>
        <w:t>Prefiled</w:t>
      </w:r>
    </w:p>
    <w:p w:rsidR="00ED6CFD" w:rsidRDefault="00ED6CFD" w:rsidP="00ED6CFD">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r>
      <w:r w:rsidRPr="00AC11B3">
        <w:rPr>
          <w:rFonts w:cs="Times New Roman"/>
        </w:rPr>
        <w:t xml:space="preserve">Referred to Committee on </w:t>
      </w:r>
      <w:r w:rsidRPr="00AC11B3">
        <w:rPr>
          <w:rFonts w:cs="Times New Roman"/>
          <w:b/>
        </w:rPr>
        <w:t>Judiciary</w:t>
      </w:r>
    </w:p>
    <w:p w:rsidR="00ED6CFD" w:rsidRDefault="00ED6CFD" w:rsidP="00ED6CF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AC11B3">
        <w:rPr>
          <w:rFonts w:cs="Times New Roman"/>
        </w:rPr>
        <w:t xml:space="preserve">Introduced and read first time </w:t>
      </w:r>
      <w:hyperlink r:id="rId6" w:history="1">
        <w:r w:rsidRPr="0052648C">
          <w:rPr>
            <w:rStyle w:val="Hyperlink"/>
            <w:rFonts w:cs="Times New Roman"/>
          </w:rPr>
          <w:t>SJ</w:t>
        </w:r>
      </w:hyperlink>
      <w:r>
        <w:rPr>
          <w:rFonts w:cs="Times New Roman"/>
        </w:rPr>
        <w:noBreakHyphen/>
      </w:r>
      <w:r w:rsidRPr="00AC11B3">
        <w:rPr>
          <w:rFonts w:cs="Times New Roman"/>
        </w:rPr>
        <w:t>186</w:t>
      </w:r>
    </w:p>
    <w:p w:rsidR="00ED6CFD" w:rsidRDefault="00ED6CFD" w:rsidP="00ED6CF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AC11B3">
        <w:rPr>
          <w:rFonts w:cs="Times New Roman"/>
        </w:rPr>
        <w:t xml:space="preserve">Referred to Committee on </w:t>
      </w:r>
      <w:r w:rsidRPr="00AC11B3">
        <w:rPr>
          <w:rFonts w:cs="Times New Roman"/>
          <w:b/>
        </w:rPr>
        <w:t>Judiciary</w:t>
      </w:r>
      <w:r w:rsidRPr="00AC11B3">
        <w:rPr>
          <w:rFonts w:cs="Times New Roman"/>
        </w:rPr>
        <w:t xml:space="preserve"> </w:t>
      </w:r>
      <w:hyperlink r:id="rId7" w:history="1">
        <w:r w:rsidRPr="0052648C">
          <w:rPr>
            <w:rStyle w:val="Hyperlink"/>
            <w:rFonts w:cs="Times New Roman"/>
          </w:rPr>
          <w:t>SJ</w:t>
        </w:r>
      </w:hyperlink>
      <w:r>
        <w:rPr>
          <w:rFonts w:cs="Times New Roman"/>
        </w:rPr>
        <w:noBreakHyphen/>
      </w:r>
      <w:r w:rsidRPr="00AC11B3">
        <w:rPr>
          <w:rFonts w:cs="Times New Roman"/>
        </w:rPr>
        <w:t>186</w:t>
      </w:r>
    </w:p>
    <w:p w:rsidR="00ED6CFD" w:rsidRDefault="00ED6CFD" w:rsidP="00ED6CFD">
      <w:pPr>
        <w:widowControl w:val="0"/>
        <w:tabs>
          <w:tab w:val="right" w:pos="1008"/>
          <w:tab w:val="left" w:pos="1152"/>
          <w:tab w:val="left" w:pos="1872"/>
          <w:tab w:val="left" w:pos="9187"/>
        </w:tabs>
        <w:ind w:left="2088" w:hanging="2088"/>
        <w:jc w:val="left"/>
        <w:rPr>
          <w:rFonts w:cs="Times New Roman"/>
        </w:rPr>
      </w:pPr>
      <w:r>
        <w:rPr>
          <w:rFonts w:cs="Times New Roman"/>
        </w:rPr>
        <w:tab/>
        <w:t>1/13/2010</w:t>
      </w:r>
      <w:r>
        <w:rPr>
          <w:rFonts w:cs="Times New Roman"/>
        </w:rPr>
        <w:tab/>
        <w:t>Senate</w:t>
      </w:r>
      <w:r>
        <w:rPr>
          <w:rFonts w:cs="Times New Roman"/>
        </w:rPr>
        <w:tab/>
      </w:r>
      <w:r w:rsidRPr="00AC11B3">
        <w:rPr>
          <w:rFonts w:cs="Times New Roman"/>
        </w:rPr>
        <w:t>Referred to Subco</w:t>
      </w:r>
      <w:r>
        <w:rPr>
          <w:rFonts w:cs="Times New Roman"/>
        </w:rPr>
        <w:t xml:space="preserve">mmittee: L.Martin (ch), Knotts, </w:t>
      </w:r>
      <w:r w:rsidRPr="00AC11B3">
        <w:rPr>
          <w:rFonts w:cs="Times New Roman"/>
        </w:rPr>
        <w:t>Campbell, Coleman, Nicholson</w:t>
      </w:r>
    </w:p>
    <w:p w:rsidR="00ED6CFD" w:rsidRDefault="00ED6CFD" w:rsidP="00ED6CFD">
      <w:pPr>
        <w:widowControl w:val="0"/>
        <w:tabs>
          <w:tab w:val="right" w:pos="1008"/>
          <w:tab w:val="left" w:pos="1152"/>
          <w:tab w:val="left" w:pos="1872"/>
          <w:tab w:val="left" w:pos="9187"/>
        </w:tabs>
        <w:ind w:left="2088" w:hanging="2088"/>
        <w:jc w:val="left"/>
        <w:rPr>
          <w:rFonts w:cs="Times New Roman"/>
        </w:rPr>
      </w:pPr>
    </w:p>
    <w:p w:rsidR="004B61AE" w:rsidRDefault="004B61AE">
      <w:pPr>
        <w:widowControl w:val="0"/>
        <w:tabs>
          <w:tab w:val="right" w:pos="1008"/>
          <w:tab w:val="left" w:pos="1152"/>
          <w:tab w:val="left" w:pos="1872"/>
          <w:tab w:val="left" w:pos="9187"/>
        </w:tabs>
        <w:ind w:left="2088" w:hanging="2088"/>
        <w:jc w:val="left"/>
        <w:rPr>
          <w:rFonts w:cs="Times New Roman"/>
        </w:rPr>
      </w:pPr>
    </w:p>
    <w:p w:rsidR="004B61AE" w:rsidRDefault="00316F5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VERSIONS OF THIS BILL</w:t>
      </w:r>
    </w:p>
    <w:p w:rsidR="004B61AE" w:rsidRDefault="004B61A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4B61AE" w:rsidRDefault="00263B2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hyperlink r:id="rId8" w:history="1">
        <w:r w:rsidR="00316F5A">
          <w:rPr>
            <w:rStyle w:val="Hyperlink"/>
            <w:rFonts w:cs="Times New Roman"/>
          </w:rPr>
          <w:t>12/17/2008</w:t>
        </w:r>
      </w:hyperlink>
    </w:p>
    <w:p w:rsidR="004B61AE" w:rsidRDefault="004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61AE" w:rsidRDefault="004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B61AE">
          <w:pgSz w:w="12240" w:h="15840" w:code="1"/>
          <w:pgMar w:top="1080" w:right="1440" w:bottom="1080" w:left="1440" w:header="720" w:footer="720" w:gutter="0"/>
          <w:cols w:space="720"/>
          <w:noEndnote/>
          <w:docGrid w:linePitch="360"/>
        </w:sectPr>
      </w:pPr>
    </w:p>
    <w:p w:rsidR="004B61AE" w:rsidRDefault="004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B61AE" w:rsidRDefault="004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B61AE" w:rsidRDefault="004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B61AE" w:rsidRDefault="004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B61AE" w:rsidRDefault="004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B61AE" w:rsidRDefault="004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B61AE" w:rsidRDefault="004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B61AE" w:rsidRDefault="004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B61AE" w:rsidRDefault="00316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rsidR="004B61AE" w:rsidRDefault="004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B61AE" w:rsidRDefault="00316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 xml:space="preserve">PROPOSING AN AMENDMENT TO ARTICLE IV OF THE CONSTITUTION OF SOUTH CAROLINA, 1895, RELATING TO THE EXECUTIVE DEPARTMENT, BY ADDING SECTION 1A SO AS TO PROVIDE THAT WHILE THE GOVERNOR IS PHYSICALLY ABSENT FROM THE STATE, ALL OF THE POWERS, DUTIES, AND RESPONSIBILITIES OF THE GOVERNOR UNDER THE CONSTITUTION AND THE LAWS OF THIS STATE ARE DEVOLVED UPON THE LIEUTENANT GOVERNOR FOR THE DURATION OF THE TIME THE GOVERNOR IS PHYSICALLY ABSENT FROM THE STATE. </w:t>
      </w:r>
    </w:p>
    <w:p w:rsidR="004B61AE" w:rsidRDefault="004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4B61AE" w:rsidRDefault="00316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4B61AE" w:rsidRDefault="004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B61AE" w:rsidRDefault="00316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 It is proposed that Article IV of the Constitution of this State be amended by adding:</w:t>
      </w:r>
    </w:p>
    <w:p w:rsidR="004B61AE" w:rsidRDefault="004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B61AE" w:rsidRDefault="00316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1A.</w:t>
      </w:r>
      <w:r>
        <w:rPr>
          <w:rFonts w:eastAsia="Times New Roman" w:cs="Times New Roman"/>
          <w:szCs w:val="20"/>
        </w:rPr>
        <w:tab/>
        <w:t>While the Governor is physically absent from the State, all of the powers, duties, and responsibilities of the Governor under the Constitution and the laws of this State are devolved upon the Lieutenant Governor for the duration of the time the Governor is physically absent from the State.”</w:t>
      </w:r>
    </w:p>
    <w:p w:rsidR="004B61AE" w:rsidRDefault="004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B61AE" w:rsidRDefault="00316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must be submitted to the qualified electors at the next general election for representatives.  Ballots must be provided at the various voting precincts with the following words printed or written on the ballot:</w:t>
      </w:r>
    </w:p>
    <w:p w:rsidR="004B61AE" w:rsidRDefault="004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B61AE" w:rsidRDefault="00316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 xml:space="preserve">“Must Article IV of the Constitution of this State be amended by adding Section 1A to provide that when the Governor is physically absent from this State, all powers, duties, and responsibilities of the Governor under the Constitution and laws of this State are </w:t>
      </w:r>
      <w:r>
        <w:rPr>
          <w:rFonts w:eastAsia="Times New Roman" w:cs="Times New Roman"/>
          <w:szCs w:val="20"/>
        </w:rPr>
        <w:lastRenderedPageBreak/>
        <w:t>devolved upon the Lieutenant Governor for the duration of the Governor’s absence?</w:t>
      </w:r>
    </w:p>
    <w:p w:rsidR="004B61AE" w:rsidRDefault="004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B61AE" w:rsidRDefault="00316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4B61AE" w:rsidRDefault="004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4B61AE" w:rsidRDefault="00316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4B61AE" w:rsidRDefault="004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4B61AE" w:rsidRDefault="00316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4B61AE" w:rsidRDefault="00316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4B61AE" w:rsidSect="004B61A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1AE" w:rsidRDefault="00316F5A">
      <w:r>
        <w:separator/>
      </w:r>
    </w:p>
  </w:endnote>
  <w:endnote w:type="continuationSeparator" w:id="0">
    <w:p w:rsidR="004B61AE" w:rsidRDefault="00316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1EE0E6-C7DA-4163-927D-714EED3EB518}"/>
    <w:embedBold r:id="rId2" w:fontKey="{85347304-34FE-46AE-9822-10317AFEF761}"/>
  </w:font>
  <w:font w:name="Calibri">
    <w:panose1 w:val="020F0502020204030204"/>
    <w:charset w:val="00"/>
    <w:family w:val="swiss"/>
    <w:pitch w:val="variable"/>
    <w:sig w:usb0="E10002FF" w:usb1="4000ACFF" w:usb2="00000009" w:usb3="00000000" w:csb0="0000019F" w:csb1="00000000"/>
    <w:embedRegular r:id="rId3" w:fontKey="{544AECEF-A8C1-4CFA-90B0-CEA832402D59}"/>
    <w:embedBold r:id="rId4" w:fontKey="{82B39E88-45DA-4F89-B6A7-1A760D70541A}"/>
  </w:font>
  <w:font w:name="Tahoma">
    <w:panose1 w:val="020B0604030504040204"/>
    <w:charset w:val="00"/>
    <w:family w:val="swiss"/>
    <w:pitch w:val="variable"/>
    <w:sig w:usb0="21002A87" w:usb1="80000000" w:usb2="00000008" w:usb3="00000000" w:csb0="000101FF" w:csb1="00000000"/>
    <w:embedRegular r:id="rId5" w:fontKey="{65D68076-F6CA-4824-B899-D6A08002E93C}"/>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6" w:fontKey="{86746E26-14AA-4B9B-8E75-41F75D218BAA}"/>
  </w:font>
  <w:font w:name="Cambria">
    <w:panose1 w:val="02040503050406030204"/>
    <w:charset w:val="00"/>
    <w:family w:val="roman"/>
    <w:pitch w:val="variable"/>
    <w:sig w:usb0="E00002FF" w:usb1="400004FF" w:usb2="00000000" w:usb3="00000000" w:csb0="0000019F" w:csb1="00000000"/>
    <w:embedRegular r:id="rId7" w:fontKey="{A5587B48-65FD-4093-B5E4-A87945D022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1AE" w:rsidRDefault="00316F5A">
    <w:pPr>
      <w:pStyle w:val="Footer"/>
      <w:tabs>
        <w:tab w:val="clear" w:pos="4680"/>
        <w:tab w:val="clear" w:pos="9360"/>
        <w:tab w:val="center" w:pos="2995"/>
      </w:tabs>
      <w:spacing w:before="120"/>
    </w:pPr>
    <w:r>
      <w:t>[224]</w:t>
    </w:r>
    <w:r>
      <w:tab/>
    </w:r>
    <w:r w:rsidR="00263B27">
      <w:fldChar w:fldCharType="begin"/>
    </w:r>
    <w:r w:rsidR="00263B27">
      <w:instrText xml:space="preserve"> PAGE  \* MERGEFORMAT </w:instrText>
    </w:r>
    <w:r w:rsidR="00263B27">
      <w:fldChar w:fldCharType="separate"/>
    </w:r>
    <w:r w:rsidR="00263B27">
      <w:rPr>
        <w:noProof/>
      </w:rPr>
      <w:t>1</w:t>
    </w:r>
    <w:r w:rsidR="00263B2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1AE" w:rsidRDefault="00316F5A">
      <w:r>
        <w:separator/>
      </w:r>
    </w:p>
  </w:footnote>
  <w:footnote w:type="continuationSeparator" w:id="0">
    <w:p w:rsidR="004B61AE" w:rsidRDefault="00316F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4B61AE"/>
    <w:rsid w:val="00022070"/>
    <w:rsid w:val="00263B27"/>
    <w:rsid w:val="00316F5A"/>
    <w:rsid w:val="004B61AE"/>
    <w:rsid w:val="0052648C"/>
    <w:rsid w:val="005E5844"/>
    <w:rsid w:val="00A407E2"/>
    <w:rsid w:val="00CE71C9"/>
    <w:rsid w:val="00ED6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393204-7238-4A24-A167-20A95305D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61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B61AE"/>
    <w:rPr>
      <w:szCs w:val="21"/>
    </w:rPr>
  </w:style>
  <w:style w:type="character" w:customStyle="1" w:styleId="PlainTextChar">
    <w:name w:val="Plain Text Char"/>
    <w:basedOn w:val="DefaultParagraphFont"/>
    <w:link w:val="PlainText"/>
    <w:uiPriority w:val="99"/>
    <w:rsid w:val="004B61AE"/>
    <w:rPr>
      <w:szCs w:val="21"/>
    </w:rPr>
  </w:style>
  <w:style w:type="paragraph" w:styleId="BodyText">
    <w:name w:val="Body Text"/>
    <w:basedOn w:val="Normal"/>
    <w:link w:val="BodyTextChar"/>
    <w:uiPriority w:val="99"/>
    <w:locked/>
    <w:rsid w:val="004B61AE"/>
  </w:style>
  <w:style w:type="character" w:customStyle="1" w:styleId="BodyTextChar">
    <w:name w:val="Body Text Char"/>
    <w:basedOn w:val="DefaultParagraphFont"/>
    <w:link w:val="BodyText"/>
    <w:uiPriority w:val="99"/>
    <w:rsid w:val="004B61AE"/>
  </w:style>
  <w:style w:type="paragraph" w:styleId="BalloonText">
    <w:name w:val="Balloon Text"/>
    <w:next w:val="Normal"/>
    <w:link w:val="BalloonTextChar"/>
    <w:uiPriority w:val="99"/>
    <w:unhideWhenUsed/>
    <w:rsid w:val="004B61AE"/>
    <w:rPr>
      <w:rFonts w:cs="Tahoma"/>
      <w:szCs w:val="16"/>
    </w:rPr>
  </w:style>
  <w:style w:type="character" w:customStyle="1" w:styleId="BalloonTextChar">
    <w:name w:val="Balloon Text Char"/>
    <w:basedOn w:val="DefaultParagraphFont"/>
    <w:link w:val="BalloonText"/>
    <w:uiPriority w:val="99"/>
    <w:rsid w:val="004B61AE"/>
    <w:rPr>
      <w:rFonts w:cs="Tahoma"/>
      <w:szCs w:val="16"/>
    </w:rPr>
  </w:style>
  <w:style w:type="paragraph" w:styleId="NormalWeb">
    <w:name w:val="Normal (Web)"/>
    <w:basedOn w:val="Normal"/>
    <w:next w:val="Normal"/>
    <w:semiHidden/>
    <w:locked/>
    <w:rsid w:val="004B61A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4B61A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4B61AE"/>
    <w:rPr>
      <w:rFonts w:eastAsia="Times New Roman" w:cs="Times New Roman"/>
      <w:szCs w:val="20"/>
    </w:rPr>
  </w:style>
  <w:style w:type="paragraph" w:styleId="Header">
    <w:name w:val="header"/>
    <w:basedOn w:val="Normal"/>
    <w:link w:val="HeaderChar"/>
    <w:uiPriority w:val="99"/>
    <w:semiHidden/>
    <w:unhideWhenUsed/>
    <w:locked/>
    <w:rsid w:val="004B61AE"/>
    <w:pPr>
      <w:tabs>
        <w:tab w:val="center" w:pos="4680"/>
        <w:tab w:val="right" w:pos="9360"/>
      </w:tabs>
    </w:pPr>
  </w:style>
  <w:style w:type="character" w:customStyle="1" w:styleId="HeaderChar">
    <w:name w:val="Header Char"/>
    <w:basedOn w:val="DefaultParagraphFont"/>
    <w:link w:val="Header"/>
    <w:uiPriority w:val="99"/>
    <w:semiHidden/>
    <w:rsid w:val="004B61AE"/>
  </w:style>
  <w:style w:type="character" w:styleId="LineNumber">
    <w:name w:val="line number"/>
    <w:basedOn w:val="DefaultParagraphFont"/>
    <w:uiPriority w:val="99"/>
    <w:semiHidden/>
    <w:unhideWhenUsed/>
    <w:locked/>
    <w:rsid w:val="004B61AE"/>
  </w:style>
  <w:style w:type="character" w:styleId="Hyperlink">
    <w:name w:val="Hyperlink"/>
    <w:basedOn w:val="DefaultParagraphFont"/>
    <w:uiPriority w:val="99"/>
    <w:unhideWhenUsed/>
    <w:locked/>
    <w:rsid w:val="004B61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24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399</Words>
  <Characters>2119</Characters>
  <Application>Microsoft Office Word</Application>
  <DocSecurity>0</DocSecurity>
  <Lines>86</Lines>
  <Paragraphs>30</Paragraphs>
  <ScaleCrop>false</ScaleCrop>
  <Company>Project Management</Company>
  <LinksUpToDate>false</LinksUpToDate>
  <CharactersWithSpaces>2497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224: Governor - South Carolina Legislature Online</dc:title>
  <dc:subject/>
  <dc:creator>NSC</dc:creator>
  <cp:keywords/>
  <dc:description/>
  <cp:lastModifiedBy>N Cumfer</cp:lastModifiedBy>
  <cp:revision>12</cp:revision>
  <dcterms:created xsi:type="dcterms:W3CDTF">2008-12-17T19:50:00Z</dcterms:created>
  <dcterms:modified xsi:type="dcterms:W3CDTF">2014-11-24T14:55:00Z</dcterms:modified>
</cp:coreProperties>
</file>