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517" w:rsidRDefault="00B37456">
      <w:pPr>
        <w:widowControl w:val="0"/>
        <w:jc w:val="center"/>
        <w:rPr>
          <w:rFonts w:cs="Times New Roman"/>
        </w:rPr>
      </w:pPr>
      <w:bookmarkStart w:id="0" w:name="_GoBack"/>
      <w:bookmarkEnd w:id="0"/>
      <w:r>
        <w:rPr>
          <w:rFonts w:cs="Times New Roman"/>
          <w:b/>
        </w:rPr>
        <w:t>South Carolina General Assembly</w:t>
      </w:r>
    </w:p>
    <w:p w:rsidR="00127517" w:rsidRDefault="00B37456">
      <w:pPr>
        <w:widowControl w:val="0"/>
        <w:jc w:val="center"/>
        <w:rPr>
          <w:rFonts w:cs="Times New Roman"/>
        </w:rPr>
      </w:pPr>
      <w:r>
        <w:rPr>
          <w:rFonts w:cs="Times New Roman"/>
        </w:rPr>
        <w:t>118th Session, 2009-2010</w:t>
      </w:r>
    </w:p>
    <w:p w:rsidR="00127517" w:rsidRDefault="00127517">
      <w:pPr>
        <w:widowControl w:val="0"/>
        <w:jc w:val="left"/>
        <w:rPr>
          <w:rFonts w:cs="Times New Roman"/>
        </w:rPr>
      </w:pPr>
    </w:p>
    <w:p w:rsidR="00127517" w:rsidRDefault="00B37456">
      <w:pPr>
        <w:widowControl w:val="0"/>
        <w:jc w:val="left"/>
        <w:rPr>
          <w:rFonts w:cs="Times New Roman"/>
          <w:b/>
        </w:rPr>
      </w:pPr>
      <w:r>
        <w:rPr>
          <w:rFonts w:cs="Times New Roman"/>
          <w:b/>
        </w:rPr>
        <w:t>S. 257</w:t>
      </w:r>
    </w:p>
    <w:p w:rsidR="00127517" w:rsidRDefault="00127517">
      <w:pPr>
        <w:widowControl w:val="0"/>
        <w:jc w:val="left"/>
        <w:rPr>
          <w:rFonts w:cs="Times New Roman"/>
          <w:b/>
        </w:rPr>
      </w:pPr>
    </w:p>
    <w:p w:rsidR="00127517" w:rsidRDefault="00B37456">
      <w:pPr>
        <w:widowControl w:val="0"/>
        <w:jc w:val="left"/>
        <w:rPr>
          <w:rFonts w:cs="Times New Roman"/>
        </w:rPr>
      </w:pPr>
      <w:r>
        <w:rPr>
          <w:rFonts w:cs="Times New Roman"/>
          <w:b/>
        </w:rPr>
        <w:t>STATUS INFORMATION</w:t>
      </w:r>
    </w:p>
    <w:p w:rsidR="00127517" w:rsidRDefault="00127517">
      <w:pPr>
        <w:widowControl w:val="0"/>
        <w:jc w:val="left"/>
        <w:rPr>
          <w:rFonts w:cs="Times New Roman"/>
        </w:rPr>
      </w:pPr>
    </w:p>
    <w:p w:rsidR="00127517" w:rsidRDefault="00B37456">
      <w:pPr>
        <w:widowControl w:val="0"/>
        <w:jc w:val="left"/>
        <w:rPr>
          <w:rFonts w:cs="Times New Roman"/>
        </w:rPr>
      </w:pPr>
      <w:r>
        <w:rPr>
          <w:rFonts w:cs="Times New Roman"/>
        </w:rPr>
        <w:t>Concurrent Resolution</w:t>
      </w:r>
    </w:p>
    <w:p w:rsidR="00127517" w:rsidRDefault="00B37456">
      <w:pPr>
        <w:widowControl w:val="0"/>
        <w:jc w:val="left"/>
        <w:rPr>
          <w:rFonts w:cs="Times New Roman"/>
        </w:rPr>
      </w:pPr>
      <w:r>
        <w:rPr>
          <w:rFonts w:cs="Times New Roman"/>
        </w:rPr>
        <w:t>Sponsors: Senators Knotts, Setzler, Shoopman, Rose, Bryant, Verdin, Grooms, Alexander, Davis, Cleary, Campsen, Fair, Campbell, S. Martin, Bright and Cromer</w:t>
      </w:r>
    </w:p>
    <w:p w:rsidR="00127517" w:rsidRDefault="00B37456">
      <w:pPr>
        <w:widowControl w:val="0"/>
        <w:jc w:val="left"/>
        <w:rPr>
          <w:rFonts w:cs="Times New Roman"/>
        </w:rPr>
      </w:pPr>
      <w:r>
        <w:rPr>
          <w:rFonts w:cs="Times New Roman"/>
        </w:rPr>
        <w:t>Document Path: l:\council\bills\rm\1006mm09.docx</w:t>
      </w:r>
    </w:p>
    <w:p w:rsidR="00127517" w:rsidRDefault="00127517">
      <w:pPr>
        <w:widowControl w:val="0"/>
        <w:jc w:val="left"/>
        <w:rPr>
          <w:rFonts w:cs="Times New Roman"/>
        </w:rPr>
      </w:pPr>
    </w:p>
    <w:p w:rsidR="00127517" w:rsidRDefault="00B37456">
      <w:pPr>
        <w:widowControl w:val="0"/>
        <w:jc w:val="left"/>
        <w:rPr>
          <w:rFonts w:cs="Times New Roman"/>
        </w:rPr>
      </w:pPr>
      <w:r>
        <w:rPr>
          <w:rFonts w:cs="Times New Roman"/>
        </w:rPr>
        <w:t>Introduced in the Senate on January 13, 2009</w:t>
      </w:r>
    </w:p>
    <w:p w:rsidR="00127517" w:rsidRDefault="00B37456">
      <w:pPr>
        <w:widowControl w:val="0"/>
        <w:jc w:val="left"/>
        <w:rPr>
          <w:rFonts w:cs="Times New Roman"/>
        </w:rPr>
      </w:pPr>
      <w:r>
        <w:rPr>
          <w:rFonts w:cs="Times New Roman"/>
        </w:rPr>
        <w:t>Introduced in the House on January 15, 2009</w:t>
      </w:r>
    </w:p>
    <w:p w:rsidR="00127517" w:rsidRDefault="00B37456">
      <w:pPr>
        <w:widowControl w:val="0"/>
        <w:jc w:val="left"/>
        <w:rPr>
          <w:rFonts w:cs="Times New Roman"/>
        </w:rPr>
      </w:pPr>
      <w:r>
        <w:rPr>
          <w:rFonts w:cs="Times New Roman"/>
        </w:rPr>
        <w:t>Adopted by the General Assembly on February 5, 2009</w:t>
      </w:r>
    </w:p>
    <w:p w:rsidR="00127517" w:rsidRDefault="00127517">
      <w:pPr>
        <w:widowControl w:val="0"/>
        <w:jc w:val="left"/>
        <w:rPr>
          <w:rFonts w:cs="Times New Roman"/>
        </w:rPr>
      </w:pPr>
    </w:p>
    <w:p w:rsidR="00127517" w:rsidRDefault="00B37456">
      <w:pPr>
        <w:widowControl w:val="0"/>
        <w:jc w:val="left"/>
        <w:rPr>
          <w:rFonts w:cs="Times New Roman"/>
        </w:rPr>
      </w:pPr>
      <w:r>
        <w:rPr>
          <w:rFonts w:cs="Times New Roman"/>
        </w:rPr>
        <w:t>Summary: American Legion</w:t>
      </w:r>
    </w:p>
    <w:p w:rsidR="00127517" w:rsidRDefault="00127517">
      <w:pPr>
        <w:widowControl w:val="0"/>
        <w:jc w:val="left"/>
        <w:rPr>
          <w:rFonts w:cs="Times New Roman"/>
        </w:rPr>
      </w:pPr>
    </w:p>
    <w:p w:rsidR="00127517" w:rsidRDefault="00127517">
      <w:pPr>
        <w:widowControl w:val="0"/>
        <w:jc w:val="left"/>
        <w:rPr>
          <w:rFonts w:cs="Times New Roman"/>
        </w:rPr>
      </w:pPr>
    </w:p>
    <w:p w:rsidR="00127517" w:rsidRDefault="00B3745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27517" w:rsidRDefault="00127517">
      <w:pPr>
        <w:widowControl w:val="0"/>
        <w:tabs>
          <w:tab w:val="center" w:pos="590"/>
          <w:tab w:val="center" w:pos="1440"/>
          <w:tab w:val="left" w:pos="1872"/>
          <w:tab w:val="left" w:pos="9187"/>
        </w:tabs>
        <w:jc w:val="left"/>
        <w:rPr>
          <w:rFonts w:cs="Times New Roman"/>
        </w:rPr>
      </w:pPr>
    </w:p>
    <w:p w:rsidR="00127517" w:rsidRDefault="00B3745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placed on calendar without reference </w:t>
      </w:r>
      <w:hyperlink r:id="rId6" w:history="1">
        <w:r w:rsidRPr="00886BFD">
          <w:rPr>
            <w:rStyle w:val="Hyperlink"/>
            <w:rFonts w:cs="Times New Roman"/>
          </w:rPr>
          <w:t>SJ</w:t>
        </w:r>
      </w:hyperlink>
      <w:r>
        <w:rPr>
          <w:rFonts w:cs="Times New Roman"/>
        </w:rPr>
        <w:noBreakHyphen/>
        <w:t>200</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Adopted, sent to House </w:t>
      </w:r>
      <w:hyperlink r:id="rId7" w:history="1">
        <w:r w:rsidRPr="00886BFD">
          <w:rPr>
            <w:rStyle w:val="Hyperlink"/>
            <w:rFonts w:cs="Times New Roman"/>
          </w:rPr>
          <w:t>SJ</w:t>
        </w:r>
      </w:hyperlink>
      <w:r>
        <w:rPr>
          <w:rFonts w:cs="Times New Roman"/>
        </w:rPr>
        <w:noBreakHyphen/>
        <w:t>10</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House</w:t>
      </w:r>
      <w:r>
        <w:rPr>
          <w:rFonts w:cs="Times New Roman"/>
        </w:rPr>
        <w:tab/>
        <w:t xml:space="preserve">Introduced </w:t>
      </w:r>
      <w:hyperlink r:id="rId8" w:history="1">
        <w:r w:rsidRPr="00886BFD">
          <w:rPr>
            <w:rStyle w:val="Hyperlink"/>
            <w:rFonts w:cs="Times New Roman"/>
          </w:rPr>
          <w:t>HJ</w:t>
        </w:r>
      </w:hyperlink>
      <w:r>
        <w:rPr>
          <w:rFonts w:cs="Times New Roman"/>
        </w:rPr>
        <w:noBreakHyphen/>
        <w:t>424</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House</w:t>
      </w:r>
      <w:r>
        <w:rPr>
          <w:rFonts w:cs="Times New Roman"/>
        </w:rPr>
        <w:tab/>
        <w:t xml:space="preserve">Referred to Committee on </w:t>
      </w:r>
      <w:r>
        <w:rPr>
          <w:rFonts w:cs="Times New Roman"/>
          <w:b/>
        </w:rPr>
        <w:t>Invitations and Memorial Resolutions</w:t>
      </w:r>
      <w:r>
        <w:rPr>
          <w:rFonts w:cs="Times New Roman"/>
        </w:rPr>
        <w:t xml:space="preserve"> </w:t>
      </w:r>
      <w:hyperlink r:id="rId9" w:history="1">
        <w:r w:rsidRPr="00886BFD">
          <w:rPr>
            <w:rStyle w:val="Hyperlink"/>
            <w:rFonts w:cs="Times New Roman"/>
          </w:rPr>
          <w:t>HJ</w:t>
        </w:r>
      </w:hyperlink>
      <w:r>
        <w:rPr>
          <w:rFonts w:cs="Times New Roman"/>
        </w:rPr>
        <w:noBreakHyphen/>
        <w:t>424</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2/4/2009</w:t>
      </w:r>
      <w:r>
        <w:rPr>
          <w:rFonts w:cs="Times New Roman"/>
        </w:rPr>
        <w:tab/>
        <w:t>House</w:t>
      </w:r>
      <w:r>
        <w:rPr>
          <w:rFonts w:cs="Times New Roman"/>
        </w:rPr>
        <w:tab/>
        <w:t xml:space="preserve">Committee report: Favorable </w:t>
      </w:r>
      <w:r>
        <w:rPr>
          <w:rFonts w:cs="Times New Roman"/>
          <w:b/>
        </w:rPr>
        <w:t>Invitations and Memorial Resolutions</w:t>
      </w:r>
      <w:r>
        <w:rPr>
          <w:rFonts w:cs="Times New Roman"/>
        </w:rPr>
        <w:t xml:space="preserve"> </w:t>
      </w:r>
      <w:hyperlink r:id="rId10" w:history="1">
        <w:r w:rsidRPr="00886BFD">
          <w:rPr>
            <w:rStyle w:val="Hyperlink"/>
            <w:rFonts w:cs="Times New Roman"/>
          </w:rPr>
          <w:t>HJ</w:t>
        </w:r>
      </w:hyperlink>
      <w:r>
        <w:rPr>
          <w:rFonts w:cs="Times New Roman"/>
        </w:rPr>
        <w:noBreakHyphen/>
        <w:t>5</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2/5/2009</w:t>
      </w:r>
      <w:r>
        <w:rPr>
          <w:rFonts w:cs="Times New Roman"/>
        </w:rPr>
        <w:tab/>
        <w:t>House</w:t>
      </w:r>
      <w:r>
        <w:rPr>
          <w:rFonts w:cs="Times New Roman"/>
        </w:rPr>
        <w:tab/>
        <w:t xml:space="preserve">Adopted, returned to Senate with concurrence </w:t>
      </w:r>
      <w:hyperlink r:id="rId11" w:history="1">
        <w:r w:rsidRPr="00886BFD">
          <w:rPr>
            <w:rStyle w:val="Hyperlink"/>
            <w:rFonts w:cs="Times New Roman"/>
          </w:rPr>
          <w:t>HJ</w:t>
        </w:r>
      </w:hyperlink>
      <w:r>
        <w:rPr>
          <w:rFonts w:cs="Times New Roman"/>
        </w:rPr>
        <w:noBreakHyphen/>
        <w:t>31</w:t>
      </w:r>
    </w:p>
    <w:p w:rsidR="00127517" w:rsidRDefault="00B37456">
      <w:pPr>
        <w:widowControl w:val="0"/>
        <w:tabs>
          <w:tab w:val="right" w:pos="1008"/>
          <w:tab w:val="left" w:pos="1152"/>
          <w:tab w:val="left" w:pos="1872"/>
          <w:tab w:val="left" w:pos="9187"/>
        </w:tabs>
        <w:ind w:left="2088" w:hanging="2088"/>
        <w:jc w:val="left"/>
        <w:rPr>
          <w:rFonts w:cs="Times New Roman"/>
        </w:rPr>
      </w:pPr>
      <w:r>
        <w:rPr>
          <w:rFonts w:cs="Times New Roman"/>
        </w:rPr>
        <w:tab/>
        <w:t>2/5/2009</w:t>
      </w:r>
      <w:r>
        <w:rPr>
          <w:rFonts w:cs="Times New Roman"/>
        </w:rPr>
        <w:tab/>
        <w:t>House</w:t>
      </w:r>
      <w:r>
        <w:rPr>
          <w:rFonts w:cs="Times New Roman"/>
        </w:rPr>
        <w:tab/>
        <w:t>Roll call Yeas</w:t>
      </w:r>
      <w:r>
        <w:rPr>
          <w:rFonts w:cs="Times New Roman"/>
        </w:rPr>
        <w:noBreakHyphen/>
        <w:t>90  Nays</w:t>
      </w:r>
      <w:r>
        <w:rPr>
          <w:rFonts w:cs="Times New Roman"/>
        </w:rPr>
        <w:noBreakHyphen/>
        <w:t xml:space="preserve">1 </w:t>
      </w:r>
      <w:hyperlink r:id="rId12" w:history="1">
        <w:r w:rsidRPr="00886BFD">
          <w:rPr>
            <w:rStyle w:val="Hyperlink"/>
            <w:rFonts w:cs="Times New Roman"/>
          </w:rPr>
          <w:t>HJ</w:t>
        </w:r>
      </w:hyperlink>
      <w:r>
        <w:rPr>
          <w:rFonts w:cs="Times New Roman"/>
        </w:rPr>
        <w:noBreakHyphen/>
        <w:t>31</w:t>
      </w:r>
    </w:p>
    <w:p w:rsidR="00127517" w:rsidRDefault="00127517">
      <w:pPr>
        <w:widowControl w:val="0"/>
        <w:tabs>
          <w:tab w:val="right" w:pos="1008"/>
          <w:tab w:val="left" w:pos="1152"/>
          <w:tab w:val="left" w:pos="1872"/>
          <w:tab w:val="left" w:pos="9187"/>
        </w:tabs>
        <w:ind w:left="2088" w:hanging="2088"/>
        <w:jc w:val="left"/>
        <w:rPr>
          <w:rFonts w:cs="Times New Roman"/>
        </w:rPr>
      </w:pPr>
    </w:p>
    <w:p w:rsidR="00127517" w:rsidRDefault="00127517">
      <w:pPr>
        <w:widowControl w:val="0"/>
        <w:tabs>
          <w:tab w:val="right" w:pos="1008"/>
          <w:tab w:val="left" w:pos="1152"/>
          <w:tab w:val="left" w:pos="1872"/>
          <w:tab w:val="left" w:pos="9187"/>
        </w:tabs>
        <w:ind w:left="2088" w:hanging="2088"/>
        <w:jc w:val="left"/>
        <w:rPr>
          <w:rFonts w:cs="Times New Roman"/>
        </w:rPr>
      </w:pPr>
    </w:p>
    <w:p w:rsidR="00127517" w:rsidRDefault="00B37456">
      <w:pPr>
        <w:rPr>
          <w:rFonts w:cs="Times New Roman"/>
        </w:rPr>
      </w:pPr>
      <w:r>
        <w:rPr>
          <w:rFonts w:cs="Times New Roman"/>
          <w:b/>
        </w:rPr>
        <w:t>VERSIONS OF THIS BILL</w:t>
      </w:r>
    </w:p>
    <w:p w:rsidR="00127517" w:rsidRDefault="00127517">
      <w:pPr>
        <w:rPr>
          <w:rFonts w:cs="Times New Roman"/>
        </w:rPr>
      </w:pPr>
    </w:p>
    <w:p w:rsidR="00127517" w:rsidRDefault="000E1769">
      <w:pPr>
        <w:rPr>
          <w:rFonts w:cs="Times New Roman"/>
        </w:rPr>
      </w:pPr>
      <w:hyperlink r:id="rId13" w:history="1">
        <w:r w:rsidR="00B37456">
          <w:rPr>
            <w:rStyle w:val="Hyperlink"/>
            <w:rFonts w:cs="Times New Roman"/>
          </w:rPr>
          <w:t>1/13/2009</w:t>
        </w:r>
      </w:hyperlink>
    </w:p>
    <w:p w:rsidR="00127517" w:rsidRDefault="000E1769">
      <w:hyperlink r:id="rId14" w:history="1">
        <w:r w:rsidR="00B37456">
          <w:rPr>
            <w:rStyle w:val="Hyperlink"/>
          </w:rPr>
          <w:t>1/13/2009-A</w:t>
        </w:r>
      </w:hyperlink>
    </w:p>
    <w:p w:rsidR="00127517" w:rsidRDefault="000E1769">
      <w:hyperlink r:id="rId15" w:history="1">
        <w:r w:rsidR="00B37456">
          <w:rPr>
            <w:rStyle w:val="Hyperlink"/>
          </w:rPr>
          <w:t>2/4/2009</w:t>
        </w:r>
      </w:hyperlink>
    </w:p>
    <w:p w:rsidR="00127517" w:rsidRDefault="00127517"/>
    <w:p w:rsidR="00127517" w:rsidRDefault="00127517">
      <w:pPr>
        <w:sectPr w:rsidR="00127517">
          <w:pgSz w:w="12240" w:h="15840" w:code="1"/>
          <w:pgMar w:top="1080" w:right="1440" w:bottom="1080" w:left="1440" w:header="720" w:footer="720" w:gutter="0"/>
          <w:cols w:space="720"/>
          <w:noEndnote/>
          <w:docGrid w:linePitch="360"/>
        </w:sectPr>
      </w:pP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lastRenderedPageBreak/>
        <w:t>COMMITTEE REPORT</w:t>
      </w: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B3745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257</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Knotts, Setzler, Shoopman, Rose, Bryant, Verdin, Grooms, Alexander, Davis, Cleary, Campsen, Fair, Campbell, S. Martin, Bright and Cromer</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2/4/09--H.</w:t>
      </w: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127517" w:rsidRDefault="00B3745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b/>
          <w:szCs w:val="20"/>
        </w:rPr>
      </w:pPr>
      <w:r>
        <w:rPr>
          <w:rFonts w:eastAsia="Times New Roman" w:cs="Times New Roman"/>
          <w:b/>
          <w:szCs w:val="20"/>
        </w:rPr>
        <w:t>THE COMMITTEE ON</w:t>
      </w:r>
    </w:p>
    <w:p w:rsidR="00127517" w:rsidRDefault="00B3745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INVITATIONS AND MEMORIAL RESOLUTIONS</w:t>
      </w: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Concurrent Resolution (S. 257) </w:t>
      </w:r>
      <w:r>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w:t>
      </w:r>
      <w:r>
        <w:rPr>
          <w:rFonts w:eastAsia="Times New Roman" w:cs="Times New Roman"/>
          <w:szCs w:val="20"/>
        </w:rPr>
        <w:t>, etc., respectfully</w:t>
      </w:r>
    </w:p>
    <w:p w:rsidR="00127517" w:rsidRDefault="00B3745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HERB KIRSH for Committee.</w:t>
      </w:r>
    </w:p>
    <w:p w:rsidR="00127517" w:rsidRDefault="00B3745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2751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27517" w:rsidRDefault="001275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 HOUSE OF REPRESENTATIVES AT 12:30 P.M. ON TUESDAY, FEBRUARY 24, 2009.</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 xml:space="preserve">Whereas, </w:t>
      </w:r>
      <w:r>
        <w:rPr>
          <w:rFonts w:cs="Times New Roman"/>
          <w:color w:val="000000" w:themeColor="text1"/>
          <w:u w:color="000000" w:themeColor="text1"/>
        </w:rPr>
        <w:t>the Honorable Dave Rehbein is a distinguished veteran of the United States uniformed services and a resident of the State of Iowa; and</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having held numerous offices in the American Legion at the district, state, national, and department levels, the Honorable Dave Rehbein was elected as the national commander on August 28, 2008; and</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with a membership approaching three million, the American Legion has thirty</w:t>
      </w:r>
      <w:r>
        <w:rPr>
          <w:rFonts w:cs="Times New Roman"/>
          <w:color w:val="000000" w:themeColor="text1"/>
          <w:u w:color="000000" w:themeColor="text1"/>
        </w:rPr>
        <w:noBreakHyphen/>
        <w:t>two thousand members in South Carolina and is one of the most influential and prestigious organizations in the United States; and</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 xml:space="preserve">Whereas, speaking before a joint session of the South Carolina General Assembly is an honor reserved for leaders of national prominence. </w:t>
      </w:r>
      <w:r>
        <w:rPr>
          <w:rFonts w:eastAsia="Times New Roman" w:cs="Times New Roman"/>
          <w:szCs w:val="20"/>
        </w:rPr>
        <w:t xml:space="preserve">Now, therefore, </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w:t>
      </w:r>
      <w:r>
        <w:rPr>
          <w:rFonts w:eastAsia="Times New Roman" w:cs="Times New Roman"/>
          <w:color w:val="000000" w:themeColor="text1"/>
          <w:szCs w:val="20"/>
          <w:u w:color="000000" w:themeColor="text1"/>
        </w:rPr>
        <w:t>the National Commander of the American Legion, the Honorable Dave Rehbein, be invited to address the General Assembly in joint session in the Chamber of the South Carolina House of Representatives at 12:30 p.m. on Tuesday, February 24, 2009.</w:t>
      </w:r>
    </w:p>
    <w:p w:rsidR="00127517" w:rsidRDefault="0012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Be it further resolved that a copy of this resolution be forwarded to </w:t>
      </w:r>
      <w:r>
        <w:rPr>
          <w:rFonts w:eastAsia="Times New Roman" w:cs="Times New Roman"/>
          <w:color w:val="000000" w:themeColor="text1"/>
          <w:szCs w:val="20"/>
          <w:u w:color="000000" w:themeColor="text1"/>
        </w:rPr>
        <w:t>the Honorable Dave Rehbein.</w:t>
      </w:r>
    </w:p>
    <w:p w:rsidR="00127517" w:rsidRDefault="00B3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127517" w:rsidRDefault="00127517">
      <w:pPr>
        <w:tabs>
          <w:tab w:val="left" w:pos="216"/>
          <w:tab w:val="left" w:pos="432"/>
          <w:tab w:val="left" w:pos="648"/>
          <w:tab w:val="left" w:pos="864"/>
          <w:tab w:val="left" w:pos="1080"/>
          <w:tab w:val="left" w:pos="1296"/>
          <w:tab w:val="right" w:leader="dot" w:pos="5904"/>
        </w:tabs>
        <w:suppressAutoHyphens/>
      </w:pPr>
    </w:p>
    <w:sectPr w:rsidR="00127517" w:rsidSect="0012751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517" w:rsidRDefault="00B37456">
      <w:r>
        <w:separator/>
      </w:r>
    </w:p>
  </w:endnote>
  <w:endnote w:type="continuationSeparator" w:id="0">
    <w:p w:rsidR="00127517" w:rsidRDefault="00B3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F5746-4387-4C82-9773-FD9CDDEFFC5A}"/>
    <w:embedBold r:id="rId2" w:fontKey="{6822BA3E-A2DD-45FA-BC38-F647AD28DB91}"/>
  </w:font>
  <w:font w:name="Calibri">
    <w:panose1 w:val="020F0502020204030204"/>
    <w:charset w:val="00"/>
    <w:family w:val="swiss"/>
    <w:pitch w:val="variable"/>
    <w:sig w:usb0="E10002FF" w:usb1="4000ACFF" w:usb2="00000009" w:usb3="00000000" w:csb0="0000019F" w:csb1="00000000"/>
    <w:embedRegular r:id="rId3" w:fontKey="{A13B8D0B-F7D3-40EA-856A-1E06751E521E}"/>
    <w:embedBold r:id="rId4" w:fontKey="{EA26CAE4-3656-45FE-B393-9E58924759A5}"/>
  </w:font>
  <w:font w:name="Tahoma">
    <w:panose1 w:val="020B0604030504040204"/>
    <w:charset w:val="00"/>
    <w:family w:val="swiss"/>
    <w:pitch w:val="variable"/>
    <w:sig w:usb0="21002A87" w:usb1="80000000" w:usb2="00000008" w:usb3="00000000" w:csb0="000101FF" w:csb1="00000000"/>
    <w:embedRegular r:id="rId5" w:fontKey="{74AD2C08-2B51-4D6F-B725-40B9177197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ACB0C84-0456-4F23-B73F-70237531F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517" w:rsidRDefault="00B37456">
    <w:pPr>
      <w:pStyle w:val="Footer"/>
      <w:tabs>
        <w:tab w:val="clear" w:pos="4680"/>
        <w:tab w:val="clear" w:pos="9360"/>
        <w:tab w:val="center" w:pos="2995"/>
      </w:tabs>
      <w:spacing w:before="120"/>
    </w:pPr>
    <w:r>
      <w:t>[257-</w:t>
    </w:r>
    <w:r w:rsidR="000E1769">
      <w:fldChar w:fldCharType="begin"/>
    </w:r>
    <w:r w:rsidR="000E1769">
      <w:instrText xml:space="preserve"> PAGE  \* MERGEFORMAT </w:instrText>
    </w:r>
    <w:r w:rsidR="000E1769">
      <w:fldChar w:fldCharType="separate"/>
    </w:r>
    <w:r w:rsidR="000E1769">
      <w:rPr>
        <w:noProof/>
      </w:rPr>
      <w:t>1</w:t>
    </w:r>
    <w:r w:rsidR="000E17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517" w:rsidRDefault="00B37456">
    <w:pPr>
      <w:pStyle w:val="Footer"/>
      <w:tabs>
        <w:tab w:val="clear" w:pos="4680"/>
        <w:tab w:val="clear" w:pos="9360"/>
        <w:tab w:val="center" w:pos="2995"/>
      </w:tabs>
      <w:spacing w:before="120"/>
    </w:pPr>
    <w:r>
      <w:t>[257]</w:t>
    </w:r>
    <w:r>
      <w:tab/>
    </w:r>
    <w:r w:rsidR="000E1769">
      <w:fldChar w:fldCharType="begin"/>
    </w:r>
    <w:r w:rsidR="000E1769">
      <w:instrText xml:space="preserve"> PAGE  \* MERGEFORMAT </w:instrText>
    </w:r>
    <w:r w:rsidR="000E1769">
      <w:fldChar w:fldCharType="separate"/>
    </w:r>
    <w:r>
      <w:rPr>
        <w:noProof/>
      </w:rPr>
      <w:t>2</w:t>
    </w:r>
    <w:r w:rsidR="000E17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517" w:rsidRDefault="00B37456">
      <w:r>
        <w:separator/>
      </w:r>
    </w:p>
  </w:footnote>
  <w:footnote w:type="continuationSeparator" w:id="0">
    <w:p w:rsidR="00127517" w:rsidRDefault="00B37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27517"/>
    <w:rsid w:val="000E1769"/>
    <w:rsid w:val="00127517"/>
    <w:rsid w:val="00784D42"/>
    <w:rsid w:val="00886BFD"/>
    <w:rsid w:val="00B37456"/>
    <w:rsid w:val="00C3264B"/>
    <w:rsid w:val="00FA5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D33A37-EDF3-4D3C-908C-4C7164A7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5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27517"/>
    <w:rPr>
      <w:szCs w:val="21"/>
    </w:rPr>
  </w:style>
  <w:style w:type="character" w:customStyle="1" w:styleId="PlainTextChar">
    <w:name w:val="Plain Text Char"/>
    <w:basedOn w:val="DefaultParagraphFont"/>
    <w:link w:val="PlainText"/>
    <w:uiPriority w:val="99"/>
    <w:rsid w:val="00127517"/>
    <w:rPr>
      <w:szCs w:val="21"/>
    </w:rPr>
  </w:style>
  <w:style w:type="paragraph" w:styleId="BodyText">
    <w:name w:val="Body Text"/>
    <w:basedOn w:val="Normal"/>
    <w:link w:val="BodyTextChar"/>
    <w:uiPriority w:val="99"/>
    <w:locked/>
    <w:rsid w:val="00127517"/>
  </w:style>
  <w:style w:type="character" w:customStyle="1" w:styleId="BodyTextChar">
    <w:name w:val="Body Text Char"/>
    <w:basedOn w:val="DefaultParagraphFont"/>
    <w:link w:val="BodyText"/>
    <w:uiPriority w:val="99"/>
    <w:rsid w:val="00127517"/>
  </w:style>
  <w:style w:type="paragraph" w:styleId="BalloonText">
    <w:name w:val="Balloon Text"/>
    <w:next w:val="Normal"/>
    <w:link w:val="BalloonTextChar"/>
    <w:uiPriority w:val="99"/>
    <w:unhideWhenUsed/>
    <w:rsid w:val="00127517"/>
    <w:rPr>
      <w:rFonts w:cs="Tahoma"/>
      <w:szCs w:val="16"/>
    </w:rPr>
  </w:style>
  <w:style w:type="character" w:customStyle="1" w:styleId="BalloonTextChar">
    <w:name w:val="Balloon Text Char"/>
    <w:basedOn w:val="DefaultParagraphFont"/>
    <w:link w:val="BalloonText"/>
    <w:uiPriority w:val="99"/>
    <w:rsid w:val="00127517"/>
    <w:rPr>
      <w:rFonts w:cs="Tahoma"/>
      <w:szCs w:val="16"/>
    </w:rPr>
  </w:style>
  <w:style w:type="paragraph" w:styleId="NormalWeb">
    <w:name w:val="Normal (Web)"/>
    <w:basedOn w:val="Normal"/>
    <w:next w:val="Normal"/>
    <w:semiHidden/>
    <w:locked/>
    <w:rsid w:val="0012751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2751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27517"/>
    <w:rPr>
      <w:rFonts w:eastAsia="Times New Roman" w:cs="Times New Roman"/>
      <w:szCs w:val="20"/>
    </w:rPr>
  </w:style>
  <w:style w:type="paragraph" w:styleId="Header">
    <w:name w:val="header"/>
    <w:basedOn w:val="Normal"/>
    <w:link w:val="HeaderChar"/>
    <w:uiPriority w:val="99"/>
    <w:semiHidden/>
    <w:unhideWhenUsed/>
    <w:locked/>
    <w:rsid w:val="00127517"/>
    <w:pPr>
      <w:tabs>
        <w:tab w:val="center" w:pos="4680"/>
        <w:tab w:val="right" w:pos="9360"/>
      </w:tabs>
    </w:pPr>
  </w:style>
  <w:style w:type="character" w:customStyle="1" w:styleId="HeaderChar">
    <w:name w:val="Header Char"/>
    <w:basedOn w:val="DefaultParagraphFont"/>
    <w:link w:val="Header"/>
    <w:uiPriority w:val="99"/>
    <w:semiHidden/>
    <w:rsid w:val="00127517"/>
  </w:style>
  <w:style w:type="character" w:styleId="LineNumber">
    <w:name w:val="line number"/>
    <w:basedOn w:val="DefaultParagraphFont"/>
    <w:uiPriority w:val="99"/>
    <w:semiHidden/>
    <w:unhideWhenUsed/>
    <w:locked/>
    <w:rsid w:val="00127517"/>
  </w:style>
  <w:style w:type="character" w:styleId="Hyperlink">
    <w:name w:val="Hyperlink"/>
    <w:basedOn w:val="DefaultParagraphFont"/>
    <w:uiPriority w:val="99"/>
    <w:unhideWhenUsed/>
    <w:locked/>
    <w:rsid w:val="00127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13" Type="http://schemas.openxmlformats.org/officeDocument/2006/relationships/hyperlink" Target="file:///p:\pprever\2009-10\257_200901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12" Type="http://schemas.openxmlformats.org/officeDocument/2006/relationships/hyperlink" Target="file:///h:\HJ%20Archive\2009\02-05-09.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2-05-09.docx" TargetMode="External"/><Relationship Id="rId5" Type="http://schemas.openxmlformats.org/officeDocument/2006/relationships/endnotes" Target="endnotes.xml"/><Relationship Id="rId15" Type="http://schemas.openxmlformats.org/officeDocument/2006/relationships/hyperlink" Target="file:///p:\pprever\2009-10\257_20090204.docx" TargetMode="External"/><Relationship Id="rId10" Type="http://schemas.openxmlformats.org/officeDocument/2006/relationships/hyperlink" Target="file:///h:\HJ%20Archive\2009\02-04-09.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Archive\2009\01-15-09.docx" TargetMode="External"/><Relationship Id="rId14" Type="http://schemas.openxmlformats.org/officeDocument/2006/relationships/hyperlink" Target="file:///p:\pprever\2009-10\257_200901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469</Words>
  <Characters>2678</Characters>
  <Application>Microsoft Office Word</Application>
  <DocSecurity>0</DocSecurity>
  <Lines>111</Lines>
  <Paragraphs>46</Paragraphs>
  <ScaleCrop>false</ScaleCrop>
  <Company>Project Management</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257: American Legion - South Carolina Legislature Online</dc:title>
  <dc:subject/>
  <dc:creator>NSC</dc:creator>
  <cp:keywords/>
  <dc:description/>
  <cp:lastModifiedBy>N Cumfer</cp:lastModifiedBy>
  <cp:revision>9</cp:revision>
  <dcterms:created xsi:type="dcterms:W3CDTF">2009-02-04T23:46:00Z</dcterms:created>
  <dcterms:modified xsi:type="dcterms:W3CDTF">2014-11-24T14:56:00Z</dcterms:modified>
</cp:coreProperties>
</file>