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3778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A88, R60, S278</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Alexander</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l:\council\bills\bbm\9095htc09.docx</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15, 2009</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17, 2009</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11, 2009</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Property tax</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CC1CF5">
      <w:pPr>
        <w:widowControl w:val="0"/>
        <w:tabs>
          <w:tab w:val="center" w:pos="590"/>
          <w:tab w:val="center" w:pos="1440"/>
          <w:tab w:val="left" w:pos="1872"/>
          <w:tab w:val="left" w:pos="9187"/>
        </w:tabs>
        <w:rPr>
          <w:rFonts w:cs="Times New Roman"/>
        </w:rPr>
      </w:pPr>
      <w:r>
        <w:rPr>
          <w:rFonts w:cs="Times New Roman"/>
          <w:b/>
        </w:rPr>
        <w:t>HISTORY OF LEGISLATIVE ACTIONS</w:t>
      </w:r>
    </w:p>
    <w:p w:rsidR="00613FF9" w:rsidRDefault="00613FF9">
      <w:pPr>
        <w:widowControl w:val="0"/>
        <w:tabs>
          <w:tab w:val="center" w:pos="590"/>
          <w:tab w:val="center" w:pos="1440"/>
          <w:tab w:val="left" w:pos="1872"/>
          <w:tab w:val="left" w:pos="9187"/>
        </w:tabs>
        <w:rPr>
          <w:rFonts w:cs="Times New Roman"/>
        </w:rPr>
      </w:pPr>
    </w:p>
    <w:p w:rsidR="00613FF9" w:rsidRDefault="00CC1CF5">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A30FC9">
        <w:rPr>
          <w:rFonts w:cs="Times New Roman"/>
        </w:rPr>
        <w:t xml:space="preserve">Introduced and read first time </w:t>
      </w:r>
      <w:hyperlink r:id="rId6" w:history="1">
        <w:r w:rsidRPr="009402AE">
          <w:rPr>
            <w:rStyle w:val="Hyperlink"/>
            <w:rFonts w:cs="Times New Roman"/>
          </w:rPr>
          <w:t>SJ</w:t>
        </w:r>
      </w:hyperlink>
      <w:r>
        <w:rPr>
          <w:rFonts w:cs="Times New Roman"/>
        </w:rPr>
        <w:noBreakHyphen/>
      </w:r>
      <w:r w:rsidRPr="00A30FC9">
        <w:rPr>
          <w:rFonts w:cs="Times New Roman"/>
        </w:rPr>
        <w:t>6</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Senate</w:t>
      </w:r>
      <w:r>
        <w:rPr>
          <w:rFonts w:cs="Times New Roman"/>
        </w:rPr>
        <w:tab/>
      </w:r>
      <w:r w:rsidRPr="00A30FC9">
        <w:rPr>
          <w:rFonts w:cs="Times New Roman"/>
        </w:rPr>
        <w:t xml:space="preserve">Referred to Committee on </w:t>
      </w:r>
      <w:r w:rsidRPr="00A30FC9">
        <w:rPr>
          <w:rFonts w:cs="Times New Roman"/>
          <w:b/>
        </w:rPr>
        <w:t>Finance</w:t>
      </w:r>
      <w:r w:rsidRPr="00A30FC9">
        <w:rPr>
          <w:rFonts w:cs="Times New Roman"/>
        </w:rPr>
        <w:t xml:space="preserve"> </w:t>
      </w:r>
      <w:hyperlink r:id="rId7" w:history="1">
        <w:r w:rsidRPr="009402AE">
          <w:rPr>
            <w:rStyle w:val="Hyperlink"/>
            <w:rFonts w:cs="Times New Roman"/>
          </w:rPr>
          <w:t>SJ</w:t>
        </w:r>
      </w:hyperlink>
      <w:r>
        <w:rPr>
          <w:rFonts w:cs="Times New Roman"/>
        </w:rPr>
        <w:noBreakHyphen/>
      </w:r>
      <w:r w:rsidRPr="00A30FC9">
        <w:rPr>
          <w:rFonts w:cs="Times New Roman"/>
        </w:rPr>
        <w:t>6</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1/16/2009</w:t>
      </w:r>
      <w:r>
        <w:rPr>
          <w:rFonts w:cs="Times New Roman"/>
        </w:rPr>
        <w:tab/>
        <w:t>Senate</w:t>
      </w:r>
      <w:r>
        <w:rPr>
          <w:rFonts w:cs="Times New Roman"/>
        </w:rPr>
        <w:tab/>
      </w:r>
      <w:r w:rsidRPr="00A30FC9">
        <w:rPr>
          <w:rFonts w:cs="Times New Roman"/>
        </w:rPr>
        <w:t xml:space="preserve">Referred to </w:t>
      </w:r>
      <w:r>
        <w:rPr>
          <w:rFonts w:cs="Times New Roman"/>
        </w:rPr>
        <w:t xml:space="preserve">Subcommittee: Hayes (ch), Land, </w:t>
      </w:r>
      <w:r w:rsidRPr="00A30FC9">
        <w:rPr>
          <w:rFonts w:cs="Times New Roman"/>
        </w:rPr>
        <w:t>Courson, Matthews, Grooms</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Senate</w:t>
      </w:r>
      <w:r>
        <w:rPr>
          <w:rFonts w:cs="Times New Roman"/>
        </w:rPr>
        <w:tab/>
      </w:r>
      <w:r w:rsidRPr="00A30FC9">
        <w:rPr>
          <w:rFonts w:cs="Times New Roman"/>
        </w:rPr>
        <w:t xml:space="preserve">Committee report: Favorable with amendment </w:t>
      </w:r>
      <w:r w:rsidRPr="00A30FC9">
        <w:rPr>
          <w:rFonts w:cs="Times New Roman"/>
          <w:b/>
        </w:rPr>
        <w:t>Finance</w:t>
      </w:r>
      <w:r w:rsidRPr="00A30FC9">
        <w:rPr>
          <w:rFonts w:cs="Times New Roman"/>
        </w:rPr>
        <w:t xml:space="preserve"> </w:t>
      </w:r>
      <w:hyperlink r:id="rId8" w:history="1">
        <w:r w:rsidRPr="009402AE">
          <w:rPr>
            <w:rStyle w:val="Hyperlink"/>
            <w:rFonts w:cs="Times New Roman"/>
          </w:rPr>
          <w:t>SJ</w:t>
        </w:r>
      </w:hyperlink>
      <w:r>
        <w:rPr>
          <w:rFonts w:cs="Times New Roman"/>
        </w:rPr>
        <w:noBreakHyphen/>
      </w:r>
      <w:r w:rsidRPr="00A30FC9">
        <w:rPr>
          <w:rFonts w:cs="Times New Roman"/>
        </w:rPr>
        <w:t>5</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r>
      <w:r>
        <w:rPr>
          <w:rFonts w:cs="Times New Roman"/>
        </w:rPr>
        <w:tab/>
      </w:r>
      <w:r w:rsidRPr="00A30FC9">
        <w:rPr>
          <w:rFonts w:cs="Times New Roman"/>
        </w:rPr>
        <w:t>Scrivener's error corrected</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2/10/2009</w:t>
      </w:r>
      <w:r>
        <w:rPr>
          <w:rFonts w:cs="Times New Roman"/>
        </w:rPr>
        <w:tab/>
        <w:t>Senate</w:t>
      </w:r>
      <w:r>
        <w:rPr>
          <w:rFonts w:cs="Times New Roman"/>
        </w:rPr>
        <w:tab/>
      </w:r>
      <w:r w:rsidRPr="00A30FC9">
        <w:rPr>
          <w:rFonts w:cs="Times New Roman"/>
        </w:rPr>
        <w:t xml:space="preserve">Committee Amendment Amended and Adopted </w:t>
      </w:r>
      <w:hyperlink r:id="rId9" w:history="1">
        <w:r w:rsidRPr="009402AE">
          <w:rPr>
            <w:rStyle w:val="Hyperlink"/>
            <w:rFonts w:cs="Times New Roman"/>
          </w:rPr>
          <w:t>SJ</w:t>
        </w:r>
      </w:hyperlink>
      <w:r>
        <w:rPr>
          <w:rFonts w:cs="Times New Roman"/>
        </w:rPr>
        <w:noBreakHyphen/>
      </w:r>
      <w:r w:rsidRPr="00A30FC9">
        <w:rPr>
          <w:rFonts w:cs="Times New Roman"/>
        </w:rPr>
        <w:t>26</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A30FC9">
        <w:rPr>
          <w:rFonts w:cs="Times New Roman"/>
        </w:rPr>
        <w:t xml:space="preserve">Amended </w:t>
      </w:r>
      <w:hyperlink r:id="rId10" w:history="1">
        <w:r w:rsidRPr="009402AE">
          <w:rPr>
            <w:rStyle w:val="Hyperlink"/>
            <w:rFonts w:cs="Times New Roman"/>
          </w:rPr>
          <w:t>SJ</w:t>
        </w:r>
      </w:hyperlink>
      <w:r>
        <w:rPr>
          <w:rFonts w:cs="Times New Roman"/>
        </w:rPr>
        <w:noBreakHyphen/>
      </w:r>
      <w:r w:rsidRPr="00A30FC9">
        <w:rPr>
          <w:rFonts w:cs="Times New Roman"/>
        </w:rPr>
        <w:t>36</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r>
      <w:r w:rsidRPr="00A30FC9">
        <w:rPr>
          <w:rFonts w:cs="Times New Roman"/>
        </w:rPr>
        <w:t xml:space="preserve">Read second time </w:t>
      </w:r>
      <w:hyperlink r:id="rId11" w:history="1">
        <w:r w:rsidRPr="009402AE">
          <w:rPr>
            <w:rStyle w:val="Hyperlink"/>
            <w:rFonts w:cs="Times New Roman"/>
          </w:rPr>
          <w:t>SJ</w:t>
        </w:r>
      </w:hyperlink>
      <w:r>
        <w:rPr>
          <w:rFonts w:cs="Times New Roman"/>
        </w:rPr>
        <w:noBreakHyphen/>
      </w:r>
      <w:r w:rsidRPr="00A30FC9">
        <w:rPr>
          <w:rFonts w:cs="Times New Roman"/>
        </w:rPr>
        <w:t>36</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A30FC9">
        <w:rPr>
          <w:rFonts w:cs="Times New Roman"/>
        </w:rPr>
        <w:t xml:space="preserve">Read third time and sent to House </w:t>
      </w:r>
      <w:hyperlink r:id="rId12" w:history="1">
        <w:r w:rsidRPr="009402AE">
          <w:rPr>
            <w:rStyle w:val="Hyperlink"/>
            <w:rFonts w:cs="Times New Roman"/>
          </w:rPr>
          <w:t>SJ</w:t>
        </w:r>
      </w:hyperlink>
      <w:r>
        <w:rPr>
          <w:rFonts w:cs="Times New Roman"/>
        </w:rPr>
        <w:noBreakHyphen/>
      </w:r>
      <w:r w:rsidRPr="00A30FC9">
        <w:rPr>
          <w:rFonts w:cs="Times New Roman"/>
        </w:rPr>
        <w:t>12</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A30FC9">
        <w:rPr>
          <w:rFonts w:cs="Times New Roman"/>
        </w:rPr>
        <w:t xml:space="preserve">Introduced and read first time </w:t>
      </w:r>
      <w:hyperlink r:id="rId13" w:history="1">
        <w:r w:rsidRPr="009402AE">
          <w:rPr>
            <w:rStyle w:val="Hyperlink"/>
            <w:rFonts w:cs="Times New Roman"/>
          </w:rPr>
          <w:t>HJ</w:t>
        </w:r>
      </w:hyperlink>
      <w:r>
        <w:rPr>
          <w:rFonts w:cs="Times New Roman"/>
        </w:rPr>
        <w:noBreakHyphen/>
      </w:r>
      <w:r w:rsidRPr="00A30FC9">
        <w:rPr>
          <w:rFonts w:cs="Times New Roman"/>
        </w:rPr>
        <w:t>7</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r>
      <w:r w:rsidRPr="00A30FC9">
        <w:rPr>
          <w:rFonts w:cs="Times New Roman"/>
        </w:rPr>
        <w:t xml:space="preserve">Referred to Committee on </w:t>
      </w:r>
      <w:r w:rsidRPr="00A30FC9">
        <w:rPr>
          <w:rFonts w:cs="Times New Roman"/>
          <w:b/>
        </w:rPr>
        <w:t>Ways and Means</w:t>
      </w:r>
      <w:r w:rsidRPr="00A30FC9">
        <w:rPr>
          <w:rFonts w:cs="Times New Roman"/>
        </w:rPr>
        <w:t xml:space="preserve"> </w:t>
      </w:r>
      <w:hyperlink r:id="rId14" w:history="1">
        <w:r w:rsidRPr="009402AE">
          <w:rPr>
            <w:rStyle w:val="Hyperlink"/>
            <w:rFonts w:cs="Times New Roman"/>
          </w:rPr>
          <w:t>HJ</w:t>
        </w:r>
      </w:hyperlink>
      <w:r>
        <w:rPr>
          <w:rFonts w:cs="Times New Roman"/>
        </w:rPr>
        <w:noBreakHyphen/>
      </w:r>
      <w:r w:rsidRPr="00A30FC9">
        <w:rPr>
          <w:rFonts w:cs="Times New Roman"/>
        </w:rPr>
        <w:t>7</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A30FC9">
        <w:rPr>
          <w:rFonts w:cs="Times New Roman"/>
        </w:rPr>
        <w:t xml:space="preserve">Recalled from Committee on </w:t>
      </w:r>
      <w:r w:rsidRPr="00A30FC9">
        <w:rPr>
          <w:rFonts w:cs="Times New Roman"/>
          <w:b/>
        </w:rPr>
        <w:t>Ways and Means</w:t>
      </w:r>
      <w:r w:rsidRPr="00A30FC9">
        <w:rPr>
          <w:rFonts w:cs="Times New Roman"/>
        </w:rPr>
        <w:t xml:space="preserve"> </w:t>
      </w:r>
      <w:hyperlink r:id="rId15" w:history="1">
        <w:r w:rsidRPr="009402AE">
          <w:rPr>
            <w:rStyle w:val="Hyperlink"/>
            <w:rFonts w:cs="Times New Roman"/>
          </w:rPr>
          <w:t>HJ</w:t>
        </w:r>
      </w:hyperlink>
      <w:r>
        <w:rPr>
          <w:rFonts w:cs="Times New Roman"/>
        </w:rPr>
        <w:noBreakHyphen/>
      </w:r>
      <w:r w:rsidRPr="00A30FC9">
        <w:rPr>
          <w:rFonts w:cs="Times New Roman"/>
        </w:rPr>
        <w:t>41</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A30FC9">
        <w:rPr>
          <w:rFonts w:cs="Times New Roman"/>
        </w:rPr>
        <w:t xml:space="preserve">Read second time </w:t>
      </w:r>
      <w:hyperlink r:id="rId16" w:history="1">
        <w:r w:rsidRPr="009402AE">
          <w:rPr>
            <w:rStyle w:val="Hyperlink"/>
            <w:rFonts w:cs="Times New Roman"/>
          </w:rPr>
          <w:t>HJ</w:t>
        </w:r>
      </w:hyperlink>
      <w:r>
        <w:rPr>
          <w:rFonts w:cs="Times New Roman"/>
        </w:rPr>
        <w:noBreakHyphen/>
      </w:r>
      <w:r w:rsidRPr="00A30FC9">
        <w:rPr>
          <w:rFonts w:cs="Times New Roman"/>
        </w:rPr>
        <w:t>22</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A30FC9">
        <w:rPr>
          <w:rFonts w:cs="Times New Roman"/>
        </w:rPr>
        <w:t xml:space="preserve">Read third time and enrolled </w:t>
      </w:r>
      <w:hyperlink r:id="rId17" w:history="1">
        <w:r w:rsidRPr="009402AE">
          <w:rPr>
            <w:rStyle w:val="Hyperlink"/>
            <w:rFonts w:cs="Times New Roman"/>
          </w:rPr>
          <w:t>HJ</w:t>
        </w:r>
      </w:hyperlink>
      <w:r>
        <w:rPr>
          <w:rFonts w:cs="Times New Roman"/>
        </w:rPr>
        <w:noBreakHyphen/>
      </w:r>
      <w:r w:rsidRPr="00A30FC9">
        <w:rPr>
          <w:rFonts w:cs="Times New Roman"/>
        </w:rPr>
        <w:t>29</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A30FC9">
        <w:rPr>
          <w:rFonts w:cs="Times New Roman"/>
        </w:rPr>
        <w:t>Ratified R 60</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A30FC9">
        <w:rPr>
          <w:rFonts w:cs="Times New Roman"/>
        </w:rPr>
        <w:t>Signed By Governor</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A30FC9">
        <w:rPr>
          <w:rFonts w:cs="Times New Roman"/>
        </w:rPr>
        <w:t>Effective date 06/02/09</w:t>
      </w:r>
    </w:p>
    <w:p w:rsidR="003778F7" w:rsidRDefault="003778F7" w:rsidP="003778F7">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A30FC9">
        <w:rPr>
          <w:rFonts w:cs="Times New Roman"/>
        </w:rPr>
        <w:t>Act No</w:t>
      </w:r>
      <w:r>
        <w:rPr>
          <w:rFonts w:cs="Times New Roman"/>
        </w:rPr>
        <w:t>. </w:t>
      </w:r>
      <w:r w:rsidRPr="00A30FC9">
        <w:rPr>
          <w:rFonts w:cs="Times New Roman"/>
        </w:rPr>
        <w:t>88</w:t>
      </w:r>
    </w:p>
    <w:p w:rsidR="003778F7" w:rsidRDefault="003778F7" w:rsidP="003778F7">
      <w:pPr>
        <w:widowControl w:val="0"/>
        <w:tabs>
          <w:tab w:val="right" w:pos="1008"/>
          <w:tab w:val="left" w:pos="1152"/>
          <w:tab w:val="left" w:pos="1872"/>
          <w:tab w:val="left" w:pos="9187"/>
        </w:tabs>
        <w:ind w:left="2088" w:hanging="2088"/>
        <w:rPr>
          <w:rFonts w:cs="Times New Roman"/>
        </w:rPr>
      </w:pPr>
    </w:p>
    <w:p w:rsidR="00613FF9" w:rsidRDefault="00613FF9">
      <w:pPr>
        <w:widowControl w:val="0"/>
        <w:tabs>
          <w:tab w:val="right" w:pos="1008"/>
          <w:tab w:val="left" w:pos="1152"/>
          <w:tab w:val="left" w:pos="1872"/>
          <w:tab w:val="left" w:pos="9187"/>
        </w:tabs>
        <w:ind w:left="2088" w:hanging="2088"/>
        <w:rPr>
          <w:rFonts w:cs="Times New Roman"/>
        </w:rPr>
      </w:pPr>
    </w:p>
    <w:p w:rsidR="00613FF9" w:rsidRDefault="00CC1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613FF9" w:rsidRDefault="00613FF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13FF9" w:rsidRDefault="003C1F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C1CF5">
          <w:rPr>
            <w:rFonts w:cs="Times New Roman"/>
            <w:color w:val="0000FF" w:themeColor="hyperlink"/>
            <w:u w:val="single"/>
          </w:rPr>
          <w:t>1/15/2009</w:t>
        </w:r>
      </w:hyperlink>
    </w:p>
    <w:p w:rsidR="00613FF9" w:rsidRDefault="003C1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CC1CF5">
          <w:rPr>
            <w:color w:val="0000FF" w:themeColor="hyperlink"/>
            <w:u w:val="single"/>
          </w:rPr>
          <w:t>2/4/2009</w:t>
        </w:r>
      </w:hyperlink>
    </w:p>
    <w:p w:rsidR="00613FF9" w:rsidRDefault="003C1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0" w:history="1">
        <w:r w:rsidR="00CC1CF5">
          <w:rPr>
            <w:color w:val="0000FF" w:themeColor="hyperlink"/>
            <w:u w:val="single"/>
          </w:rPr>
          <w:t>2/5/2009</w:t>
        </w:r>
      </w:hyperlink>
    </w:p>
    <w:p w:rsidR="00613FF9" w:rsidRDefault="003C1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1" w:history="1">
        <w:r w:rsidR="00CC1CF5">
          <w:rPr>
            <w:color w:val="0000FF" w:themeColor="hyperlink"/>
            <w:u w:val="single"/>
          </w:rPr>
          <w:t>2/10/2009</w:t>
        </w:r>
      </w:hyperlink>
    </w:p>
    <w:p w:rsidR="00613FF9" w:rsidRDefault="003C1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2" w:history="1">
        <w:r w:rsidR="00CC1CF5">
          <w:rPr>
            <w:color w:val="0000FF" w:themeColor="hyperlink"/>
            <w:u w:val="single"/>
          </w:rPr>
          <w:t>2/11/2009</w:t>
        </w:r>
      </w:hyperlink>
    </w:p>
    <w:p w:rsidR="00613FF9" w:rsidRDefault="003C1F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23" w:history="1">
        <w:r w:rsidR="00CC1CF5">
          <w:rPr>
            <w:color w:val="0000FF" w:themeColor="hyperlink"/>
            <w:u w:val="single"/>
          </w:rPr>
          <w:t>5/12/2009</w:t>
        </w:r>
      </w:hyperlink>
    </w:p>
    <w:p w:rsidR="00613FF9" w:rsidRDefault="00613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613FF9" w:rsidRDefault="00613F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3FF9">
          <w:pgSz w:w="12240" w:h="15840" w:code="1"/>
          <w:pgMar w:top="1080" w:right="1440" w:bottom="1080" w:left="1440" w:header="720" w:footer="720" w:gutter="0"/>
          <w:pgNumType w:start="1"/>
          <w:cols w:space="720"/>
          <w:noEndnote/>
          <w:docGrid w:linePitch="360"/>
        </w:sectPr>
      </w:pP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R60, S278)</w:t>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eastAsia="Times New Roman" w:cs="Times New Roman"/>
          <w:b/>
          <w:szCs w:val="20"/>
        </w:rPr>
        <w:t>TO ALLOW THE GOVERNING BODY OF A COUNTY BY RESOLUTION ADOPTED BY MAJORITY VOTE TO ALLOW COUNTY OFFICIALS CHARGED WITH COLLECTING TAXES ON REAL PROPERTY FOR PROPERTY TAX YEARS 2008 AND 2009 TO WAIVE OR REDUCE THE PENALTIES FOR LATE PAYMENTS, TO PROVIDE THAT THE RESOLUTION MUST PROVIDE THE TERMS AND CONDITIONS UNDER WHICH THE WAIVER OR REDUCTION APPLIES, TO REQUIRE WAIVERS OR REDUCTIONS TO BE GRANTED UNIFORMLY, TO REQUIRE THE APPROVAL OF LOCAL TAXING ENTITIES BEFORE THE RESOLUTION MAY BE PROPOSED, AND TO PROVIDE FOR REFUNDS WHERE APPLICABLE.</w:t>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Be it enacted by the General Assembly of the State of South Carolina:</w:t>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Waiver or reduction of property tax penalties</w:t>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Notwithstanding the provisions of Section 12</w:t>
      </w:r>
      <w:r>
        <w:rPr>
          <w:rFonts w:eastAsia="Times New Roman" w:cs="Times New Roman"/>
          <w:szCs w:val="20"/>
        </w:rPr>
        <w:noBreakHyphen/>
        <w:t>45</w:t>
      </w:r>
      <w:r>
        <w:rPr>
          <w:rFonts w:eastAsia="Times New Roman" w:cs="Times New Roman"/>
          <w:szCs w:val="20"/>
        </w:rPr>
        <w:noBreakHyphen/>
        <w:t>180 of the 1976 Code, imposing penalties for late payment of property taxes on real property, the governing body of a county by resolution adopted by majority vote may allow county officials charged with the collection of property taxes to waive or reduce the late payment penalties otherwise applicable for taxes due on real property for property tax years 2008 and 2009 as long as the full property tax payment is made by April fifteenth of the applicable tax year.  The resolution must specify those terms and conditions under which the penalties may be waived or reduced.  However, a county only may waive or reduce the late payment penalties if the county does so uniformly, irrespective of the class of real property.</w:t>
      </w:r>
      <w:r>
        <w:rPr>
          <w:rFonts w:eastAsia="Times New Roman" w:cs="Times New Roman"/>
          <w:szCs w:val="20"/>
        </w:rPr>
        <w:tab/>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Prior to proposing the resolution, each local taxing entity within the county whose taxes are collected by the county, must notify the county of its consent to the resolution.</w:t>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napToGrid w:val="0"/>
          <w:szCs w:val="20"/>
        </w:rPr>
        <w:tab/>
        <w:t>Following the adoption of the resolution, the county must refund any taxpayer the requisite amount if the taxpayer paid a late payment penalty and the taxpayer would have otherwise had the late payment penalty waived or reduced pursuant to the resolution.</w:t>
      </w:r>
      <w:r>
        <w:rPr>
          <w:rFonts w:eastAsia="Times New Roman" w:cs="Times New Roman"/>
          <w:snapToGrid w:val="0"/>
          <w:szCs w:val="20"/>
        </w:rPr>
        <w:tab/>
      </w:r>
    </w:p>
    <w:p w:rsidR="005E295A" w:rsidRDefault="005E295A"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295A" w:rsidRDefault="005E295A" w:rsidP="005E29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lastRenderedPageBreak/>
        <w:t>Time effective</w:t>
      </w:r>
    </w:p>
    <w:p w:rsidR="005E295A" w:rsidRDefault="005E295A" w:rsidP="005E29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295A" w:rsidRDefault="005E295A" w:rsidP="005E295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t>2.</w:t>
      </w:r>
      <w:r>
        <w:rPr>
          <w:rFonts w:eastAsia="Times New Roman" w:cs="Times New Roman"/>
          <w:szCs w:val="20"/>
        </w:rPr>
        <w:tab/>
        <w:t>This joint resolution takes effect upon approval by the Governor.</w:t>
      </w:r>
    </w:p>
    <w:p w:rsidR="005E295A" w:rsidRDefault="005E295A" w:rsidP="005E295A">
      <w:pPr>
        <w:tabs>
          <w:tab w:val="left" w:pos="1440"/>
          <w:tab w:val="left" w:pos="1800"/>
          <w:tab w:val="left" w:pos="2880"/>
        </w:tabs>
        <w:rPr>
          <w:color w:val="000000" w:themeColor="text1"/>
        </w:rPr>
      </w:pPr>
    </w:p>
    <w:p w:rsidR="005E295A" w:rsidRDefault="005E295A" w:rsidP="005E295A">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5E295A" w:rsidRDefault="005E295A" w:rsidP="005E295A">
      <w:pPr>
        <w:tabs>
          <w:tab w:val="left" w:pos="1440"/>
          <w:tab w:val="left" w:pos="1800"/>
          <w:tab w:val="left" w:pos="2880"/>
        </w:tabs>
        <w:rPr>
          <w:color w:val="000000" w:themeColor="text1"/>
        </w:rPr>
      </w:pPr>
    </w:p>
    <w:p w:rsidR="005E295A" w:rsidRDefault="005E295A" w:rsidP="005E295A">
      <w:pPr>
        <w:tabs>
          <w:tab w:val="left" w:pos="1440"/>
          <w:tab w:val="left" w:pos="1800"/>
          <w:tab w:val="left" w:pos="2880"/>
        </w:tabs>
        <w:rPr>
          <w:color w:val="000000" w:themeColor="text1"/>
        </w:rPr>
      </w:pPr>
      <w:r>
        <w:rPr>
          <w:color w:val="000000" w:themeColor="text1"/>
        </w:rPr>
        <w:t>Approved the 2</w:t>
      </w:r>
      <w:r w:rsidRPr="00AD2C99">
        <w:rPr>
          <w:color w:val="000000" w:themeColor="text1"/>
          <w:vertAlign w:val="superscript"/>
        </w:rPr>
        <w:t>nd</w:t>
      </w:r>
      <w:r>
        <w:rPr>
          <w:color w:val="000000" w:themeColor="text1"/>
        </w:rPr>
        <w:t xml:space="preserve"> day of June, 2009. </w:t>
      </w:r>
    </w:p>
    <w:p w:rsidR="005E295A" w:rsidRDefault="005E295A" w:rsidP="005E295A">
      <w:pPr>
        <w:tabs>
          <w:tab w:val="left" w:pos="1440"/>
          <w:tab w:val="left" w:pos="1800"/>
          <w:tab w:val="left" w:pos="2880"/>
        </w:tabs>
        <w:jc w:val="center"/>
        <w:rPr>
          <w:color w:val="000000" w:themeColor="text1"/>
        </w:rPr>
      </w:pPr>
    </w:p>
    <w:p w:rsidR="005E295A" w:rsidRDefault="005E295A" w:rsidP="005E295A">
      <w:pPr>
        <w:tabs>
          <w:tab w:val="left" w:pos="1440"/>
          <w:tab w:val="left" w:pos="1800"/>
          <w:tab w:val="left" w:pos="2880"/>
        </w:tabs>
        <w:jc w:val="center"/>
        <w:rPr>
          <w:color w:val="000000" w:themeColor="text1"/>
        </w:rPr>
      </w:pPr>
      <w:r>
        <w:rPr>
          <w:color w:val="000000" w:themeColor="text1"/>
        </w:rPr>
        <w:t>__________</w:t>
      </w:r>
    </w:p>
    <w:p w:rsidR="00613FF9" w:rsidRDefault="00613FF9" w:rsidP="005E29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13FF9" w:rsidSect="003562F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3FF9" w:rsidRDefault="00CC1CF5">
      <w:r>
        <w:separator/>
      </w:r>
    </w:p>
  </w:endnote>
  <w:endnote w:type="continuationSeparator" w:id="0">
    <w:p w:rsidR="00613FF9" w:rsidRDefault="00CC1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1" w:rsidRDefault="00E71735">
    <w:pPr>
      <w:pStyle w:val="Footer"/>
      <w:tabs>
        <w:tab w:val="clear" w:pos="4680"/>
        <w:tab w:val="clear" w:pos="9360"/>
        <w:tab w:val="center" w:pos="3168"/>
      </w:tabs>
      <w:spacing w:before="120"/>
    </w:pPr>
    <w:r>
      <w:tab/>
    </w:r>
    <w:r w:rsidR="00090AB7">
      <w:fldChar w:fldCharType="begin"/>
    </w:r>
    <w:r>
      <w:instrText xml:space="preserve"> PAGE  \* MERGEFORMAT </w:instrText>
    </w:r>
    <w:r w:rsidR="00090AB7">
      <w:fldChar w:fldCharType="separate"/>
    </w:r>
    <w:r w:rsidR="00B121EA">
      <w:rPr>
        <w:noProof/>
      </w:rPr>
      <w:t>2</w:t>
    </w:r>
    <w:r w:rsidR="00090A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62F1" w:rsidRDefault="003C1F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3FF9" w:rsidRDefault="00CC1CF5">
      <w:r>
        <w:separator/>
      </w:r>
    </w:p>
  </w:footnote>
  <w:footnote w:type="continuationSeparator" w:id="0">
    <w:p w:rsidR="00613FF9" w:rsidRDefault="00CC1C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278"/>
    <w:docVar w:name="ActSecretary" w:val="Melton"/>
    <w:docVar w:name="ActSIdno" w:val="(324)  278HTC09"/>
    <w:docVar w:name="clipname" w:val="278HTC09"/>
    <w:docVar w:name="dvBillNumber" w:val="278"/>
    <w:docVar w:name="dvBillNumberPrefix" w:val="S"/>
    <w:docVar w:name="dvOriginalBody" w:val="Senate"/>
    <w:docVar w:name="OrigSENATEBillNo" w:val="278"/>
    <w:docVar w:name="SENATEACTFULLPATH" w:val="L:\COUNCIL\ACTS\278HTC09.DOCX"/>
    <w:docVar w:name="WhatActtype" w:val="A JOINT RESOLUTION"/>
  </w:docVars>
  <w:rsids>
    <w:rsidRoot w:val="00613FF9"/>
    <w:rsid w:val="00090AB7"/>
    <w:rsid w:val="00180ADA"/>
    <w:rsid w:val="002532AF"/>
    <w:rsid w:val="003778F7"/>
    <w:rsid w:val="0038671F"/>
    <w:rsid w:val="003C1F4F"/>
    <w:rsid w:val="004F1292"/>
    <w:rsid w:val="005D2661"/>
    <w:rsid w:val="005E295A"/>
    <w:rsid w:val="00613FF9"/>
    <w:rsid w:val="00627D14"/>
    <w:rsid w:val="0083232B"/>
    <w:rsid w:val="009402AE"/>
    <w:rsid w:val="009D2D49"/>
    <w:rsid w:val="00B121EA"/>
    <w:rsid w:val="00BC6394"/>
    <w:rsid w:val="00BE745B"/>
    <w:rsid w:val="00CC1CF5"/>
    <w:rsid w:val="00D16501"/>
    <w:rsid w:val="00E71735"/>
    <w:rsid w:val="00F32AAD"/>
    <w:rsid w:val="00FE0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CF9B4748-8AD6-4AD6-8ED3-F7B346E45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3FF9"/>
    <w:pPr>
      <w:spacing w:before="0"/>
    </w:pPr>
  </w:style>
  <w:style w:type="paragraph" w:styleId="Heading1">
    <w:name w:val="heading 1"/>
    <w:basedOn w:val="Normal"/>
    <w:next w:val="Normal"/>
    <w:link w:val="Heading1Char"/>
    <w:uiPriority w:val="9"/>
    <w:qFormat/>
    <w:rsid w:val="00613FF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13FF9"/>
    <w:pPr>
      <w:tabs>
        <w:tab w:val="center" w:pos="4680"/>
        <w:tab w:val="right" w:pos="9360"/>
      </w:tabs>
    </w:pPr>
  </w:style>
  <w:style w:type="character" w:customStyle="1" w:styleId="HeaderChar">
    <w:name w:val="Header Char"/>
    <w:basedOn w:val="DefaultParagraphFont"/>
    <w:link w:val="Header"/>
    <w:uiPriority w:val="99"/>
    <w:semiHidden/>
    <w:rsid w:val="00613FF9"/>
  </w:style>
  <w:style w:type="paragraph" w:styleId="Footer">
    <w:name w:val="footer"/>
    <w:basedOn w:val="Normal"/>
    <w:link w:val="FooterChar"/>
    <w:uiPriority w:val="99"/>
    <w:semiHidden/>
    <w:unhideWhenUsed/>
    <w:rsid w:val="00613FF9"/>
    <w:pPr>
      <w:tabs>
        <w:tab w:val="center" w:pos="4680"/>
        <w:tab w:val="right" w:pos="9360"/>
      </w:tabs>
    </w:pPr>
  </w:style>
  <w:style w:type="character" w:customStyle="1" w:styleId="FooterChar">
    <w:name w:val="Footer Char"/>
    <w:basedOn w:val="DefaultParagraphFont"/>
    <w:link w:val="Footer"/>
    <w:uiPriority w:val="99"/>
    <w:semiHidden/>
    <w:rsid w:val="00613FF9"/>
  </w:style>
  <w:style w:type="table" w:styleId="TableGrid">
    <w:name w:val="Table Grid"/>
    <w:basedOn w:val="TableNormal"/>
    <w:uiPriority w:val="59"/>
    <w:rsid w:val="00613FF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3FF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7173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04-09.docx" TargetMode="External"/><Relationship Id="rId13" Type="http://schemas.openxmlformats.org/officeDocument/2006/relationships/hyperlink" Target="file:///h:\HJ%20Archive\2009\02-17-09.docx" TargetMode="External"/><Relationship Id="rId18" Type="http://schemas.openxmlformats.org/officeDocument/2006/relationships/hyperlink" Target="file:///p:\pprever\2009-10\278_20090115.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09-10\278_20090210.docx" TargetMode="External"/><Relationship Id="rId7" Type="http://schemas.openxmlformats.org/officeDocument/2006/relationships/hyperlink" Target="file:///h:\SJ%20Archive\2009\01-15-09.docx" TargetMode="External"/><Relationship Id="rId12" Type="http://schemas.openxmlformats.org/officeDocument/2006/relationships/hyperlink" Target="file:///h:\SJ%20Archive\2009\02-12-09.docx" TargetMode="External"/><Relationship Id="rId17" Type="http://schemas.openxmlformats.org/officeDocument/2006/relationships/hyperlink" Target="file:///h:\HJ%20Archive\2009\05-14-09.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09\05-13-09.docx" TargetMode="External"/><Relationship Id="rId20" Type="http://schemas.openxmlformats.org/officeDocument/2006/relationships/hyperlink" Target="file:///p:\pprever\2009-10\278_20090205.docx" TargetMode="External"/><Relationship Id="rId1" Type="http://schemas.openxmlformats.org/officeDocument/2006/relationships/styles" Target="styles.xml"/><Relationship Id="rId6" Type="http://schemas.openxmlformats.org/officeDocument/2006/relationships/hyperlink" Target="file:///h:\SJ%20Archive\2009\01-15-09.docx" TargetMode="External"/><Relationship Id="rId11" Type="http://schemas.openxmlformats.org/officeDocument/2006/relationships/hyperlink" Target="file:///h:\SJ%20Archive\2009\02-11-09.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09\05-12-09.docx" TargetMode="External"/><Relationship Id="rId23" Type="http://schemas.openxmlformats.org/officeDocument/2006/relationships/hyperlink" Target="file:///p:\pprever\2009-10\278_20090512.docx" TargetMode="External"/><Relationship Id="rId10" Type="http://schemas.openxmlformats.org/officeDocument/2006/relationships/hyperlink" Target="file:///h:\SJ%20Archive\2009\02-11-09.docx" TargetMode="External"/><Relationship Id="rId19" Type="http://schemas.openxmlformats.org/officeDocument/2006/relationships/hyperlink" Target="file:///p:\pprever\2009-10\278_20090204.docx" TargetMode="External"/><Relationship Id="rId4" Type="http://schemas.openxmlformats.org/officeDocument/2006/relationships/footnotes" Target="footnotes.xml"/><Relationship Id="rId9" Type="http://schemas.openxmlformats.org/officeDocument/2006/relationships/hyperlink" Target="file:///h:\SJ%20Archive\2009\02-10-09.docx" TargetMode="External"/><Relationship Id="rId14" Type="http://schemas.openxmlformats.org/officeDocument/2006/relationships/hyperlink" Target="file:///h:\HJ%20Archive\2009\02-17-09.docx" TargetMode="External"/><Relationship Id="rId22" Type="http://schemas.openxmlformats.org/officeDocument/2006/relationships/hyperlink" Target="file:///p:\pprever\2009-10\278_20090211.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551</Words>
  <Characters>2989</Characters>
  <Application>Microsoft Office Word</Application>
  <DocSecurity>0</DocSecurity>
  <Lines>103</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278: Property tax - South Carolina Legislature Online</dc:title>
  <dc:subject/>
  <dc:creator>Brenda Melton</dc:creator>
  <cp:keywords/>
  <dc:description/>
  <cp:lastModifiedBy>N Cumfer</cp:lastModifiedBy>
  <cp:revision>6</cp:revision>
  <cp:lastPrinted>2009-02-19T22:23:00Z</cp:lastPrinted>
  <dcterms:created xsi:type="dcterms:W3CDTF">2009-10-27T19:15:00Z</dcterms:created>
  <dcterms:modified xsi:type="dcterms:W3CDTF">2014-11-24T14:56:00Z</dcterms:modified>
</cp:coreProperties>
</file>