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AFA" w:rsidRDefault="007A0ACC">
      <w:pPr>
        <w:widowControl w:val="0"/>
        <w:jc w:val="center"/>
      </w:pPr>
      <w:bookmarkStart w:id="0" w:name="_GoBack"/>
      <w:bookmarkEnd w:id="0"/>
      <w:r>
        <w:rPr>
          <w:b/>
        </w:rPr>
        <w:t>South Carolina General Assembly</w:t>
      </w:r>
    </w:p>
    <w:p w:rsidR="00AF2AFA" w:rsidRDefault="007A0ACC">
      <w:pPr>
        <w:widowControl w:val="0"/>
        <w:jc w:val="center"/>
      </w:pPr>
      <w:r>
        <w:t>118th Session, 2009-2010</w:t>
      </w:r>
    </w:p>
    <w:p w:rsidR="00AF2AFA" w:rsidRDefault="00AF2AFA">
      <w:pPr>
        <w:widowControl w:val="0"/>
        <w:jc w:val="left"/>
      </w:pPr>
    </w:p>
    <w:p w:rsidR="00AF2AFA" w:rsidRDefault="007A0ACC">
      <w:pPr>
        <w:widowControl w:val="0"/>
        <w:jc w:val="left"/>
        <w:rPr>
          <w:b/>
        </w:rPr>
      </w:pPr>
      <w:r>
        <w:rPr>
          <w:b/>
        </w:rPr>
        <w:t>H. 3444</w:t>
      </w:r>
    </w:p>
    <w:p w:rsidR="00AF2AFA" w:rsidRDefault="00AF2AFA">
      <w:pPr>
        <w:widowControl w:val="0"/>
        <w:jc w:val="left"/>
        <w:rPr>
          <w:b/>
        </w:rPr>
      </w:pPr>
    </w:p>
    <w:p w:rsidR="00AF2AFA" w:rsidRDefault="007A0ACC">
      <w:pPr>
        <w:widowControl w:val="0"/>
        <w:jc w:val="left"/>
      </w:pPr>
      <w:r>
        <w:rPr>
          <w:b/>
        </w:rPr>
        <w:t>STATUS INFORMATION</w:t>
      </w:r>
    </w:p>
    <w:p w:rsidR="00AF2AFA" w:rsidRDefault="00AF2AFA">
      <w:pPr>
        <w:widowControl w:val="0"/>
        <w:jc w:val="left"/>
      </w:pPr>
    </w:p>
    <w:p w:rsidR="00AF2AFA" w:rsidRDefault="007A0ACC">
      <w:pPr>
        <w:widowControl w:val="0"/>
        <w:jc w:val="left"/>
      </w:pPr>
      <w:r>
        <w:t>Concurrent Resolution</w:t>
      </w:r>
    </w:p>
    <w:p w:rsidR="00AF2AFA" w:rsidRDefault="007A0ACC">
      <w:pPr>
        <w:widowControl w:val="0"/>
        <w:jc w:val="left"/>
      </w:pPr>
      <w:r>
        <w:t>Sponsors: Reps. Crawford, Agnew, Alexander, Allen, Allison, Anderson, Anthony, Bales, Ballentine, Bannister, Barfield, Battle, Bedingfield, Bingham, Bowen, Bowers, Brady, Branham, Brantley, G.A. Brown, H.B. Brown, R.L. Brown, Cato, Chalk, Clemmons, Clyburn, Cobb</w:t>
      </w:r>
      <w:r>
        <w:noBreakHyphen/>
        <w:t>Hunter, Cole, Cooper,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AF2AFA" w:rsidRDefault="007A0ACC">
      <w:pPr>
        <w:widowControl w:val="0"/>
        <w:jc w:val="left"/>
      </w:pPr>
      <w:r>
        <w:t>Document Path: l:\council\bills\gjk\20086sd09.docx</w:t>
      </w:r>
    </w:p>
    <w:p w:rsidR="00AF2AFA" w:rsidRDefault="00AF2AFA">
      <w:pPr>
        <w:widowControl w:val="0"/>
        <w:jc w:val="left"/>
      </w:pPr>
    </w:p>
    <w:p w:rsidR="00AF2AFA" w:rsidRDefault="007A0ACC">
      <w:pPr>
        <w:widowControl w:val="0"/>
        <w:jc w:val="left"/>
      </w:pPr>
      <w:r>
        <w:t>Introduced in the House on February 5, 2009</w:t>
      </w:r>
    </w:p>
    <w:p w:rsidR="00AF2AFA" w:rsidRDefault="007A0ACC">
      <w:pPr>
        <w:widowControl w:val="0"/>
        <w:jc w:val="left"/>
      </w:pPr>
      <w:r>
        <w:t>Introduced in the Senate on February 10, 2009</w:t>
      </w:r>
    </w:p>
    <w:p w:rsidR="00AF2AFA" w:rsidRDefault="007A0ACC">
      <w:pPr>
        <w:widowControl w:val="0"/>
        <w:jc w:val="left"/>
      </w:pPr>
      <w:r>
        <w:t>Adopted by the General Assembly on February 10, 2009</w:t>
      </w:r>
    </w:p>
    <w:p w:rsidR="00AF2AFA" w:rsidRDefault="00AF2AFA">
      <w:pPr>
        <w:widowControl w:val="0"/>
        <w:jc w:val="left"/>
      </w:pPr>
    </w:p>
    <w:p w:rsidR="00AF2AFA" w:rsidRDefault="007A0ACC">
      <w:pPr>
        <w:widowControl w:val="0"/>
        <w:jc w:val="left"/>
      </w:pPr>
      <w:r>
        <w:t>Summary: Major Eddie C. Johnson</w:t>
      </w:r>
    </w:p>
    <w:p w:rsidR="00AF2AFA" w:rsidRDefault="00AF2AFA">
      <w:pPr>
        <w:widowControl w:val="0"/>
        <w:jc w:val="left"/>
      </w:pPr>
    </w:p>
    <w:p w:rsidR="00AF2AFA" w:rsidRDefault="00AF2AFA">
      <w:pPr>
        <w:widowControl w:val="0"/>
        <w:jc w:val="left"/>
      </w:pPr>
    </w:p>
    <w:p w:rsidR="00AF2AFA" w:rsidRDefault="007A0ACC">
      <w:pPr>
        <w:widowControl w:val="0"/>
        <w:tabs>
          <w:tab w:val="center" w:pos="590"/>
          <w:tab w:val="center" w:pos="1440"/>
          <w:tab w:val="left" w:pos="1872"/>
          <w:tab w:val="left" w:pos="9187"/>
        </w:tabs>
        <w:jc w:val="left"/>
      </w:pPr>
      <w:r>
        <w:rPr>
          <w:b/>
        </w:rPr>
        <w:t>HISTORY OF LEGISLATIVE ACTIONS</w:t>
      </w:r>
    </w:p>
    <w:p w:rsidR="00AF2AFA" w:rsidRDefault="00AF2AFA">
      <w:pPr>
        <w:widowControl w:val="0"/>
        <w:tabs>
          <w:tab w:val="center" w:pos="590"/>
          <w:tab w:val="center" w:pos="1440"/>
          <w:tab w:val="left" w:pos="1872"/>
          <w:tab w:val="left" w:pos="9187"/>
        </w:tabs>
        <w:jc w:val="left"/>
      </w:pPr>
    </w:p>
    <w:p w:rsidR="00AF2AFA" w:rsidRDefault="007A0AC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F2AFA" w:rsidRDefault="007A0ACC">
      <w:pPr>
        <w:widowControl w:val="0"/>
        <w:tabs>
          <w:tab w:val="right" w:pos="1008"/>
          <w:tab w:val="left" w:pos="1152"/>
          <w:tab w:val="left" w:pos="1872"/>
          <w:tab w:val="left" w:pos="9187"/>
        </w:tabs>
        <w:ind w:left="2088" w:hanging="2088"/>
        <w:jc w:val="left"/>
      </w:pPr>
      <w:r>
        <w:tab/>
        <w:t>2/5/2009</w:t>
      </w:r>
      <w:r>
        <w:tab/>
        <w:t>House</w:t>
      </w:r>
      <w:r>
        <w:tab/>
        <w:t xml:space="preserve">Introduced, adopted, sent to Senate </w:t>
      </w:r>
      <w:hyperlink r:id="rId7" w:history="1">
        <w:r w:rsidRPr="00C16301">
          <w:rPr>
            <w:rStyle w:val="Hyperlink"/>
          </w:rPr>
          <w:t>HJ</w:t>
        </w:r>
      </w:hyperlink>
      <w:r>
        <w:noBreakHyphen/>
        <w:t>3</w:t>
      </w:r>
    </w:p>
    <w:p w:rsidR="00AF2AFA" w:rsidRDefault="007A0ACC">
      <w:pPr>
        <w:widowControl w:val="0"/>
        <w:tabs>
          <w:tab w:val="right" w:pos="1008"/>
          <w:tab w:val="left" w:pos="1152"/>
          <w:tab w:val="left" w:pos="1872"/>
          <w:tab w:val="left" w:pos="9187"/>
        </w:tabs>
        <w:ind w:left="2088" w:hanging="2088"/>
        <w:jc w:val="left"/>
      </w:pPr>
      <w:r>
        <w:tab/>
        <w:t>2/10/2009</w:t>
      </w:r>
      <w:r>
        <w:tab/>
        <w:t>Senate</w:t>
      </w:r>
      <w:r>
        <w:tab/>
        <w:t xml:space="preserve">Introduced, adopted, returned with concurrence </w:t>
      </w:r>
      <w:hyperlink r:id="rId8" w:history="1">
        <w:r w:rsidRPr="00C16301">
          <w:rPr>
            <w:rStyle w:val="Hyperlink"/>
          </w:rPr>
          <w:t>SJ</w:t>
        </w:r>
      </w:hyperlink>
      <w:r>
        <w:noBreakHyphen/>
        <w:t>8</w:t>
      </w:r>
    </w:p>
    <w:p w:rsidR="00AF2AFA" w:rsidRDefault="00AF2AFA">
      <w:pPr>
        <w:widowControl w:val="0"/>
        <w:tabs>
          <w:tab w:val="right" w:pos="1008"/>
          <w:tab w:val="left" w:pos="1152"/>
          <w:tab w:val="left" w:pos="1872"/>
          <w:tab w:val="left" w:pos="9187"/>
        </w:tabs>
        <w:ind w:left="2088" w:hanging="2088"/>
        <w:jc w:val="left"/>
      </w:pPr>
    </w:p>
    <w:p w:rsidR="00AF2AFA" w:rsidRDefault="00AF2AFA">
      <w:pPr>
        <w:widowControl w:val="0"/>
        <w:tabs>
          <w:tab w:val="right" w:pos="1008"/>
          <w:tab w:val="left" w:pos="1152"/>
          <w:tab w:val="left" w:pos="1872"/>
          <w:tab w:val="left" w:pos="9187"/>
        </w:tabs>
        <w:ind w:left="2088" w:hanging="2088"/>
        <w:jc w:val="left"/>
      </w:pPr>
    </w:p>
    <w:p w:rsidR="00AF2AFA" w:rsidRDefault="007A0ACC">
      <w:r>
        <w:rPr>
          <w:b/>
        </w:rPr>
        <w:t>VERSIONS OF THIS BILL</w:t>
      </w:r>
    </w:p>
    <w:p w:rsidR="00AF2AFA" w:rsidRDefault="00AF2AFA"/>
    <w:p w:rsidR="00AF2AFA" w:rsidRDefault="008C085B">
      <w:hyperlink r:id="rId9" w:history="1">
        <w:r w:rsidR="007A0ACC">
          <w:rPr>
            <w:rStyle w:val="Hyperlink"/>
          </w:rPr>
          <w:t>2/5/2009</w:t>
        </w:r>
      </w:hyperlink>
    </w:p>
    <w:p w:rsidR="00AF2AFA" w:rsidRDefault="00AF2AFA"/>
    <w:p w:rsidR="00AF2AFA" w:rsidRDefault="00AF2AFA">
      <w:pPr>
        <w:sectPr w:rsidR="00AF2AFA">
          <w:pgSz w:w="12240" w:h="15840" w:code="1"/>
          <w:pgMar w:top="1080" w:right="1440" w:bottom="1080" w:left="1440" w:header="720" w:footer="720" w:gutter="0"/>
          <w:cols w:space="720"/>
          <w:noEndnote/>
          <w:docGrid w:linePitch="360"/>
        </w:sectPr>
      </w:pPr>
    </w:p>
    <w:p w:rsidR="00AF2AFA" w:rsidRDefault="00AF2AFA">
      <w:pPr>
        <w:pStyle w:val="BillDots"/>
      </w:pPr>
    </w:p>
    <w:p w:rsidR="00AF2AFA" w:rsidRDefault="00AF2AFA">
      <w:pPr>
        <w:pStyle w:val="Numbersforbills"/>
      </w:pP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7A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7A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MAJOR EDDIE C. JOHNSON, OF SUMTER COUNTY, FOR AN OUTSTANDING CAREER WITH THE SOUTH CAROLINA HIGHWAY PATROL AND FOR HIS OTHER CONTRIBUTIONS TO THIS STATE AND NATION UPON THE OCCASION OF HIS RETIREMENT FROM THE HIGHWAY PATROL AFTER TWENTY</w:t>
      </w:r>
      <w:r>
        <w:noBreakHyphen/>
        <w:t>NINE YEARS OF DISTINGUISHED SERVICE, AND TO WISH HIM MUCH SUCCESS AND HAPPINESS IN HIS FUTURE ENDEAVORS.</w:t>
      </w: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AFA" w:rsidRDefault="007A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Eddie C. Johnson, of Sumter County, has faithfully and diligently served the people of South Carolina in various capacities, first as a defender of our nation in the United States Army with two tours in Vietnam, and most notably as a South Carolina State Trooper for twenty</w:t>
      </w:r>
      <w:r>
        <w:noBreakHyphen/>
        <w:t>nine years beginning in 1978; and</w:t>
      </w: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7A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more than twenty</w:t>
      </w:r>
      <w:r>
        <w:noBreakHyphen/>
        <w:t>nine years of outstanding and dedicated service, he is about to embark on a well</w:t>
      </w:r>
      <w:r>
        <w:noBreakHyphen/>
        <w:t>earned retirement; and</w:t>
      </w: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7A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selfless service, integrity, and commitment to excellence in his work have brought him accolades from citizens and state leaders alike; and</w:t>
      </w: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7A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career as a Senior Command Staff Highway Patrol Major, Major Johnson was vigilant of all executive functions of the South Carolina Highway Patrol and innovative in leading his agency with a sure and steady hand into the future; and</w:t>
      </w: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7A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many admirers in the law enforcement community will miss him, but wish he and his wife, Mary, well in this new and exciting stage of their lives.  Now, therefore, </w:t>
      </w: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7A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7A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commend Major Eddie C. Johnson, of Sumter County, for an outstanding career with the South Carolina Highway Patrol and for his other contributions to this State and nation upon the occasion of his retirement from the highway patrol after twenty</w:t>
      </w:r>
      <w:r>
        <w:noBreakHyphen/>
        <w:t>nine years of distinguished service, and wish him much success and happiness in his future endeavors.</w:t>
      </w:r>
    </w:p>
    <w:p w:rsidR="00AF2AFA" w:rsidRDefault="00A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FA" w:rsidRDefault="007A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Major Eddie C. Johnson.</w:t>
      </w:r>
    </w:p>
    <w:p w:rsidR="00AF2AFA" w:rsidRDefault="007A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2AFA" w:rsidRDefault="00AF2AFA">
      <w:pPr>
        <w:suppressAutoHyphens/>
      </w:pPr>
    </w:p>
    <w:sectPr w:rsidR="00AF2AFA" w:rsidSect="00AF2A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AFA" w:rsidRDefault="007A0ACC">
      <w:r>
        <w:separator/>
      </w:r>
    </w:p>
  </w:endnote>
  <w:endnote w:type="continuationSeparator" w:id="0">
    <w:p w:rsidR="00AF2AFA" w:rsidRDefault="007A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C6C902-1978-441E-A5D5-123467FDFEE7}"/>
    <w:embedBold r:id="rId2" w:fontKey="{FF16F1E3-4F30-478A-827C-A83650877371}"/>
  </w:font>
  <w:font w:name="Calibri">
    <w:panose1 w:val="020F0502020204030204"/>
    <w:charset w:val="00"/>
    <w:family w:val="swiss"/>
    <w:pitch w:val="variable"/>
    <w:sig w:usb0="E10002FF" w:usb1="4000ACFF" w:usb2="00000009" w:usb3="00000000" w:csb0="0000019F" w:csb1="00000000"/>
    <w:embedRegular r:id="rId3" w:fontKey="{6D206CC8-4004-4BB3-B6E3-95C2C931A9AC}"/>
  </w:font>
  <w:font w:name="Tahoma">
    <w:panose1 w:val="020B0604030504040204"/>
    <w:charset w:val="00"/>
    <w:family w:val="swiss"/>
    <w:pitch w:val="variable"/>
    <w:sig w:usb0="21002A87" w:usb1="80000000" w:usb2="00000008" w:usb3="00000000" w:csb0="000101FF" w:csb1="00000000"/>
    <w:embedRegular r:id="rId4" w:fontKey="{E7D8D211-FCE1-44D4-ACDE-49DDB7B85796}"/>
  </w:font>
  <w:font w:name="Cambria">
    <w:panose1 w:val="02040503050406030204"/>
    <w:charset w:val="00"/>
    <w:family w:val="roman"/>
    <w:pitch w:val="variable"/>
    <w:sig w:usb0="E00002FF" w:usb1="400004FF" w:usb2="00000000" w:usb3="00000000" w:csb0="0000019F" w:csb1="00000000"/>
    <w:embedRegular r:id="rId5" w:fontKey="{4F703155-1BDC-4497-B15B-0391F860B7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AFA" w:rsidRDefault="007A0ACC">
    <w:pPr>
      <w:pStyle w:val="Footer"/>
      <w:tabs>
        <w:tab w:val="clear" w:pos="4680"/>
        <w:tab w:val="clear" w:pos="9360"/>
        <w:tab w:val="center" w:pos="2995"/>
      </w:tabs>
      <w:spacing w:before="120"/>
    </w:pPr>
    <w:r>
      <w:t>[3444]</w:t>
    </w:r>
    <w:r>
      <w:tab/>
    </w:r>
    <w:r w:rsidR="008C085B">
      <w:fldChar w:fldCharType="begin"/>
    </w:r>
    <w:r w:rsidR="008C085B">
      <w:instrText xml:space="preserve"> PAGE  \* MERGEFORMAT </w:instrText>
    </w:r>
    <w:r w:rsidR="008C085B">
      <w:fldChar w:fldCharType="separate"/>
    </w:r>
    <w:r w:rsidR="008C085B">
      <w:rPr>
        <w:noProof/>
      </w:rPr>
      <w:t>1</w:t>
    </w:r>
    <w:r w:rsidR="008C08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AFA" w:rsidRDefault="007A0ACC">
      <w:r>
        <w:separator/>
      </w:r>
    </w:p>
  </w:footnote>
  <w:footnote w:type="continuationSeparator" w:id="0">
    <w:p w:rsidR="00AF2AFA" w:rsidRDefault="007A0A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86SD09"/>
    <w:docVar w:name="CoverBillType" w:val="c"/>
    <w:docVar w:name="docpath" w:val="L:\Council\bills\GJK\20086SD09.DOCX"/>
    <w:docVar w:name="dvBillNumber" w:val="3444"/>
    <w:docVar w:name="dvBillNumberPrefix" w:val="H. "/>
    <w:docVar w:name="dvOriginalBody" w:val="House"/>
    <w:docVar w:name="dvSteno" w:val="GJK"/>
    <w:docVar w:name="NameofBody" w:val="h"/>
    <w:docVar w:name="vgroup2" w:val="Council"/>
  </w:docVars>
  <w:rsids>
    <w:rsidRoot w:val="00AF2AFA"/>
    <w:rsid w:val="007A0ACC"/>
    <w:rsid w:val="00830BC2"/>
    <w:rsid w:val="008C085B"/>
    <w:rsid w:val="00A4490C"/>
    <w:rsid w:val="00AF258B"/>
    <w:rsid w:val="00AF2AFA"/>
    <w:rsid w:val="00C16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D96979-F944-475C-9B59-C500C52F4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F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F2AF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AFA"/>
    <w:rPr>
      <w:rFonts w:eastAsia="Times New Roman" w:cs="Times New Roman"/>
      <w:b/>
      <w:sz w:val="30"/>
      <w:szCs w:val="20"/>
    </w:rPr>
  </w:style>
  <w:style w:type="paragraph" w:styleId="Header">
    <w:name w:val="header"/>
    <w:basedOn w:val="Normal"/>
    <w:link w:val="HeaderChar"/>
    <w:uiPriority w:val="99"/>
    <w:semiHidden/>
    <w:unhideWhenUsed/>
    <w:rsid w:val="00AF2AFA"/>
    <w:pPr>
      <w:tabs>
        <w:tab w:val="center" w:pos="4320"/>
        <w:tab w:val="right" w:pos="8640"/>
      </w:tabs>
    </w:pPr>
  </w:style>
  <w:style w:type="character" w:customStyle="1" w:styleId="HeaderChar">
    <w:name w:val="Header Char"/>
    <w:basedOn w:val="DefaultParagraphFont"/>
    <w:link w:val="Header"/>
    <w:uiPriority w:val="99"/>
    <w:semiHidden/>
    <w:rsid w:val="00AF2AFA"/>
    <w:rPr>
      <w:rFonts w:eastAsia="Times New Roman" w:cs="Times New Roman"/>
      <w:szCs w:val="20"/>
    </w:rPr>
  </w:style>
  <w:style w:type="paragraph" w:styleId="Footer">
    <w:name w:val="footer"/>
    <w:basedOn w:val="Normal"/>
    <w:link w:val="FooterChar"/>
    <w:uiPriority w:val="99"/>
    <w:unhideWhenUsed/>
    <w:rsid w:val="00AF2AFA"/>
    <w:pPr>
      <w:tabs>
        <w:tab w:val="center" w:pos="4680"/>
        <w:tab w:val="right" w:pos="9360"/>
      </w:tabs>
    </w:pPr>
  </w:style>
  <w:style w:type="character" w:customStyle="1" w:styleId="FooterChar">
    <w:name w:val="Footer Char"/>
    <w:basedOn w:val="DefaultParagraphFont"/>
    <w:link w:val="Footer"/>
    <w:uiPriority w:val="99"/>
    <w:rsid w:val="00AF2AFA"/>
    <w:rPr>
      <w:rFonts w:eastAsia="Times New Roman" w:cs="Times New Roman"/>
      <w:szCs w:val="20"/>
    </w:rPr>
  </w:style>
  <w:style w:type="character" w:styleId="PageNumber">
    <w:name w:val="page number"/>
    <w:basedOn w:val="DefaultParagraphFont"/>
    <w:uiPriority w:val="99"/>
    <w:semiHidden/>
    <w:unhideWhenUsed/>
    <w:rsid w:val="00AF2AFA"/>
  </w:style>
  <w:style w:type="character" w:styleId="LineNumber">
    <w:name w:val="line number"/>
    <w:basedOn w:val="DefaultParagraphFont"/>
    <w:uiPriority w:val="99"/>
    <w:semiHidden/>
    <w:unhideWhenUsed/>
    <w:rsid w:val="00AF2AFA"/>
  </w:style>
  <w:style w:type="paragraph" w:customStyle="1" w:styleId="BillDots">
    <w:name w:val="Bill Dots"/>
    <w:basedOn w:val="Normal"/>
    <w:qFormat/>
    <w:rsid w:val="00AF2A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F2AFA"/>
    <w:pPr>
      <w:tabs>
        <w:tab w:val="right" w:pos="5904"/>
      </w:tabs>
    </w:pPr>
  </w:style>
  <w:style w:type="paragraph" w:styleId="BalloonText">
    <w:name w:val="Balloon Text"/>
    <w:basedOn w:val="Normal"/>
    <w:link w:val="BalloonTextChar"/>
    <w:uiPriority w:val="99"/>
    <w:semiHidden/>
    <w:unhideWhenUsed/>
    <w:rsid w:val="00AF2AFA"/>
    <w:rPr>
      <w:rFonts w:ascii="Tahoma" w:hAnsi="Tahoma" w:cs="Tahoma"/>
      <w:sz w:val="16"/>
      <w:szCs w:val="16"/>
    </w:rPr>
  </w:style>
  <w:style w:type="character" w:customStyle="1" w:styleId="BalloonTextChar">
    <w:name w:val="Balloon Text Char"/>
    <w:basedOn w:val="DefaultParagraphFont"/>
    <w:link w:val="BalloonText"/>
    <w:uiPriority w:val="99"/>
    <w:semiHidden/>
    <w:rsid w:val="00AF2AFA"/>
    <w:rPr>
      <w:rFonts w:ascii="Tahoma" w:eastAsia="Times New Roman" w:hAnsi="Tahoma" w:cs="Tahoma"/>
      <w:sz w:val="16"/>
      <w:szCs w:val="16"/>
    </w:rPr>
  </w:style>
  <w:style w:type="character" w:styleId="Hyperlink">
    <w:name w:val="Hyperlink"/>
    <w:basedOn w:val="DefaultParagraphFont"/>
    <w:uiPriority w:val="99"/>
    <w:unhideWhenUsed/>
    <w:rsid w:val="00AF2A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0-09.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44_200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E3F61-7F84-46EA-8310-770F75199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543</Words>
  <Characters>3132</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3444: Major Eddie C. Johnson - South Carolina Legislature Online</dc:title>
  <dc:subject/>
  <dc:creator>GAYLE KUBALA</dc:creator>
  <cp:keywords/>
  <dc:description/>
  <cp:lastModifiedBy>N Cumfer</cp:lastModifiedBy>
  <cp:revision>11</cp:revision>
  <cp:lastPrinted>2009-02-04T16:37:00Z</cp:lastPrinted>
  <dcterms:created xsi:type="dcterms:W3CDTF">2009-02-05T15:31:00Z</dcterms:created>
  <dcterms:modified xsi:type="dcterms:W3CDTF">2014-11-24T16:07:00Z</dcterms:modified>
</cp:coreProperties>
</file>