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AEF" w:rsidRDefault="00AD7EED">
      <w:pPr>
        <w:widowControl w:val="0"/>
        <w:jc w:val="center"/>
      </w:pPr>
      <w:bookmarkStart w:id="0" w:name="_GoBack"/>
      <w:bookmarkEnd w:id="0"/>
      <w:r>
        <w:rPr>
          <w:b/>
        </w:rPr>
        <w:t>South Carolina General Assembly</w:t>
      </w:r>
    </w:p>
    <w:p w:rsidR="00731AEF" w:rsidRDefault="00AD7EED">
      <w:pPr>
        <w:widowControl w:val="0"/>
        <w:jc w:val="center"/>
      </w:pPr>
      <w:r>
        <w:t>118th Session, 2009-2010</w:t>
      </w:r>
    </w:p>
    <w:p w:rsidR="00731AEF" w:rsidRDefault="00731AEF">
      <w:pPr>
        <w:widowControl w:val="0"/>
        <w:jc w:val="left"/>
      </w:pPr>
    </w:p>
    <w:p w:rsidR="00731AEF" w:rsidRDefault="00AD7EED">
      <w:pPr>
        <w:widowControl w:val="0"/>
        <w:jc w:val="left"/>
        <w:rPr>
          <w:b/>
        </w:rPr>
      </w:pPr>
      <w:r>
        <w:rPr>
          <w:b/>
        </w:rPr>
        <w:t>H. 3484</w:t>
      </w:r>
    </w:p>
    <w:p w:rsidR="00731AEF" w:rsidRDefault="00731AEF">
      <w:pPr>
        <w:widowControl w:val="0"/>
        <w:jc w:val="left"/>
        <w:rPr>
          <w:b/>
        </w:rPr>
      </w:pPr>
    </w:p>
    <w:p w:rsidR="00731AEF" w:rsidRDefault="00AD7EED">
      <w:pPr>
        <w:widowControl w:val="0"/>
        <w:jc w:val="left"/>
      </w:pPr>
      <w:r>
        <w:rPr>
          <w:b/>
        </w:rPr>
        <w:t>STATUS INFORMATION</w:t>
      </w:r>
    </w:p>
    <w:p w:rsidR="00731AEF" w:rsidRDefault="00731AEF">
      <w:pPr>
        <w:widowControl w:val="0"/>
        <w:jc w:val="left"/>
      </w:pPr>
    </w:p>
    <w:p w:rsidR="00731AEF" w:rsidRDefault="00AD7EED">
      <w:pPr>
        <w:widowControl w:val="0"/>
        <w:jc w:val="left"/>
      </w:pPr>
      <w:r>
        <w:t>House Resolution</w:t>
      </w:r>
    </w:p>
    <w:p w:rsidR="00731AEF" w:rsidRDefault="00AD7EED">
      <w:pPr>
        <w:widowControl w:val="0"/>
        <w:jc w:val="left"/>
      </w:pPr>
      <w:r>
        <w:t>Sponsors: Rep. G.A. Brown</w:t>
      </w:r>
    </w:p>
    <w:p w:rsidR="00731AEF" w:rsidRDefault="00AD7EED">
      <w:pPr>
        <w:widowControl w:val="0"/>
        <w:jc w:val="left"/>
      </w:pPr>
      <w:r>
        <w:t>Document Path: l:\council\bills\rm\1082dw09.docx</w:t>
      </w:r>
    </w:p>
    <w:p w:rsidR="00731AEF" w:rsidRDefault="00731AEF">
      <w:pPr>
        <w:widowControl w:val="0"/>
        <w:jc w:val="left"/>
      </w:pPr>
    </w:p>
    <w:p w:rsidR="00731AEF" w:rsidRDefault="00AD7EED">
      <w:pPr>
        <w:widowControl w:val="0"/>
        <w:jc w:val="left"/>
      </w:pPr>
      <w:r>
        <w:t>Introduced in the House on February 10, 2009</w:t>
      </w:r>
    </w:p>
    <w:p w:rsidR="00731AEF" w:rsidRDefault="00AD7EED">
      <w:pPr>
        <w:widowControl w:val="0"/>
        <w:jc w:val="left"/>
      </w:pPr>
      <w:r>
        <w:t>Adopted by the House on February 10, 2009</w:t>
      </w:r>
    </w:p>
    <w:p w:rsidR="00731AEF" w:rsidRDefault="00731AEF">
      <w:pPr>
        <w:widowControl w:val="0"/>
        <w:jc w:val="left"/>
      </w:pPr>
    </w:p>
    <w:p w:rsidR="00731AEF" w:rsidRDefault="00AD7EED">
      <w:pPr>
        <w:widowControl w:val="0"/>
        <w:jc w:val="left"/>
      </w:pPr>
      <w:r>
        <w:t>Summary: Pastor Wilbert Carl</w:t>
      </w:r>
    </w:p>
    <w:p w:rsidR="00731AEF" w:rsidRDefault="00731AEF">
      <w:pPr>
        <w:widowControl w:val="0"/>
        <w:jc w:val="left"/>
      </w:pPr>
    </w:p>
    <w:p w:rsidR="00731AEF" w:rsidRDefault="00731AEF">
      <w:pPr>
        <w:widowControl w:val="0"/>
        <w:jc w:val="left"/>
      </w:pPr>
    </w:p>
    <w:p w:rsidR="00731AEF" w:rsidRDefault="00AD7EED">
      <w:pPr>
        <w:widowControl w:val="0"/>
        <w:tabs>
          <w:tab w:val="center" w:pos="590"/>
          <w:tab w:val="center" w:pos="1440"/>
          <w:tab w:val="left" w:pos="1872"/>
          <w:tab w:val="left" w:pos="9187"/>
        </w:tabs>
        <w:jc w:val="left"/>
      </w:pPr>
      <w:r>
        <w:rPr>
          <w:b/>
        </w:rPr>
        <w:t>HISTORY OF LEGISLATIVE ACTIONS</w:t>
      </w:r>
    </w:p>
    <w:p w:rsidR="00731AEF" w:rsidRDefault="00731AEF">
      <w:pPr>
        <w:widowControl w:val="0"/>
        <w:tabs>
          <w:tab w:val="center" w:pos="590"/>
          <w:tab w:val="center" w:pos="1440"/>
          <w:tab w:val="left" w:pos="1872"/>
          <w:tab w:val="left" w:pos="9187"/>
        </w:tabs>
        <w:jc w:val="left"/>
      </w:pPr>
    </w:p>
    <w:p w:rsidR="00731AEF" w:rsidRDefault="00AD7EE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31AEF" w:rsidRDefault="00AD7EED">
      <w:pPr>
        <w:widowControl w:val="0"/>
        <w:tabs>
          <w:tab w:val="right" w:pos="1008"/>
          <w:tab w:val="left" w:pos="1152"/>
          <w:tab w:val="left" w:pos="1872"/>
          <w:tab w:val="left" w:pos="9187"/>
        </w:tabs>
        <w:ind w:left="2088" w:hanging="2088"/>
        <w:jc w:val="left"/>
      </w:pPr>
      <w:r>
        <w:tab/>
        <w:t>2/10/2009</w:t>
      </w:r>
      <w:r>
        <w:tab/>
        <w:t>House</w:t>
      </w:r>
      <w:r>
        <w:tab/>
        <w:t xml:space="preserve">Introduced and adopted </w:t>
      </w:r>
      <w:hyperlink r:id="rId7" w:history="1">
        <w:r w:rsidRPr="006E7362">
          <w:rPr>
            <w:rStyle w:val="Hyperlink"/>
          </w:rPr>
          <w:t>HJ</w:t>
        </w:r>
      </w:hyperlink>
      <w:r>
        <w:noBreakHyphen/>
        <w:t>18</w:t>
      </w:r>
    </w:p>
    <w:p w:rsidR="00731AEF" w:rsidRDefault="00731AEF">
      <w:pPr>
        <w:widowControl w:val="0"/>
        <w:tabs>
          <w:tab w:val="right" w:pos="1008"/>
          <w:tab w:val="left" w:pos="1152"/>
          <w:tab w:val="left" w:pos="1872"/>
          <w:tab w:val="left" w:pos="9187"/>
        </w:tabs>
        <w:ind w:left="2088" w:hanging="2088"/>
        <w:jc w:val="left"/>
      </w:pPr>
    </w:p>
    <w:p w:rsidR="00731AEF" w:rsidRDefault="00731AEF">
      <w:pPr>
        <w:widowControl w:val="0"/>
        <w:tabs>
          <w:tab w:val="right" w:pos="1008"/>
          <w:tab w:val="left" w:pos="1152"/>
          <w:tab w:val="left" w:pos="1872"/>
          <w:tab w:val="left" w:pos="9187"/>
        </w:tabs>
        <w:ind w:left="2088" w:hanging="2088"/>
        <w:jc w:val="left"/>
      </w:pPr>
    </w:p>
    <w:p w:rsidR="00731AEF" w:rsidRDefault="00AD7EED">
      <w:r>
        <w:rPr>
          <w:b/>
        </w:rPr>
        <w:t>VERSIONS OF THIS BILL</w:t>
      </w:r>
    </w:p>
    <w:p w:rsidR="00731AEF" w:rsidRDefault="00731AEF"/>
    <w:p w:rsidR="00731AEF" w:rsidRDefault="00DB2CCC">
      <w:hyperlink r:id="rId8" w:history="1">
        <w:r w:rsidR="00AD7EED">
          <w:rPr>
            <w:rStyle w:val="Hyperlink"/>
          </w:rPr>
          <w:t>2/10/2009</w:t>
        </w:r>
      </w:hyperlink>
    </w:p>
    <w:p w:rsidR="00731AEF" w:rsidRDefault="00731AEF"/>
    <w:p w:rsidR="00731AEF" w:rsidRDefault="00731AEF">
      <w:pPr>
        <w:sectPr w:rsidR="00731AEF">
          <w:pgSz w:w="12240" w:h="15840" w:code="1"/>
          <w:pgMar w:top="1080" w:right="1440" w:bottom="1080" w:left="1440" w:header="720" w:footer="720" w:gutter="0"/>
          <w:cols w:space="720"/>
          <w:noEndnote/>
          <w:docGrid w:linePitch="360"/>
        </w:sectPr>
      </w:pPr>
    </w:p>
    <w:p w:rsidR="00731AEF" w:rsidRDefault="00731AEF">
      <w:pPr>
        <w:pStyle w:val="BillDots"/>
      </w:pPr>
    </w:p>
    <w:p w:rsidR="00731AEF" w:rsidRDefault="00731AEF">
      <w:pPr>
        <w:pStyle w:val="Numbersforbills"/>
      </w:pP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PASTOR WILBERT CARL WILKS, OF HORRY COUNTY, AND TO EXTEND THE DEEPEST SYMPATHY TO HIS FAMILY AND MANY FRIENDS.</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Pastor Wilbert Carl Wilks, of Horry County, on January 7, 2009; and</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Wilbert C. Wilks, born in Horry County on July 15, 1945, to Kelly and Mary Elnetter Richardson Wilks, was educated in the public schools of Horry County. Upon graduating from high school, he began a career in the United States Army that lasted for more than thirty years and brought him the highest enlisted rank, command sergeant major. During his military service, he earned high honors such as the Vietnam Commendation Medal, Bronze Star for Valor (second award), Army Commendation Medal With 5 Clusters, Meritorious Service Medal (fifth award), Vietnamese Cross of Gallantry With Palm, National Defense Service Medal, and numerous other awards. He was also listed in the 1978 </w:t>
      </w:r>
      <w:r>
        <w:rPr>
          <w:i/>
        </w:rPr>
        <w:t>Who</w:t>
      </w:r>
      <w:r>
        <w:t>’</w:t>
      </w:r>
      <w:r>
        <w:rPr>
          <w:i/>
        </w:rPr>
        <w:t>s Who in America</w:t>
      </w:r>
      <w:r>
        <w:t>, and</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prior to retiring from the military, Wilbert C. Wilks earned a bachelor’s degree in interdisciplinary studies from Columbia College; after his military retirement, he answered the call to prison ministry. In preparation for this new work and in obedience to the scriptural injunction of II Timothy 2:15 to “rightly [divide] the word of truth,” he earned his bachelor of divinity from Morris College, followed by a master of divinity </w:t>
      </w:r>
      <w:r>
        <w:lastRenderedPageBreak/>
        <w:t>earned at the same institution while he served as pastor of Hill Chapel Missionary Baptist Church in Duford. At Lee Correctional Institution, Pastor Wilks, Lee’s first chaplain, established the hospice program and Operation Behind Bars to help people once incarcerated transition more easily into a productive postprison life; and</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Pastor Wilks continued his studies in the Clinical Pastoral Education Program with the South Carolina Department of Corrections in Columbia, where he was appointed senior chaplain; and</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served first as pastor of Mount Tabor Missionary Baptist Church in Evergreen, then of Saint Mark Missionary Baptist Church in the Bishopville area prior to establishing Mount Calvary Missionary Baptist Church, where he served until he departed to be with the Lord; and</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further evidence of his committed involvement with his church’s community, Pastor Wilks was a volunteer with Bishopville Primary School’s reading and mentorship program; and</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affectionately called “Preacher” by all who knew him in his youth, he accepted Christ at an early age and carried out his divinely ordered calling to the ministry humbly and steadfastly, truly earning the Lord’s “well done, good and faithful servant”; and</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married to his loving wife and best friend Hattie P. Wilks, he shared with her forty years of happiness and contentment, the Lord blessing their union with three children; and</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beloved wife, he leaves daughters Rona A. Wilks and Eunice D. Kelly and son Wilbert C. Wilks II. He also leaves six grandchildren, Cory, Adrian, Brian, Courtney, Bradley, and Ashley, as well as a host of other relatives and friends; and</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memory will be cherished by all who knew him, and he will be greatly missed. Now, therefore,</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Pastor Wilbert Carl Wilks, of Horry County, and extend the deepest sympathy to his family and many friends.</w:t>
      </w:r>
    </w:p>
    <w:p w:rsidR="00731AEF" w:rsidRDefault="00731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Hattie P. Wilks for the family.</w:t>
      </w:r>
    </w:p>
    <w:p w:rsidR="00731AEF" w:rsidRDefault="00AD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1AEF" w:rsidRDefault="00731AEF">
      <w:pPr>
        <w:suppressAutoHyphens/>
      </w:pPr>
    </w:p>
    <w:sectPr w:rsidR="00731AEF" w:rsidSect="00731A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AEF" w:rsidRDefault="00AD7EED">
      <w:r>
        <w:separator/>
      </w:r>
    </w:p>
  </w:endnote>
  <w:endnote w:type="continuationSeparator" w:id="0">
    <w:p w:rsidR="00731AEF" w:rsidRDefault="00AD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B93439-B516-47FC-BBED-94FFBD505125}"/>
    <w:embedBold r:id="rId2" w:fontKey="{F8D42325-BB43-4E19-AAE0-D8DB8B2E7A4B}"/>
    <w:embedItalic r:id="rId3" w:fontKey="{1D6F8E5D-EBCC-43C1-8CD7-359147941E72}"/>
  </w:font>
  <w:font w:name="Calibri">
    <w:panose1 w:val="020F0502020204030204"/>
    <w:charset w:val="00"/>
    <w:family w:val="swiss"/>
    <w:pitch w:val="variable"/>
    <w:sig w:usb0="E10002FF" w:usb1="4000ACFF" w:usb2="00000009" w:usb3="00000000" w:csb0="0000019F" w:csb1="00000000"/>
    <w:embedRegular r:id="rId4" w:fontKey="{7DD725AB-2405-45AE-914A-6DCC7DF0D9B3}"/>
  </w:font>
  <w:font w:name="Tahoma">
    <w:panose1 w:val="020B0604030504040204"/>
    <w:charset w:val="00"/>
    <w:family w:val="swiss"/>
    <w:pitch w:val="variable"/>
    <w:sig w:usb0="21002A87" w:usb1="80000000" w:usb2="00000008" w:usb3="00000000" w:csb0="000101FF" w:csb1="00000000"/>
    <w:embedRegular r:id="rId5" w:fontKey="{1545387D-A4AE-4507-A731-FFDC3E301AB3}"/>
  </w:font>
  <w:font w:name="Cambria">
    <w:panose1 w:val="02040503050406030204"/>
    <w:charset w:val="00"/>
    <w:family w:val="roman"/>
    <w:pitch w:val="variable"/>
    <w:sig w:usb0="E00002FF" w:usb1="400004FF" w:usb2="00000000" w:usb3="00000000" w:csb0="0000019F" w:csb1="00000000"/>
    <w:embedRegular r:id="rId6" w:fontKey="{FACD5F98-EF7C-4AD3-B871-5D403713B1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AEF" w:rsidRDefault="00AD7EED">
    <w:pPr>
      <w:pStyle w:val="Footer"/>
      <w:tabs>
        <w:tab w:val="clear" w:pos="4680"/>
        <w:tab w:val="clear" w:pos="9360"/>
        <w:tab w:val="center" w:pos="2995"/>
      </w:tabs>
      <w:spacing w:before="120"/>
    </w:pPr>
    <w:r>
      <w:t>[3484]</w:t>
    </w:r>
    <w:r>
      <w:tab/>
    </w:r>
    <w:r w:rsidR="00DB2CCC">
      <w:fldChar w:fldCharType="begin"/>
    </w:r>
    <w:r w:rsidR="00DB2CCC">
      <w:instrText xml:space="preserve"> PAGE  \* MERGEFORMAT </w:instrText>
    </w:r>
    <w:r w:rsidR="00DB2CCC">
      <w:fldChar w:fldCharType="separate"/>
    </w:r>
    <w:r w:rsidR="00DB2CCC">
      <w:rPr>
        <w:noProof/>
      </w:rPr>
      <w:t>1</w:t>
    </w:r>
    <w:r w:rsidR="00DB2C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AEF" w:rsidRDefault="00AD7EED">
      <w:r>
        <w:separator/>
      </w:r>
    </w:p>
  </w:footnote>
  <w:footnote w:type="continuationSeparator" w:id="0">
    <w:p w:rsidR="00731AEF" w:rsidRDefault="00AD7E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2DW09"/>
    <w:docVar w:name="CoverBillType" w:val="r"/>
    <w:docVar w:name="docpath" w:val="L:\Council\bills\RM\1082DW09.DOCX"/>
    <w:docVar w:name="dvBillNumber" w:val="3484"/>
    <w:docVar w:name="dvBillNumberPrefix" w:val="H. "/>
    <w:docVar w:name="dvOriginalBody" w:val="House"/>
    <w:docVar w:name="dvSteno" w:val="RM"/>
    <w:docVar w:name="NameofBody" w:val="h"/>
    <w:docVar w:name="vgroup2" w:val="Council"/>
  </w:docVars>
  <w:rsids>
    <w:rsidRoot w:val="00731AEF"/>
    <w:rsid w:val="00000DB6"/>
    <w:rsid w:val="00657B8C"/>
    <w:rsid w:val="00662715"/>
    <w:rsid w:val="006E7362"/>
    <w:rsid w:val="00731AEF"/>
    <w:rsid w:val="00AD7EED"/>
    <w:rsid w:val="00DB2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010834-8E57-4217-A86A-F5351C59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AE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31AE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AEF"/>
    <w:rPr>
      <w:rFonts w:eastAsia="Times New Roman" w:cs="Times New Roman"/>
      <w:b/>
      <w:sz w:val="30"/>
      <w:szCs w:val="20"/>
    </w:rPr>
  </w:style>
  <w:style w:type="paragraph" w:styleId="Header">
    <w:name w:val="header"/>
    <w:basedOn w:val="Normal"/>
    <w:link w:val="HeaderChar"/>
    <w:uiPriority w:val="99"/>
    <w:semiHidden/>
    <w:unhideWhenUsed/>
    <w:rsid w:val="00731AEF"/>
    <w:pPr>
      <w:tabs>
        <w:tab w:val="center" w:pos="4320"/>
        <w:tab w:val="right" w:pos="8640"/>
      </w:tabs>
    </w:pPr>
  </w:style>
  <w:style w:type="character" w:customStyle="1" w:styleId="HeaderChar">
    <w:name w:val="Header Char"/>
    <w:basedOn w:val="DefaultParagraphFont"/>
    <w:link w:val="Header"/>
    <w:uiPriority w:val="99"/>
    <w:semiHidden/>
    <w:rsid w:val="00731AEF"/>
    <w:rPr>
      <w:rFonts w:eastAsia="Times New Roman" w:cs="Times New Roman"/>
      <w:szCs w:val="20"/>
    </w:rPr>
  </w:style>
  <w:style w:type="paragraph" w:styleId="Footer">
    <w:name w:val="footer"/>
    <w:basedOn w:val="Normal"/>
    <w:link w:val="FooterChar"/>
    <w:uiPriority w:val="99"/>
    <w:unhideWhenUsed/>
    <w:rsid w:val="00731AEF"/>
    <w:pPr>
      <w:tabs>
        <w:tab w:val="center" w:pos="4680"/>
        <w:tab w:val="right" w:pos="9360"/>
      </w:tabs>
    </w:pPr>
  </w:style>
  <w:style w:type="character" w:customStyle="1" w:styleId="FooterChar">
    <w:name w:val="Footer Char"/>
    <w:basedOn w:val="DefaultParagraphFont"/>
    <w:link w:val="Footer"/>
    <w:uiPriority w:val="99"/>
    <w:rsid w:val="00731AEF"/>
    <w:rPr>
      <w:rFonts w:eastAsia="Times New Roman" w:cs="Times New Roman"/>
      <w:szCs w:val="20"/>
    </w:rPr>
  </w:style>
  <w:style w:type="character" w:styleId="PageNumber">
    <w:name w:val="page number"/>
    <w:basedOn w:val="DefaultParagraphFont"/>
    <w:uiPriority w:val="99"/>
    <w:semiHidden/>
    <w:unhideWhenUsed/>
    <w:rsid w:val="00731AEF"/>
  </w:style>
  <w:style w:type="character" w:styleId="LineNumber">
    <w:name w:val="line number"/>
    <w:basedOn w:val="DefaultParagraphFont"/>
    <w:uiPriority w:val="99"/>
    <w:semiHidden/>
    <w:unhideWhenUsed/>
    <w:rsid w:val="00731AEF"/>
  </w:style>
  <w:style w:type="paragraph" w:customStyle="1" w:styleId="BillDots">
    <w:name w:val="Bill Dots"/>
    <w:basedOn w:val="Normal"/>
    <w:qFormat/>
    <w:rsid w:val="00731AE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31AEF"/>
    <w:pPr>
      <w:tabs>
        <w:tab w:val="right" w:pos="5904"/>
      </w:tabs>
    </w:pPr>
  </w:style>
  <w:style w:type="paragraph" w:styleId="BalloonText">
    <w:name w:val="Balloon Text"/>
    <w:basedOn w:val="Normal"/>
    <w:link w:val="BalloonTextChar"/>
    <w:uiPriority w:val="99"/>
    <w:semiHidden/>
    <w:unhideWhenUsed/>
    <w:rsid w:val="00731AEF"/>
    <w:rPr>
      <w:rFonts w:ascii="Tahoma" w:hAnsi="Tahoma" w:cs="Tahoma"/>
      <w:sz w:val="16"/>
      <w:szCs w:val="16"/>
    </w:rPr>
  </w:style>
  <w:style w:type="character" w:customStyle="1" w:styleId="BalloonTextChar">
    <w:name w:val="Balloon Text Char"/>
    <w:basedOn w:val="DefaultParagraphFont"/>
    <w:link w:val="BalloonText"/>
    <w:uiPriority w:val="99"/>
    <w:semiHidden/>
    <w:rsid w:val="00731AEF"/>
    <w:rPr>
      <w:rFonts w:ascii="Tahoma" w:eastAsia="Times New Roman" w:hAnsi="Tahoma" w:cs="Tahoma"/>
      <w:sz w:val="16"/>
      <w:szCs w:val="16"/>
    </w:rPr>
  </w:style>
  <w:style w:type="character" w:styleId="Hyperlink">
    <w:name w:val="Hyperlink"/>
    <w:basedOn w:val="DefaultParagraphFont"/>
    <w:uiPriority w:val="99"/>
    <w:unhideWhenUsed/>
    <w:rsid w:val="00731A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84_20090210.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CF655-2277-41A6-915B-0E6DB10B1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677</Words>
  <Characters>3582</Characters>
  <Application>Microsoft Office Word</Application>
  <DocSecurity>0</DocSecurity>
  <Lines>121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3484: Pastor Wilbert Carl - South Carolina Legislature Online</dc:title>
  <dc:subject/>
  <dc:creator>MCDOWELLR</dc:creator>
  <cp:keywords/>
  <dc:description/>
  <cp:lastModifiedBy>N Cumfer</cp:lastModifiedBy>
  <cp:revision>8</cp:revision>
  <cp:lastPrinted>2009-02-09T20:55:00Z</cp:lastPrinted>
  <dcterms:created xsi:type="dcterms:W3CDTF">2009-02-10T18:13:00Z</dcterms:created>
  <dcterms:modified xsi:type="dcterms:W3CDTF">2014-11-24T16:07:00Z</dcterms:modified>
</cp:coreProperties>
</file>