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BFF" w:rsidRDefault="00B85D41">
      <w:pPr>
        <w:widowControl w:val="0"/>
        <w:jc w:val="center"/>
      </w:pPr>
      <w:bookmarkStart w:id="0" w:name="_GoBack"/>
      <w:bookmarkEnd w:id="0"/>
      <w:r>
        <w:rPr>
          <w:b/>
        </w:rPr>
        <w:t>South Carolina General Assembly</w:t>
      </w:r>
    </w:p>
    <w:p w:rsidR="00B84BFF" w:rsidRDefault="00B85D41">
      <w:pPr>
        <w:widowControl w:val="0"/>
        <w:jc w:val="center"/>
      </w:pPr>
      <w:r>
        <w:t>118th Session, 2009-2010</w:t>
      </w:r>
    </w:p>
    <w:p w:rsidR="00B84BFF" w:rsidRDefault="00B84BFF">
      <w:pPr>
        <w:widowControl w:val="0"/>
      </w:pPr>
    </w:p>
    <w:p w:rsidR="00B84BFF" w:rsidRDefault="00B85D41">
      <w:pPr>
        <w:widowControl w:val="0"/>
        <w:rPr>
          <w:b/>
        </w:rPr>
      </w:pPr>
      <w:r>
        <w:rPr>
          <w:b/>
        </w:rPr>
        <w:t>S. 359</w:t>
      </w:r>
    </w:p>
    <w:p w:rsidR="00B84BFF" w:rsidRDefault="00B84BFF">
      <w:pPr>
        <w:widowControl w:val="0"/>
        <w:rPr>
          <w:b/>
        </w:rPr>
      </w:pPr>
    </w:p>
    <w:p w:rsidR="00B84BFF" w:rsidRDefault="00B85D41">
      <w:pPr>
        <w:widowControl w:val="0"/>
      </w:pPr>
      <w:r>
        <w:rPr>
          <w:b/>
        </w:rPr>
        <w:t>STATUS INFORMATION</w:t>
      </w:r>
    </w:p>
    <w:p w:rsidR="00B84BFF" w:rsidRDefault="00B84BFF">
      <w:pPr>
        <w:widowControl w:val="0"/>
      </w:pPr>
    </w:p>
    <w:p w:rsidR="00B84BFF" w:rsidRDefault="00B85D41">
      <w:pPr>
        <w:widowControl w:val="0"/>
      </w:pPr>
      <w:r>
        <w:t>General Bill</w:t>
      </w:r>
    </w:p>
    <w:p w:rsidR="00B84BFF" w:rsidRDefault="00B85D41">
      <w:pPr>
        <w:widowControl w:val="0"/>
      </w:pPr>
      <w:r>
        <w:t>Sponsors: Senator L. Martin</w:t>
      </w:r>
    </w:p>
    <w:p w:rsidR="00B84BFF" w:rsidRDefault="00B85D41">
      <w:pPr>
        <w:widowControl w:val="0"/>
      </w:pPr>
      <w:r>
        <w:t>Document Path: l:\s-rules\drafting\lam\004wild.ec.lam.docx</w:t>
      </w:r>
    </w:p>
    <w:p w:rsidR="00B84BFF" w:rsidRDefault="00B84BFF">
      <w:pPr>
        <w:widowControl w:val="0"/>
      </w:pPr>
    </w:p>
    <w:p w:rsidR="00B84BFF" w:rsidRDefault="00B85D41">
      <w:pPr>
        <w:widowControl w:val="0"/>
      </w:pPr>
      <w:r>
        <w:t>Introduced in the Senate on February 3, 2009</w:t>
      </w:r>
    </w:p>
    <w:p w:rsidR="00B84BFF" w:rsidRDefault="00B85D41">
      <w:pPr>
        <w:widowControl w:val="0"/>
      </w:pPr>
      <w:r>
        <w:t xml:space="preserve">Currently residing in the Senate Committee on </w:t>
      </w:r>
      <w:r>
        <w:rPr>
          <w:b/>
        </w:rPr>
        <w:t>Finance</w:t>
      </w:r>
    </w:p>
    <w:p w:rsidR="00B84BFF" w:rsidRDefault="00B84BFF">
      <w:pPr>
        <w:widowControl w:val="0"/>
      </w:pPr>
    </w:p>
    <w:p w:rsidR="00B84BFF" w:rsidRDefault="00B85D41">
      <w:pPr>
        <w:widowControl w:val="0"/>
      </w:pPr>
      <w:r>
        <w:t>Summary: Wildlife Law Enforcement Officers' Association</w:t>
      </w:r>
    </w:p>
    <w:p w:rsidR="00B84BFF" w:rsidRDefault="00B84BFF">
      <w:pPr>
        <w:widowControl w:val="0"/>
      </w:pPr>
    </w:p>
    <w:p w:rsidR="00B84BFF" w:rsidRDefault="00B84BFF">
      <w:pPr>
        <w:widowControl w:val="0"/>
      </w:pPr>
    </w:p>
    <w:p w:rsidR="00B84BFF" w:rsidRDefault="00B85D41">
      <w:pPr>
        <w:widowControl w:val="0"/>
        <w:tabs>
          <w:tab w:val="center" w:pos="590"/>
          <w:tab w:val="center" w:pos="1440"/>
          <w:tab w:val="left" w:pos="1872"/>
          <w:tab w:val="left" w:pos="9187"/>
        </w:tabs>
      </w:pPr>
      <w:r>
        <w:rPr>
          <w:b/>
        </w:rPr>
        <w:t>HISTORY OF LEGISLATIVE ACTIONS</w:t>
      </w:r>
    </w:p>
    <w:p w:rsidR="00B84BFF" w:rsidRDefault="00B84BFF">
      <w:pPr>
        <w:widowControl w:val="0"/>
        <w:tabs>
          <w:tab w:val="center" w:pos="590"/>
          <w:tab w:val="center" w:pos="1440"/>
          <w:tab w:val="left" w:pos="1872"/>
          <w:tab w:val="left" w:pos="9187"/>
        </w:tabs>
      </w:pPr>
    </w:p>
    <w:p w:rsidR="00B84BFF" w:rsidRDefault="00B85D4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84BFF" w:rsidRDefault="00B85D41">
      <w:pPr>
        <w:widowControl w:val="0"/>
        <w:tabs>
          <w:tab w:val="right" w:pos="1008"/>
          <w:tab w:val="left" w:pos="1152"/>
          <w:tab w:val="left" w:pos="1872"/>
          <w:tab w:val="left" w:pos="9187"/>
        </w:tabs>
        <w:ind w:left="2088" w:hanging="2088"/>
      </w:pPr>
      <w:r>
        <w:tab/>
        <w:t>2/3/2009</w:t>
      </w:r>
      <w:r>
        <w:tab/>
        <w:t>Senate</w:t>
      </w:r>
      <w:r>
        <w:tab/>
        <w:t xml:space="preserve">Introduced and read first time </w:t>
      </w:r>
      <w:hyperlink r:id="rId6" w:history="1">
        <w:r w:rsidRPr="00D52F1E">
          <w:rPr>
            <w:rStyle w:val="Hyperlink"/>
          </w:rPr>
          <w:t>SJ</w:t>
        </w:r>
      </w:hyperlink>
      <w:r>
        <w:noBreakHyphen/>
        <w:t>2</w:t>
      </w:r>
    </w:p>
    <w:p w:rsidR="00B84BFF" w:rsidRDefault="00B85D41">
      <w:pPr>
        <w:widowControl w:val="0"/>
        <w:tabs>
          <w:tab w:val="right" w:pos="1008"/>
          <w:tab w:val="left" w:pos="1152"/>
          <w:tab w:val="left" w:pos="1872"/>
          <w:tab w:val="left" w:pos="9187"/>
        </w:tabs>
        <w:ind w:left="2088" w:hanging="2088"/>
      </w:pPr>
      <w:r>
        <w:tab/>
        <w:t>2/3/2009</w:t>
      </w:r>
      <w:r>
        <w:tab/>
        <w:t>Senate</w:t>
      </w:r>
      <w:r>
        <w:tab/>
        <w:t xml:space="preserve">Referred to Committee on </w:t>
      </w:r>
      <w:r>
        <w:rPr>
          <w:b/>
        </w:rPr>
        <w:t>Finance</w:t>
      </w:r>
      <w:r>
        <w:t xml:space="preserve"> </w:t>
      </w:r>
      <w:hyperlink r:id="rId7" w:history="1">
        <w:r w:rsidRPr="00D52F1E">
          <w:rPr>
            <w:rStyle w:val="Hyperlink"/>
          </w:rPr>
          <w:t>SJ</w:t>
        </w:r>
      </w:hyperlink>
      <w:r>
        <w:noBreakHyphen/>
        <w:t>2</w:t>
      </w:r>
    </w:p>
    <w:p w:rsidR="00B84BFF" w:rsidRDefault="00B84BFF">
      <w:pPr>
        <w:widowControl w:val="0"/>
        <w:tabs>
          <w:tab w:val="right" w:pos="1008"/>
          <w:tab w:val="left" w:pos="1152"/>
          <w:tab w:val="left" w:pos="1872"/>
          <w:tab w:val="left" w:pos="9187"/>
        </w:tabs>
        <w:ind w:left="2088" w:hanging="2088"/>
      </w:pPr>
    </w:p>
    <w:p w:rsidR="00B84BFF" w:rsidRDefault="00B84BFF">
      <w:pPr>
        <w:widowControl w:val="0"/>
        <w:tabs>
          <w:tab w:val="right" w:pos="1008"/>
          <w:tab w:val="left" w:pos="1152"/>
          <w:tab w:val="left" w:pos="1872"/>
          <w:tab w:val="left" w:pos="9187"/>
        </w:tabs>
        <w:ind w:left="2088" w:hanging="2088"/>
      </w:pPr>
    </w:p>
    <w:p w:rsidR="00B84BFF" w:rsidRDefault="00B85D41">
      <w:pPr>
        <w:widowControl w:val="0"/>
      </w:pPr>
      <w:r>
        <w:rPr>
          <w:b/>
        </w:rPr>
        <w:t>VERSIONS OF THIS BILL</w:t>
      </w:r>
    </w:p>
    <w:p w:rsidR="00B84BFF" w:rsidRDefault="00B84BFF">
      <w:pPr>
        <w:widowControl w:val="0"/>
      </w:pPr>
    </w:p>
    <w:p w:rsidR="00B84BFF" w:rsidRDefault="000545C4">
      <w:pPr>
        <w:widowControl w:val="0"/>
      </w:pPr>
      <w:hyperlink r:id="rId8" w:history="1">
        <w:r w:rsidR="00B85D41">
          <w:rPr>
            <w:rStyle w:val="Hyperlink"/>
          </w:rPr>
          <w:t>2/3/2009</w:t>
        </w:r>
      </w:hyperlink>
    </w:p>
    <w:p w:rsidR="00B84BFF" w:rsidRDefault="00B84BFF"/>
    <w:p w:rsidR="00B84BFF" w:rsidRDefault="00B84BFF">
      <w:pPr>
        <w:sectPr w:rsidR="00B84BFF">
          <w:pgSz w:w="12240" w:h="15840" w:code="1"/>
          <w:pgMar w:top="1080" w:right="1440" w:bottom="1080" w:left="1440" w:header="720" w:footer="720" w:gutter="0"/>
          <w:cols w:space="720"/>
          <w:noEndnote/>
          <w:docGrid w:linePitch="360"/>
        </w:sect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11</w:t>
      </w:r>
      <w:r>
        <w:rPr>
          <w:rFonts w:eastAsia="Times New Roman"/>
        </w:rPr>
        <w:noBreakHyphen/>
        <w:t>83</w:t>
      </w:r>
      <w:r>
        <w:rPr>
          <w:rFonts w:eastAsia="Times New Roman"/>
        </w:rPr>
        <w:tab/>
        <w:t xml:space="preserve">  OF THE 1976 CODE, RELATING TO PAYROLL DEDUCTION FOR DUES OF THE STATE EMPLOYEES’ ASSOCIATION, TO PROVIDE THAT DUES FOR THE SOUTH CAROLINA WILDLIFE LAW ENFORCEMENT OFFICERS’ ASSOCIATION MAY BE DEDUCTED FROM THE COMPENSATION OF STATE EMPLOYEES AND RETIREES AND PAID OVER TO THIS ASSOCIATION IN THE SAME MANNER OTHER DUES UNDER THIS SECTION ARE DEDUCTED AND PAID OVER.</w:t>
      </w: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83 of the 1976 Code is amended to read:</w:t>
      </w: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83.  </w:t>
      </w:r>
      <w:r>
        <w:rPr>
          <w:rFonts w:eastAsia="Times New Roman"/>
          <w:color w:val="000000" w:themeColor="text1"/>
          <w:szCs w:val="24"/>
          <w:u w:color="000000" w:themeColor="text1"/>
        </w:rPr>
        <w:t>The Comptroller General and all other state agencies, upon request of employees of the State, shall make deductions from the compensation of the employees for the payment of membership dues for the South Carolina State Employees’ Association and for the South Carolina Troopers’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 Association and for the South Carolina Troopers’ Association.  No deduction is permitted if the associations at any time engage in collective bargaining or encourage their members to strike.</w:t>
      </w: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No membership dues or any portion thereof deducted pursuant to this section may be paid to any national or multi</w:t>
      </w:r>
      <w:r>
        <w:rPr>
          <w:rFonts w:eastAsia="Times New Roman"/>
          <w:color w:val="000000" w:themeColor="text1"/>
          <w:szCs w:val="24"/>
          <w:u w:color="000000" w:themeColor="text1"/>
        </w:rPr>
        <w:noBreakHyphen/>
        <w:t>state association or group.</w:t>
      </w: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Dues for the South Carolina Law Enforcement Officers’ Association</w:t>
      </w:r>
      <w:r>
        <w:rPr>
          <w:rFonts w:eastAsia="Times New Roman"/>
          <w:color w:val="000000" w:themeColor="text1"/>
          <w:szCs w:val="24"/>
          <w:u w:val="single" w:color="000000" w:themeColor="text1"/>
        </w:rPr>
        <w:t xml:space="preserve"> and for the South Carolina Wildlife Law Enforcement Officers’ Association</w:t>
      </w:r>
      <w:r>
        <w:rPr>
          <w:rFonts w:eastAsia="Times New Roman"/>
          <w:color w:val="000000" w:themeColor="text1"/>
          <w:szCs w:val="24"/>
          <w:u w:color="000000" w:themeColor="text1"/>
        </w:rPr>
        <w:t xml:space="preserve">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 Association </w:t>
      </w:r>
      <w:r>
        <w:rPr>
          <w:rFonts w:eastAsia="Times New Roman"/>
          <w:color w:val="000000" w:themeColor="text1"/>
          <w:szCs w:val="24"/>
          <w:u w:val="single" w:color="000000" w:themeColor="text1"/>
        </w:rPr>
        <w:t>and the South Carolina Wildlife Law Enforcement Officers’ Association</w:t>
      </w:r>
      <w:r>
        <w:rPr>
          <w:rFonts w:eastAsia="Times New Roman"/>
          <w:color w:val="000000" w:themeColor="text1"/>
          <w:szCs w:val="24"/>
          <w:u w:color="000000" w:themeColor="text1"/>
        </w:rPr>
        <w:t xml:space="preserve">.” </w:t>
      </w:r>
    </w:p>
    <w:p w:rsidR="00B84BFF" w:rsidRDefault="00B8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84BFF" w:rsidRDefault="00B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4BFF" w:rsidRDefault="00B84BFF">
      <w:pPr>
        <w:suppressAutoHyphens/>
        <w:jc w:val="both"/>
        <w:rPr>
          <w:rFonts w:eastAsia="Times New Roman"/>
        </w:rPr>
      </w:pPr>
    </w:p>
    <w:sectPr w:rsidR="00B84BFF" w:rsidSect="00B84B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BFF" w:rsidRDefault="00B85D41">
      <w:r>
        <w:separator/>
      </w:r>
    </w:p>
  </w:endnote>
  <w:endnote w:type="continuationSeparator" w:id="0">
    <w:p w:rsidR="00B84BFF" w:rsidRDefault="00B8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56CB30-BC92-4CC6-9BD9-367ACFA35113}"/>
    <w:embedBold r:id="rId2" w:fontKey="{6B83C49F-135F-48EE-A53A-84F03CE79F2E}"/>
  </w:font>
  <w:font w:name="Calibri">
    <w:panose1 w:val="020F0502020204030204"/>
    <w:charset w:val="00"/>
    <w:family w:val="swiss"/>
    <w:pitch w:val="variable"/>
    <w:sig w:usb0="E10002FF" w:usb1="4000ACFF" w:usb2="00000009" w:usb3="00000000" w:csb0="0000019F" w:csb1="00000000"/>
    <w:embedRegular r:id="rId3" w:fontKey="{1CC9EAB2-B1B1-4D42-9000-9E58857FA073}"/>
    <w:embedBold r:id="rId4" w:fontKey="{3461BF40-20AD-442E-B651-09C6B93378FE}"/>
  </w:font>
  <w:font w:name="Cambria">
    <w:panose1 w:val="02040503050406030204"/>
    <w:charset w:val="00"/>
    <w:family w:val="roman"/>
    <w:pitch w:val="variable"/>
    <w:sig w:usb0="E00002FF" w:usb1="400004FF" w:usb2="00000000" w:usb3="00000000" w:csb0="0000019F" w:csb1="00000000"/>
    <w:embedRegular r:id="rId5" w:fontKey="{6CE25E04-44D7-4D47-90AF-B9251077E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FF" w:rsidRDefault="00B85D41">
    <w:pPr>
      <w:pStyle w:val="Footer"/>
      <w:tabs>
        <w:tab w:val="clear" w:pos="4680"/>
        <w:tab w:val="clear" w:pos="9360"/>
        <w:tab w:val="center" w:pos="2995"/>
      </w:tabs>
      <w:spacing w:before="120"/>
    </w:pPr>
    <w:r>
      <w:t>[359]</w:t>
    </w:r>
    <w:r>
      <w:tab/>
    </w:r>
    <w:r w:rsidR="000545C4">
      <w:fldChar w:fldCharType="begin"/>
    </w:r>
    <w:r w:rsidR="000545C4">
      <w:instrText xml:space="preserve"> PAGE  \* MERGEFORMAT </w:instrText>
    </w:r>
    <w:r w:rsidR="000545C4">
      <w:fldChar w:fldCharType="separate"/>
    </w:r>
    <w:r w:rsidR="000545C4">
      <w:rPr>
        <w:noProof/>
      </w:rPr>
      <w:t>1</w:t>
    </w:r>
    <w:r w:rsidR="000545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BFF" w:rsidRDefault="00B85D41">
      <w:r>
        <w:separator/>
      </w:r>
    </w:p>
  </w:footnote>
  <w:footnote w:type="continuationSeparator" w:id="0">
    <w:p w:rsidR="00B84BFF" w:rsidRDefault="00B85D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4WILD.EC.LAM"/>
    <w:docVar w:name="CoverAttorneyInitials" w:val="EC"/>
    <w:docVar w:name="CoverAttorneyLastName" w:val="Crawford"/>
    <w:docVar w:name="CoverBillType" w:val="b"/>
    <w:docVar w:name="CoverSenator" w:val="LAM"/>
    <w:docVar w:name="dvBillNumber" w:val="359"/>
    <w:docVar w:name="dvBillNumberPrefix" w:val="S. "/>
    <w:docVar w:name="dvOriginalBody" w:val="Senate"/>
    <w:docVar w:name="fulldraftpath" w:val="L:\S-RULES\DRAFTING\LAM\004WILD.EC.LAM.DOCX"/>
    <w:docVar w:name="NameofBody" w:val="S"/>
    <w:docVar w:name="vgroup2" w:val="S-RULES"/>
  </w:docVars>
  <w:rsids>
    <w:rsidRoot w:val="00B84BFF"/>
    <w:rsid w:val="000545C4"/>
    <w:rsid w:val="003E1CD4"/>
    <w:rsid w:val="00404D92"/>
    <w:rsid w:val="00423AB3"/>
    <w:rsid w:val="00B84BFF"/>
    <w:rsid w:val="00B85D41"/>
    <w:rsid w:val="00D52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6A6FDBAF-9D16-406E-8830-F753217F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84BFF"/>
    <w:pPr>
      <w:tabs>
        <w:tab w:val="center" w:pos="4680"/>
        <w:tab w:val="right" w:pos="9360"/>
      </w:tabs>
    </w:pPr>
  </w:style>
  <w:style w:type="character" w:customStyle="1" w:styleId="FooterChar">
    <w:name w:val="Footer Char"/>
    <w:basedOn w:val="DefaultParagraphFont"/>
    <w:link w:val="Footer"/>
    <w:uiPriority w:val="99"/>
    <w:semiHidden/>
    <w:rsid w:val="00B84BFF"/>
  </w:style>
  <w:style w:type="character" w:styleId="PageNumber">
    <w:name w:val="page number"/>
    <w:basedOn w:val="DefaultParagraphFont"/>
    <w:uiPriority w:val="99"/>
    <w:semiHidden/>
    <w:unhideWhenUsed/>
    <w:rsid w:val="00B84BFF"/>
  </w:style>
  <w:style w:type="character" w:styleId="LineNumber">
    <w:name w:val="line number"/>
    <w:basedOn w:val="DefaultParagraphFont"/>
    <w:uiPriority w:val="99"/>
    <w:semiHidden/>
    <w:unhideWhenUsed/>
    <w:rsid w:val="00B84BFF"/>
  </w:style>
  <w:style w:type="paragraph" w:styleId="Header">
    <w:name w:val="header"/>
    <w:basedOn w:val="Normal"/>
    <w:link w:val="HeaderChar"/>
    <w:uiPriority w:val="99"/>
    <w:semiHidden/>
    <w:unhideWhenUsed/>
    <w:rsid w:val="00B84BFF"/>
    <w:pPr>
      <w:tabs>
        <w:tab w:val="center" w:pos="4680"/>
        <w:tab w:val="right" w:pos="9360"/>
      </w:tabs>
    </w:pPr>
  </w:style>
  <w:style w:type="character" w:customStyle="1" w:styleId="HeaderChar">
    <w:name w:val="Header Char"/>
    <w:basedOn w:val="DefaultParagraphFont"/>
    <w:link w:val="Header"/>
    <w:uiPriority w:val="99"/>
    <w:semiHidden/>
    <w:rsid w:val="00B84BFF"/>
  </w:style>
  <w:style w:type="paragraph" w:customStyle="1" w:styleId="BillDots">
    <w:name w:val="BillDots"/>
    <w:basedOn w:val="Normal"/>
    <w:qFormat/>
    <w:rsid w:val="00B84BF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84BFF"/>
    <w:pPr>
      <w:tabs>
        <w:tab w:val="right" w:pos="5904"/>
      </w:tabs>
    </w:pPr>
  </w:style>
  <w:style w:type="character" w:styleId="Hyperlink">
    <w:name w:val="Hyperlink"/>
    <w:basedOn w:val="DefaultParagraphFont"/>
    <w:uiPriority w:val="99"/>
    <w:unhideWhenUsed/>
    <w:rsid w:val="00B84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9_20090203.docx" TargetMode="External"/><Relationship Id="rId3" Type="http://schemas.openxmlformats.org/officeDocument/2006/relationships/webSettings" Target="webSettings.xml"/><Relationship Id="rId7" Type="http://schemas.openxmlformats.org/officeDocument/2006/relationships/hyperlink" Target="file:///h:\SJ%20Archive\2009\02-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2266</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 Wildlife Law Enforcement Officers' Association - South Carolina Legislature Online</dc:title>
  <dc:subject/>
  <dc:creator>ERINCRAWFORD</dc:creator>
  <cp:keywords/>
  <dc:description/>
  <cp:lastModifiedBy>N Cumfer</cp:lastModifiedBy>
  <cp:revision>8</cp:revision>
  <cp:lastPrinted>2009-01-27T18:25:00Z</cp:lastPrinted>
  <dcterms:created xsi:type="dcterms:W3CDTF">2009-02-03T17:32:00Z</dcterms:created>
  <dcterms:modified xsi:type="dcterms:W3CDTF">2014-11-24T14:58:00Z</dcterms:modified>
</cp:coreProperties>
</file>