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A2368">
        <w:rPr>
          <w:rFonts w:eastAsia="Times New Roman" w:cs="Times New Roman"/>
          <w:b/>
          <w:szCs w:val="20"/>
        </w:rPr>
        <w:t>South Carolina General Assembly</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2368">
        <w:rPr>
          <w:rFonts w:eastAsia="Times New Roman" w:cs="Times New Roman"/>
          <w:szCs w:val="20"/>
        </w:rPr>
        <w:t>118th Session, 2009-2010</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368" w:rsidRPr="005A2368" w:rsidRDefault="00E95E71"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A287, R272, H3790</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b/>
          <w:szCs w:val="20"/>
        </w:rPr>
        <w:t>STATUS INFORMATION</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szCs w:val="20"/>
        </w:rPr>
        <w:t>General Bill</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szCs w:val="20"/>
        </w:rPr>
        <w:t>Sponsors: Rep. Sandifer</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szCs w:val="20"/>
        </w:rPr>
        <w:t>Document Path: l:\council\bills\agm\19359mm09.docx</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szCs w:val="20"/>
        </w:rPr>
        <w:t>Companion/Similar bill(s): 673</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2009</w:t>
      </w: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2010</w:t>
      </w: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Vetoed</w:t>
      </w: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961BF0" w:rsidRDefault="00961BF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szCs w:val="20"/>
        </w:rPr>
        <w:t>Summary: Licensing of Mortgage Brokers Act; Mortgage Lending Act</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368" w:rsidRPr="005A2368" w:rsidRDefault="005A2368" w:rsidP="005A2368">
      <w:pPr>
        <w:widowControl w:val="0"/>
        <w:tabs>
          <w:tab w:val="center" w:pos="590"/>
          <w:tab w:val="center" w:pos="1440"/>
          <w:tab w:val="left" w:pos="1872"/>
          <w:tab w:val="left" w:pos="9187"/>
        </w:tabs>
        <w:rPr>
          <w:rFonts w:eastAsia="Times New Roman" w:cs="Times New Roman"/>
          <w:szCs w:val="20"/>
        </w:rPr>
      </w:pPr>
      <w:r w:rsidRPr="005A2368">
        <w:rPr>
          <w:rFonts w:eastAsia="Times New Roman" w:cs="Times New Roman"/>
          <w:b/>
          <w:szCs w:val="20"/>
        </w:rPr>
        <w:t>HISTORY OF LEGISLATIVE ACTIONS</w:t>
      </w:r>
    </w:p>
    <w:p w:rsidR="005A2368" w:rsidRPr="005A2368" w:rsidRDefault="005A2368" w:rsidP="005A2368">
      <w:pPr>
        <w:widowControl w:val="0"/>
        <w:tabs>
          <w:tab w:val="center" w:pos="590"/>
          <w:tab w:val="center" w:pos="1440"/>
          <w:tab w:val="left" w:pos="1872"/>
          <w:tab w:val="left" w:pos="9187"/>
        </w:tabs>
        <w:rPr>
          <w:rFonts w:eastAsia="Times New Roman" w:cs="Times New Roman"/>
          <w:szCs w:val="20"/>
        </w:rPr>
      </w:pPr>
    </w:p>
    <w:p w:rsidR="005A2368" w:rsidRPr="005A2368" w:rsidRDefault="005A2368" w:rsidP="005A2368">
      <w:pPr>
        <w:widowControl w:val="0"/>
        <w:tabs>
          <w:tab w:val="center" w:pos="590"/>
          <w:tab w:val="center" w:pos="1440"/>
          <w:tab w:val="left" w:pos="1872"/>
          <w:tab w:val="left" w:pos="9187"/>
        </w:tabs>
        <w:rPr>
          <w:rFonts w:eastAsia="Times New Roman" w:cs="Times New Roman"/>
          <w:szCs w:val="20"/>
        </w:rPr>
      </w:pPr>
      <w:r w:rsidRPr="005A2368">
        <w:rPr>
          <w:rFonts w:eastAsia="Times New Roman" w:cs="Times New Roman"/>
          <w:szCs w:val="20"/>
          <w:u w:val="single"/>
        </w:rPr>
        <w:tab/>
        <w:t>Date</w:t>
      </w:r>
      <w:r w:rsidRPr="005A2368">
        <w:rPr>
          <w:rFonts w:eastAsia="Times New Roman" w:cs="Times New Roman"/>
          <w:szCs w:val="20"/>
          <w:u w:val="single"/>
        </w:rPr>
        <w:tab/>
        <w:t>Body</w:t>
      </w:r>
      <w:r w:rsidRPr="005A2368">
        <w:rPr>
          <w:rFonts w:eastAsia="Times New Roman" w:cs="Times New Roman"/>
          <w:szCs w:val="20"/>
          <w:u w:val="single"/>
        </w:rPr>
        <w:tab/>
        <w:t>Action Description with journal page number</w:t>
      </w:r>
      <w:r w:rsidRPr="005A2368">
        <w:rPr>
          <w:rFonts w:eastAsia="Times New Roman" w:cs="Times New Roman"/>
          <w:szCs w:val="20"/>
          <w:u w:val="single"/>
        </w:rPr>
        <w:tab/>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A05238">
        <w:rPr>
          <w:rFonts w:cs="Times New Roman"/>
        </w:rPr>
        <w:t xml:space="preserve">Introduced and read first time </w:t>
      </w:r>
      <w:hyperlink r:id="rId7" w:history="1">
        <w:r w:rsidRPr="00E946F1">
          <w:rPr>
            <w:rStyle w:val="Hyperlink"/>
            <w:rFonts w:cs="Times New Roman"/>
          </w:rPr>
          <w:t>HJ</w:t>
        </w:r>
      </w:hyperlink>
      <w:r>
        <w:rPr>
          <w:rFonts w:cs="Times New Roman"/>
        </w:rPr>
        <w:noBreakHyphen/>
      </w:r>
      <w:r w:rsidRPr="00A05238">
        <w:rPr>
          <w:rFonts w:cs="Times New Roman"/>
        </w:rPr>
        <w:t>6</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A05238">
        <w:rPr>
          <w:rFonts w:cs="Times New Roman"/>
        </w:rPr>
        <w:t>Referred to C</w:t>
      </w:r>
      <w:r>
        <w:rPr>
          <w:rFonts w:cs="Times New Roman"/>
        </w:rPr>
        <w:t xml:space="preserve">ommittee on </w:t>
      </w:r>
      <w:r w:rsidRPr="00A05238">
        <w:rPr>
          <w:rFonts w:cs="Times New Roman"/>
          <w:b/>
        </w:rPr>
        <w:t>Labor, Commerce and Industry</w:t>
      </w:r>
      <w:r w:rsidRPr="00A05238">
        <w:rPr>
          <w:rFonts w:cs="Times New Roman"/>
        </w:rPr>
        <w:t xml:space="preserve"> </w:t>
      </w:r>
      <w:hyperlink r:id="rId8" w:history="1">
        <w:r w:rsidRPr="00E946F1">
          <w:rPr>
            <w:rStyle w:val="Hyperlink"/>
            <w:rFonts w:cs="Times New Roman"/>
          </w:rPr>
          <w:t>HJ</w:t>
        </w:r>
      </w:hyperlink>
      <w:r>
        <w:rPr>
          <w:rFonts w:cs="Times New Roman"/>
        </w:rPr>
        <w:noBreakHyphen/>
      </w:r>
      <w:r w:rsidRPr="00A05238">
        <w:rPr>
          <w:rFonts w:cs="Times New Roman"/>
        </w:rPr>
        <w:t>7</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A05238">
        <w:rPr>
          <w:rFonts w:cs="Times New Roman"/>
        </w:rPr>
        <w:t xml:space="preserve">Committee report: </w:t>
      </w:r>
      <w:r>
        <w:rPr>
          <w:rFonts w:cs="Times New Roman"/>
        </w:rPr>
        <w:t xml:space="preserve">Favorable with amendment </w:t>
      </w:r>
      <w:r w:rsidRPr="00A05238">
        <w:rPr>
          <w:rFonts w:cs="Times New Roman"/>
          <w:b/>
        </w:rPr>
        <w:t>Labor, Commerce and Industry</w:t>
      </w:r>
      <w:r w:rsidRPr="00A05238">
        <w:rPr>
          <w:rFonts w:cs="Times New Roman"/>
        </w:rPr>
        <w:t xml:space="preserve"> </w:t>
      </w:r>
      <w:hyperlink r:id="rId9" w:history="1">
        <w:r w:rsidRPr="00E946F1">
          <w:rPr>
            <w:rStyle w:val="Hyperlink"/>
            <w:rFonts w:cs="Times New Roman"/>
          </w:rPr>
          <w:t>HJ</w:t>
        </w:r>
      </w:hyperlink>
      <w:r>
        <w:rPr>
          <w:rFonts w:cs="Times New Roman"/>
        </w:rPr>
        <w:noBreakHyphen/>
      </w:r>
      <w:r w:rsidRPr="00A05238">
        <w:rPr>
          <w:rFonts w:cs="Times New Roman"/>
        </w:rPr>
        <w:t>4</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A05238">
        <w:rPr>
          <w:rFonts w:cs="Times New Roman"/>
        </w:rPr>
        <w:t xml:space="preserve">Debate adjourned until Wednesday, April 29, 2009 </w:t>
      </w:r>
      <w:hyperlink r:id="rId10" w:history="1">
        <w:r w:rsidRPr="00E946F1">
          <w:rPr>
            <w:rStyle w:val="Hyperlink"/>
            <w:rFonts w:cs="Times New Roman"/>
          </w:rPr>
          <w:t>HJ</w:t>
        </w:r>
      </w:hyperlink>
      <w:r>
        <w:rPr>
          <w:rFonts w:cs="Times New Roman"/>
        </w:rPr>
        <w:noBreakHyphen/>
      </w:r>
      <w:r w:rsidRPr="00A05238">
        <w:rPr>
          <w:rFonts w:cs="Times New Roman"/>
        </w:rPr>
        <w:t>24</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A05238">
        <w:rPr>
          <w:rFonts w:cs="Times New Roman"/>
        </w:rPr>
        <w:t xml:space="preserve">Debate adjourned </w:t>
      </w:r>
      <w:hyperlink r:id="rId11" w:history="1">
        <w:r w:rsidRPr="00E946F1">
          <w:rPr>
            <w:rStyle w:val="Hyperlink"/>
            <w:rFonts w:cs="Times New Roman"/>
          </w:rPr>
          <w:t>HJ</w:t>
        </w:r>
      </w:hyperlink>
      <w:r>
        <w:rPr>
          <w:rFonts w:cs="Times New Roman"/>
        </w:rPr>
        <w:noBreakHyphen/>
      </w:r>
      <w:r w:rsidRPr="00A05238">
        <w:rPr>
          <w:rFonts w:cs="Times New Roman"/>
        </w:rPr>
        <w:t>29</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A05238">
        <w:rPr>
          <w:rFonts w:cs="Times New Roman"/>
        </w:rPr>
        <w:t>Requests for deba</w:t>
      </w:r>
      <w:r>
        <w:rPr>
          <w:rFonts w:cs="Times New Roman"/>
        </w:rPr>
        <w:t>te</w:t>
      </w:r>
      <w:r>
        <w:rPr>
          <w:rFonts w:cs="Times New Roman"/>
        </w:rPr>
        <w:noBreakHyphen/>
        <w:t xml:space="preserve">Rep(s). Kennedy, Ott, Hosey, </w:t>
      </w:r>
      <w:r w:rsidRPr="00A05238">
        <w:rPr>
          <w:rFonts w:cs="Times New Roman"/>
        </w:rPr>
        <w:t>Hart, JH Nea</w:t>
      </w:r>
      <w:r>
        <w:rPr>
          <w:rFonts w:cs="Times New Roman"/>
        </w:rPr>
        <w:t xml:space="preserve">l, Clyburn, JE Smith, HB Brown, </w:t>
      </w:r>
      <w:r w:rsidRPr="00A05238">
        <w:rPr>
          <w:rFonts w:cs="Times New Roman"/>
        </w:rPr>
        <w:t>Jefferson, Clem</w:t>
      </w:r>
      <w:r>
        <w:rPr>
          <w:rFonts w:cs="Times New Roman"/>
        </w:rPr>
        <w:t xml:space="preserve">mons, Crawford, Lowe, Sandifer, </w:t>
      </w:r>
      <w:r w:rsidRPr="00A05238">
        <w:rPr>
          <w:rFonts w:cs="Times New Roman"/>
        </w:rPr>
        <w:t xml:space="preserve">Daning, RL Brown, Hutto, Brantley, and King </w:t>
      </w:r>
      <w:hyperlink r:id="rId12" w:history="1">
        <w:r w:rsidRPr="00E946F1">
          <w:rPr>
            <w:rStyle w:val="Hyperlink"/>
            <w:rFonts w:cs="Times New Roman"/>
          </w:rPr>
          <w:t>HJ</w:t>
        </w:r>
      </w:hyperlink>
      <w:r>
        <w:rPr>
          <w:rFonts w:cs="Times New Roman"/>
        </w:rPr>
        <w:noBreakHyphen/>
      </w:r>
      <w:r w:rsidRPr="00A05238">
        <w:rPr>
          <w:rFonts w:cs="Times New Roman"/>
        </w:rPr>
        <w:t>101</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05238">
        <w:rPr>
          <w:rFonts w:cs="Times New Roman"/>
        </w:rPr>
        <w:t>Requests for deb</w:t>
      </w:r>
      <w:r>
        <w:rPr>
          <w:rFonts w:cs="Times New Roman"/>
        </w:rPr>
        <w:t>ate removed</w:t>
      </w:r>
      <w:r>
        <w:rPr>
          <w:rFonts w:cs="Times New Roman"/>
        </w:rPr>
        <w:noBreakHyphen/>
        <w:t xml:space="preserve">Rep(s). Kennedy, JH </w:t>
      </w:r>
      <w:r w:rsidRPr="00A05238">
        <w:rPr>
          <w:rFonts w:cs="Times New Roman"/>
        </w:rPr>
        <w:t>Neal, Hosey, King, Ott, C</w:t>
      </w:r>
      <w:r>
        <w:rPr>
          <w:rFonts w:cs="Times New Roman"/>
        </w:rPr>
        <w:t xml:space="preserve">lyburn, Hart, </w:t>
      </w:r>
      <w:r w:rsidRPr="00A05238">
        <w:rPr>
          <w:rFonts w:cs="Times New Roman"/>
        </w:rPr>
        <w:t xml:space="preserve">Jefferson, RL Brown </w:t>
      </w:r>
      <w:hyperlink r:id="rId13" w:history="1">
        <w:r w:rsidRPr="00E946F1">
          <w:rPr>
            <w:rStyle w:val="Hyperlink"/>
            <w:rFonts w:cs="Times New Roman"/>
          </w:rPr>
          <w:t>HJ</w:t>
        </w:r>
      </w:hyperlink>
      <w:r>
        <w:rPr>
          <w:rFonts w:cs="Times New Roman"/>
        </w:rPr>
        <w:noBreakHyphen/>
      </w:r>
      <w:r w:rsidRPr="00A05238">
        <w:rPr>
          <w:rFonts w:cs="Times New Roman"/>
        </w:rPr>
        <w:t>50</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05238">
        <w:rPr>
          <w:rFonts w:cs="Times New Roman"/>
        </w:rPr>
        <w:t xml:space="preserve">Amended </w:t>
      </w:r>
      <w:hyperlink r:id="rId14" w:history="1">
        <w:r w:rsidRPr="00E946F1">
          <w:rPr>
            <w:rStyle w:val="Hyperlink"/>
            <w:rFonts w:cs="Times New Roman"/>
          </w:rPr>
          <w:t>HJ</w:t>
        </w:r>
      </w:hyperlink>
      <w:r>
        <w:rPr>
          <w:rFonts w:cs="Times New Roman"/>
        </w:rPr>
        <w:noBreakHyphen/>
      </w:r>
      <w:r w:rsidRPr="00A05238">
        <w:rPr>
          <w:rFonts w:cs="Times New Roman"/>
        </w:rPr>
        <w:t>89</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05238">
        <w:rPr>
          <w:rFonts w:cs="Times New Roman"/>
        </w:rPr>
        <w:t xml:space="preserve">Read second time </w:t>
      </w:r>
      <w:hyperlink r:id="rId15" w:history="1">
        <w:r w:rsidRPr="00E946F1">
          <w:rPr>
            <w:rStyle w:val="Hyperlink"/>
            <w:rFonts w:cs="Times New Roman"/>
          </w:rPr>
          <w:t>HJ</w:t>
        </w:r>
      </w:hyperlink>
      <w:r>
        <w:rPr>
          <w:rFonts w:cs="Times New Roman"/>
        </w:rPr>
        <w:noBreakHyphen/>
      </w:r>
      <w:r w:rsidRPr="00A05238">
        <w:rPr>
          <w:rFonts w:cs="Times New Roman"/>
        </w:rPr>
        <w:t>153</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05238">
        <w:rPr>
          <w:rFonts w:cs="Times New Roman"/>
        </w:rPr>
        <w:t>Roll call Yeas</w:t>
      </w:r>
      <w:r>
        <w:rPr>
          <w:rFonts w:cs="Times New Roman"/>
        </w:rPr>
        <w:noBreakHyphen/>
      </w:r>
      <w:r w:rsidRPr="00A05238">
        <w:rPr>
          <w:rFonts w:cs="Times New Roman"/>
        </w:rPr>
        <w:t>97  Nays</w:t>
      </w:r>
      <w:r>
        <w:rPr>
          <w:rFonts w:cs="Times New Roman"/>
        </w:rPr>
        <w:noBreakHyphen/>
      </w:r>
      <w:r w:rsidRPr="00A05238">
        <w:rPr>
          <w:rFonts w:cs="Times New Roman"/>
        </w:rPr>
        <w:t xml:space="preserve">1 </w:t>
      </w:r>
      <w:hyperlink r:id="rId16" w:history="1">
        <w:r w:rsidRPr="00E946F1">
          <w:rPr>
            <w:rStyle w:val="Hyperlink"/>
            <w:rFonts w:cs="Times New Roman"/>
          </w:rPr>
          <w:t>HJ</w:t>
        </w:r>
      </w:hyperlink>
      <w:r>
        <w:rPr>
          <w:rFonts w:cs="Times New Roman"/>
        </w:rPr>
        <w:noBreakHyphen/>
      </w:r>
      <w:r w:rsidRPr="00A05238">
        <w:rPr>
          <w:rFonts w:cs="Times New Roman"/>
        </w:rPr>
        <w:t>153</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A05238">
        <w:rPr>
          <w:rFonts w:cs="Times New Roman"/>
        </w:rPr>
        <w:t xml:space="preserve">Unanimous consent for third reading </w:t>
      </w:r>
      <w:r>
        <w:rPr>
          <w:rFonts w:cs="Times New Roman"/>
        </w:rPr>
        <w:t xml:space="preserve">on next </w:t>
      </w:r>
      <w:r w:rsidRPr="00A05238">
        <w:rPr>
          <w:rFonts w:cs="Times New Roman"/>
        </w:rPr>
        <w:t xml:space="preserve">legislative day </w:t>
      </w:r>
      <w:hyperlink r:id="rId17" w:history="1">
        <w:r w:rsidRPr="00E946F1">
          <w:rPr>
            <w:rStyle w:val="Hyperlink"/>
            <w:rFonts w:cs="Times New Roman"/>
          </w:rPr>
          <w:t>HJ</w:t>
        </w:r>
      </w:hyperlink>
      <w:r>
        <w:rPr>
          <w:rFonts w:cs="Times New Roman"/>
        </w:rPr>
        <w:noBreakHyphen/>
      </w:r>
      <w:r w:rsidRPr="00A05238">
        <w:rPr>
          <w:rFonts w:cs="Times New Roman"/>
        </w:rPr>
        <w:t>153</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r>
      <w:r w:rsidRPr="00A05238">
        <w:rPr>
          <w:rFonts w:cs="Times New Roman"/>
        </w:rPr>
        <w:t xml:space="preserve">Read third time and sent to Senate </w:t>
      </w:r>
      <w:hyperlink r:id="rId18" w:history="1">
        <w:r w:rsidRPr="00E946F1">
          <w:rPr>
            <w:rStyle w:val="Hyperlink"/>
            <w:rFonts w:cs="Times New Roman"/>
          </w:rPr>
          <w:t>HJ</w:t>
        </w:r>
      </w:hyperlink>
      <w:r>
        <w:rPr>
          <w:rFonts w:cs="Times New Roman"/>
        </w:rPr>
        <w:noBreakHyphen/>
      </w:r>
      <w:r w:rsidRPr="00A05238">
        <w:rPr>
          <w:rFonts w:cs="Times New Roman"/>
        </w:rPr>
        <w:t>4</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A05238">
        <w:rPr>
          <w:rFonts w:cs="Times New Roman"/>
        </w:rPr>
        <w:t xml:space="preserve">Introduced and read first time </w:t>
      </w:r>
      <w:hyperlink r:id="rId19" w:history="1">
        <w:r w:rsidRPr="00E946F1">
          <w:rPr>
            <w:rStyle w:val="Hyperlink"/>
            <w:rFonts w:cs="Times New Roman"/>
          </w:rPr>
          <w:t>SJ</w:t>
        </w:r>
      </w:hyperlink>
      <w:r>
        <w:rPr>
          <w:rFonts w:cs="Times New Roman"/>
        </w:rPr>
        <w:noBreakHyphen/>
      </w:r>
      <w:r w:rsidRPr="00A05238">
        <w:rPr>
          <w:rFonts w:cs="Times New Roman"/>
        </w:rPr>
        <w:t>10</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A05238">
        <w:rPr>
          <w:rFonts w:cs="Times New Roman"/>
        </w:rPr>
        <w:t xml:space="preserve">Referred to Committee on </w:t>
      </w:r>
      <w:r w:rsidRPr="00A05238">
        <w:rPr>
          <w:rFonts w:cs="Times New Roman"/>
          <w:b/>
        </w:rPr>
        <w:t>Banking and Insurance</w:t>
      </w:r>
      <w:r w:rsidRPr="00A05238">
        <w:rPr>
          <w:rFonts w:cs="Times New Roman"/>
        </w:rPr>
        <w:t xml:space="preserve"> </w:t>
      </w:r>
      <w:hyperlink r:id="rId20" w:history="1">
        <w:r w:rsidRPr="00E946F1">
          <w:rPr>
            <w:rStyle w:val="Hyperlink"/>
            <w:rFonts w:cs="Times New Roman"/>
          </w:rPr>
          <w:t>SJ</w:t>
        </w:r>
      </w:hyperlink>
      <w:r>
        <w:rPr>
          <w:rFonts w:cs="Times New Roman"/>
        </w:rPr>
        <w:noBreakHyphen/>
      </w:r>
      <w:r w:rsidRPr="00A05238">
        <w:rPr>
          <w:rFonts w:cs="Times New Roman"/>
        </w:rPr>
        <w:t>10</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A05238">
        <w:rPr>
          <w:rFonts w:cs="Times New Roman"/>
        </w:rPr>
        <w:t xml:space="preserve">Polled out of committee </w:t>
      </w:r>
      <w:r w:rsidRPr="00A05238">
        <w:rPr>
          <w:rFonts w:cs="Times New Roman"/>
          <w:b/>
        </w:rPr>
        <w:t>Banking and Insurance</w:t>
      </w:r>
      <w:r w:rsidRPr="00A05238">
        <w:rPr>
          <w:rFonts w:cs="Times New Roman"/>
        </w:rPr>
        <w:t xml:space="preserve"> </w:t>
      </w:r>
      <w:hyperlink r:id="rId21" w:history="1">
        <w:r w:rsidRPr="00E946F1">
          <w:rPr>
            <w:rStyle w:val="Hyperlink"/>
            <w:rFonts w:cs="Times New Roman"/>
          </w:rPr>
          <w:t>SJ</w:t>
        </w:r>
      </w:hyperlink>
      <w:r>
        <w:rPr>
          <w:rFonts w:cs="Times New Roman"/>
        </w:rPr>
        <w:noBreakHyphen/>
      </w:r>
      <w:r w:rsidRPr="00A05238">
        <w:rPr>
          <w:rFonts w:cs="Times New Roman"/>
        </w:rPr>
        <w:t>11</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A05238">
        <w:rPr>
          <w:rFonts w:cs="Times New Roman"/>
        </w:rPr>
        <w:t>Committee r</w:t>
      </w:r>
      <w:r>
        <w:rPr>
          <w:rFonts w:cs="Times New Roman"/>
        </w:rPr>
        <w:t xml:space="preserve">eport: Favorable with amendment </w:t>
      </w:r>
      <w:r w:rsidRPr="00A05238">
        <w:rPr>
          <w:rFonts w:cs="Times New Roman"/>
          <w:b/>
        </w:rPr>
        <w:t>Banking and Insurance</w:t>
      </w:r>
      <w:r w:rsidRPr="00A05238">
        <w:rPr>
          <w:rFonts w:cs="Times New Roman"/>
        </w:rPr>
        <w:t xml:space="preserve"> </w:t>
      </w:r>
      <w:hyperlink r:id="rId22" w:history="1">
        <w:r w:rsidRPr="00E946F1">
          <w:rPr>
            <w:rStyle w:val="Hyperlink"/>
            <w:rFonts w:cs="Times New Roman"/>
          </w:rPr>
          <w:t>SJ</w:t>
        </w:r>
      </w:hyperlink>
      <w:r>
        <w:rPr>
          <w:rFonts w:cs="Times New Roman"/>
        </w:rPr>
        <w:noBreakHyphen/>
      </w:r>
      <w:r w:rsidRPr="00A05238">
        <w:rPr>
          <w:rFonts w:cs="Times New Roman"/>
        </w:rPr>
        <w:t>11</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A05238">
        <w:rPr>
          <w:rFonts w:cs="Times New Roman"/>
        </w:rPr>
        <w:t xml:space="preserve">Committee Amendment Adopted </w:t>
      </w:r>
      <w:hyperlink r:id="rId23" w:history="1">
        <w:r w:rsidRPr="00E946F1">
          <w:rPr>
            <w:rStyle w:val="Hyperlink"/>
            <w:rFonts w:cs="Times New Roman"/>
          </w:rPr>
          <w:t>SJ</w:t>
        </w:r>
      </w:hyperlink>
      <w:r>
        <w:rPr>
          <w:rFonts w:cs="Times New Roman"/>
        </w:rPr>
        <w:noBreakHyphen/>
      </w:r>
      <w:r w:rsidRPr="00A05238">
        <w:rPr>
          <w:rFonts w:cs="Times New Roman"/>
        </w:rPr>
        <w:t>17</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A05238">
        <w:rPr>
          <w:rFonts w:cs="Times New Roman"/>
        </w:rPr>
        <w:t xml:space="preserve">Amended </w:t>
      </w:r>
      <w:hyperlink r:id="rId24" w:history="1">
        <w:r w:rsidRPr="00E946F1">
          <w:rPr>
            <w:rStyle w:val="Hyperlink"/>
            <w:rFonts w:cs="Times New Roman"/>
          </w:rPr>
          <w:t>SJ</w:t>
        </w:r>
      </w:hyperlink>
      <w:r>
        <w:rPr>
          <w:rFonts w:cs="Times New Roman"/>
        </w:rPr>
        <w:noBreakHyphen/>
      </w:r>
      <w:r w:rsidRPr="00A05238">
        <w:rPr>
          <w:rFonts w:cs="Times New Roman"/>
        </w:rPr>
        <w:t>17</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A05238">
        <w:rPr>
          <w:rFonts w:cs="Times New Roman"/>
        </w:rPr>
        <w:t xml:space="preserve">Read second time </w:t>
      </w:r>
      <w:hyperlink r:id="rId25" w:history="1">
        <w:r w:rsidRPr="00E946F1">
          <w:rPr>
            <w:rStyle w:val="Hyperlink"/>
            <w:rFonts w:cs="Times New Roman"/>
          </w:rPr>
          <w:t>SJ</w:t>
        </w:r>
      </w:hyperlink>
      <w:r>
        <w:rPr>
          <w:rFonts w:cs="Times New Roman"/>
        </w:rPr>
        <w:noBreakHyphen/>
      </w:r>
      <w:r w:rsidRPr="00A05238">
        <w:rPr>
          <w:rFonts w:cs="Times New Roman"/>
        </w:rPr>
        <w:t>17</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5/24/2010</w:t>
      </w:r>
      <w:r>
        <w:rPr>
          <w:rFonts w:cs="Times New Roman"/>
        </w:rPr>
        <w:tab/>
      </w:r>
      <w:r>
        <w:rPr>
          <w:rFonts w:cs="Times New Roman"/>
        </w:rPr>
        <w:tab/>
      </w:r>
      <w:r w:rsidRPr="00A05238">
        <w:rPr>
          <w:rFonts w:cs="Times New Roman"/>
        </w:rPr>
        <w:t>Scrivener's error corrected</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Senate</w:t>
      </w:r>
      <w:r>
        <w:rPr>
          <w:rFonts w:cs="Times New Roman"/>
        </w:rPr>
        <w:tab/>
      </w:r>
      <w:r w:rsidRPr="00A05238">
        <w:rPr>
          <w:rFonts w:cs="Times New Roman"/>
        </w:rPr>
        <w:t xml:space="preserve">Read third </w:t>
      </w:r>
      <w:r>
        <w:rPr>
          <w:rFonts w:cs="Times New Roman"/>
        </w:rPr>
        <w:t xml:space="preserve">time and returned to House with </w:t>
      </w:r>
      <w:r w:rsidRPr="00A05238">
        <w:rPr>
          <w:rFonts w:cs="Times New Roman"/>
        </w:rPr>
        <w:t xml:space="preserve">amendments </w:t>
      </w:r>
      <w:hyperlink r:id="rId26" w:history="1">
        <w:r w:rsidRPr="00E946F1">
          <w:rPr>
            <w:rStyle w:val="Hyperlink"/>
            <w:rFonts w:cs="Times New Roman"/>
          </w:rPr>
          <w:t>SJ</w:t>
        </w:r>
      </w:hyperlink>
      <w:r>
        <w:rPr>
          <w:rFonts w:cs="Times New Roman"/>
        </w:rPr>
        <w:noBreakHyphen/>
      </w:r>
      <w:r w:rsidRPr="00A05238">
        <w:rPr>
          <w:rFonts w:cs="Times New Roman"/>
        </w:rPr>
        <w:t>26</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A05238">
        <w:rPr>
          <w:rFonts w:cs="Times New Roman"/>
        </w:rPr>
        <w:t xml:space="preserve">Concurred in Senate amendment and enrolled </w:t>
      </w:r>
      <w:hyperlink r:id="rId27" w:history="1">
        <w:r w:rsidRPr="00E946F1">
          <w:rPr>
            <w:rStyle w:val="Hyperlink"/>
            <w:rFonts w:cs="Times New Roman"/>
          </w:rPr>
          <w:t>HJ</w:t>
        </w:r>
      </w:hyperlink>
      <w:r>
        <w:rPr>
          <w:rFonts w:cs="Times New Roman"/>
        </w:rPr>
        <w:noBreakHyphen/>
      </w:r>
      <w:r w:rsidRPr="00A05238">
        <w:rPr>
          <w:rFonts w:cs="Times New Roman"/>
        </w:rPr>
        <w:t>48</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A05238">
        <w:rPr>
          <w:rFonts w:cs="Times New Roman"/>
        </w:rPr>
        <w:t>Roll call Yeas</w:t>
      </w:r>
      <w:r>
        <w:rPr>
          <w:rFonts w:cs="Times New Roman"/>
        </w:rPr>
        <w:noBreakHyphen/>
      </w:r>
      <w:r w:rsidRPr="00A05238">
        <w:rPr>
          <w:rFonts w:cs="Times New Roman"/>
        </w:rPr>
        <w:t>96  Nays</w:t>
      </w:r>
      <w:r>
        <w:rPr>
          <w:rFonts w:cs="Times New Roman"/>
        </w:rPr>
        <w:noBreakHyphen/>
      </w:r>
      <w:r w:rsidRPr="00A05238">
        <w:rPr>
          <w:rFonts w:cs="Times New Roman"/>
        </w:rPr>
        <w:t xml:space="preserve">0 </w:t>
      </w:r>
      <w:hyperlink r:id="rId28" w:history="1">
        <w:r w:rsidRPr="00E946F1">
          <w:rPr>
            <w:rStyle w:val="Hyperlink"/>
            <w:rFonts w:cs="Times New Roman"/>
          </w:rPr>
          <w:t>HJ</w:t>
        </w:r>
      </w:hyperlink>
      <w:r>
        <w:rPr>
          <w:rFonts w:cs="Times New Roman"/>
        </w:rPr>
        <w:noBreakHyphen/>
      </w:r>
      <w:r w:rsidRPr="00A05238">
        <w:rPr>
          <w:rFonts w:cs="Times New Roman"/>
        </w:rPr>
        <w:t>48</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A05238">
        <w:rPr>
          <w:rFonts w:cs="Times New Roman"/>
        </w:rPr>
        <w:t>Ratified R 272</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A05238">
        <w:rPr>
          <w:rFonts w:cs="Times New Roman"/>
        </w:rPr>
        <w:t>Vetoed by Governor</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lastRenderedPageBreak/>
        <w:tab/>
        <w:t>6/15/2010</w:t>
      </w:r>
      <w:r>
        <w:rPr>
          <w:rFonts w:cs="Times New Roman"/>
        </w:rPr>
        <w:tab/>
        <w:t>House</w:t>
      </w:r>
      <w:r>
        <w:rPr>
          <w:rFonts w:cs="Times New Roman"/>
        </w:rPr>
        <w:tab/>
      </w:r>
      <w:r w:rsidRPr="00A05238">
        <w:rPr>
          <w:rFonts w:cs="Times New Roman"/>
        </w:rPr>
        <w:t>Veto overridde</w:t>
      </w:r>
      <w:r>
        <w:rPr>
          <w:rFonts w:cs="Times New Roman"/>
        </w:rPr>
        <w:t>n by originating body Yeas</w:t>
      </w:r>
      <w:r>
        <w:rPr>
          <w:rFonts w:cs="Times New Roman"/>
        </w:rPr>
        <w:noBreakHyphen/>
        <w:t xml:space="preserve">103  </w:t>
      </w:r>
      <w:r w:rsidRPr="00A05238">
        <w:rPr>
          <w:rFonts w:cs="Times New Roman"/>
        </w:rPr>
        <w:t>Nays</w:t>
      </w:r>
      <w:r>
        <w:rPr>
          <w:rFonts w:cs="Times New Roman"/>
        </w:rPr>
        <w:noBreakHyphen/>
      </w:r>
      <w:r w:rsidRPr="00A05238">
        <w:rPr>
          <w:rFonts w:cs="Times New Roman"/>
        </w:rPr>
        <w:t xml:space="preserve">4 </w:t>
      </w:r>
      <w:hyperlink r:id="rId29" w:history="1">
        <w:r w:rsidRPr="00E946F1">
          <w:rPr>
            <w:rStyle w:val="Hyperlink"/>
            <w:rFonts w:cs="Times New Roman"/>
          </w:rPr>
          <w:t>HJ</w:t>
        </w:r>
      </w:hyperlink>
      <w:r>
        <w:rPr>
          <w:rFonts w:cs="Times New Roman"/>
        </w:rPr>
        <w:noBreakHyphen/>
      </w:r>
      <w:r w:rsidRPr="00A05238">
        <w:rPr>
          <w:rFonts w:cs="Times New Roman"/>
        </w:rPr>
        <w:t>120</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Senate</w:t>
      </w:r>
      <w:r>
        <w:rPr>
          <w:rFonts w:cs="Times New Roman"/>
        </w:rPr>
        <w:tab/>
      </w:r>
      <w:r w:rsidRPr="00A05238">
        <w:rPr>
          <w:rFonts w:cs="Times New Roman"/>
        </w:rPr>
        <w:t>Veto overridden Yeas</w:t>
      </w:r>
      <w:r>
        <w:rPr>
          <w:rFonts w:cs="Times New Roman"/>
        </w:rPr>
        <w:noBreakHyphen/>
      </w:r>
      <w:r w:rsidRPr="00A05238">
        <w:rPr>
          <w:rFonts w:cs="Times New Roman"/>
        </w:rPr>
        <w:t>27  Nays</w:t>
      </w:r>
      <w:r>
        <w:rPr>
          <w:rFonts w:cs="Times New Roman"/>
        </w:rPr>
        <w:noBreakHyphen/>
      </w:r>
      <w:r w:rsidRPr="00A05238">
        <w:rPr>
          <w:rFonts w:cs="Times New Roman"/>
        </w:rPr>
        <w:t xml:space="preserve">10 </w:t>
      </w:r>
      <w:hyperlink r:id="rId30" w:history="1">
        <w:r w:rsidRPr="00E946F1">
          <w:rPr>
            <w:rStyle w:val="Hyperlink"/>
            <w:rFonts w:cs="Times New Roman"/>
          </w:rPr>
          <w:t>SJ</w:t>
        </w:r>
      </w:hyperlink>
      <w:r>
        <w:rPr>
          <w:rFonts w:cs="Times New Roman"/>
        </w:rPr>
        <w:noBreakHyphen/>
      </w:r>
      <w:r w:rsidRPr="00A05238">
        <w:rPr>
          <w:rFonts w:cs="Times New Roman"/>
        </w:rPr>
        <w:t>90</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7/19/2010</w:t>
      </w:r>
      <w:r>
        <w:rPr>
          <w:rFonts w:cs="Times New Roman"/>
        </w:rPr>
        <w:tab/>
      </w:r>
      <w:r>
        <w:rPr>
          <w:rFonts w:cs="Times New Roman"/>
        </w:rPr>
        <w:tab/>
      </w:r>
      <w:r w:rsidRPr="00A05238">
        <w:rPr>
          <w:rFonts w:cs="Times New Roman"/>
        </w:rPr>
        <w:t>Effective date 06/29/10</w:t>
      </w:r>
    </w:p>
    <w:p w:rsidR="00E95E71" w:rsidRDefault="00E95E71" w:rsidP="00E95E71">
      <w:pPr>
        <w:widowControl w:val="0"/>
        <w:tabs>
          <w:tab w:val="right" w:pos="1008"/>
          <w:tab w:val="left" w:pos="1152"/>
          <w:tab w:val="left" w:pos="1872"/>
          <w:tab w:val="left" w:pos="9187"/>
        </w:tabs>
        <w:ind w:left="2088" w:hanging="2088"/>
        <w:rPr>
          <w:rFonts w:cs="Times New Roman"/>
        </w:rPr>
      </w:pPr>
      <w:r>
        <w:rPr>
          <w:rFonts w:cs="Times New Roman"/>
        </w:rPr>
        <w:tab/>
        <w:t>7/21/2010</w:t>
      </w:r>
      <w:r>
        <w:rPr>
          <w:rFonts w:cs="Times New Roman"/>
        </w:rPr>
        <w:tab/>
      </w:r>
      <w:r>
        <w:rPr>
          <w:rFonts w:cs="Times New Roman"/>
        </w:rPr>
        <w:tab/>
      </w:r>
      <w:r w:rsidRPr="00A05238">
        <w:rPr>
          <w:rFonts w:cs="Times New Roman"/>
        </w:rPr>
        <w:t>Act No</w:t>
      </w:r>
      <w:r>
        <w:rPr>
          <w:rFonts w:cs="Times New Roman"/>
        </w:rPr>
        <w:t>. </w:t>
      </w:r>
      <w:r w:rsidRPr="00A05238">
        <w:rPr>
          <w:rFonts w:cs="Times New Roman"/>
        </w:rPr>
        <w:t>287</w:t>
      </w:r>
    </w:p>
    <w:p w:rsidR="00E95E71" w:rsidRDefault="00E95E71" w:rsidP="00E95E71">
      <w:pPr>
        <w:widowControl w:val="0"/>
        <w:tabs>
          <w:tab w:val="right" w:pos="1008"/>
          <w:tab w:val="left" w:pos="1152"/>
          <w:tab w:val="left" w:pos="1872"/>
          <w:tab w:val="left" w:pos="9187"/>
        </w:tabs>
        <w:ind w:left="2088" w:hanging="2088"/>
        <w:rPr>
          <w:rFonts w:cs="Times New Roman"/>
        </w:rPr>
      </w:pPr>
    </w:p>
    <w:p w:rsidR="005A2368" w:rsidRPr="005A2368" w:rsidRDefault="005A2368" w:rsidP="005A2368">
      <w:pPr>
        <w:widowControl w:val="0"/>
        <w:tabs>
          <w:tab w:val="right" w:pos="1008"/>
          <w:tab w:val="left" w:pos="1152"/>
          <w:tab w:val="left" w:pos="1872"/>
          <w:tab w:val="left" w:pos="9187"/>
        </w:tabs>
        <w:ind w:left="2088" w:hanging="2088"/>
        <w:rPr>
          <w:rFonts w:eastAsia="Times New Roman" w:cs="Times New Roman"/>
          <w:szCs w:val="20"/>
        </w:rPr>
      </w:pP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2368">
        <w:rPr>
          <w:rFonts w:eastAsia="Times New Roman" w:cs="Times New Roman"/>
          <w:b/>
          <w:szCs w:val="20"/>
        </w:rPr>
        <w:t>VERSIONS OF THIS BILL</w:t>
      </w:r>
    </w:p>
    <w:p w:rsidR="005A2368" w:rsidRPr="005A2368" w:rsidRDefault="005A2368"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2368" w:rsidRPr="005A2368" w:rsidRDefault="00F15760" w:rsidP="005A23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5A2368" w:rsidRPr="005A2368">
          <w:rPr>
            <w:rFonts w:eastAsia="Times New Roman" w:cs="Times New Roman"/>
            <w:color w:val="0000FF" w:themeColor="hyperlink"/>
            <w:szCs w:val="20"/>
            <w:u w:val="single"/>
          </w:rPr>
          <w:t>3/26/2009</w:t>
        </w:r>
      </w:hyperlink>
    </w:p>
    <w:p w:rsidR="005A2368" w:rsidRPr="005A2368" w:rsidRDefault="00F15760"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A2368" w:rsidRPr="005A2368">
          <w:rPr>
            <w:rFonts w:eastAsia="Times New Roman" w:cs="Times New Roman"/>
            <w:color w:val="0000FF" w:themeColor="hyperlink"/>
            <w:szCs w:val="20"/>
            <w:u w:val="single"/>
          </w:rPr>
          <w:t>4/22/2009</w:t>
        </w:r>
      </w:hyperlink>
    </w:p>
    <w:p w:rsidR="005A2368" w:rsidRPr="005A2368" w:rsidRDefault="00F15760"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A2368" w:rsidRPr="005A2368">
          <w:rPr>
            <w:rFonts w:eastAsia="Times New Roman" w:cs="Times New Roman"/>
            <w:color w:val="0000FF" w:themeColor="hyperlink"/>
            <w:szCs w:val="20"/>
            <w:u w:val="single"/>
          </w:rPr>
          <w:t>4/30/2009</w:t>
        </w:r>
      </w:hyperlink>
    </w:p>
    <w:p w:rsidR="005A2368" w:rsidRPr="005A2368" w:rsidRDefault="00F15760"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A2368" w:rsidRPr="005A2368">
          <w:rPr>
            <w:rFonts w:eastAsia="Times New Roman" w:cs="Times New Roman"/>
            <w:color w:val="0000FF" w:themeColor="hyperlink"/>
            <w:szCs w:val="20"/>
            <w:u w:val="single"/>
          </w:rPr>
          <w:t>5/5/2010</w:t>
        </w:r>
      </w:hyperlink>
    </w:p>
    <w:p w:rsidR="005A2368" w:rsidRPr="005A2368" w:rsidRDefault="00F15760"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A2368" w:rsidRPr="005A2368">
          <w:rPr>
            <w:rFonts w:eastAsia="Times New Roman" w:cs="Times New Roman"/>
            <w:color w:val="0000FF" w:themeColor="hyperlink"/>
            <w:szCs w:val="20"/>
            <w:u w:val="single"/>
          </w:rPr>
          <w:t>5/20/2010</w:t>
        </w:r>
      </w:hyperlink>
    </w:p>
    <w:p w:rsidR="005A2368" w:rsidRPr="005A2368" w:rsidRDefault="00F15760"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A2368" w:rsidRPr="005A2368">
          <w:rPr>
            <w:rFonts w:eastAsia="Times New Roman" w:cs="Times New Roman"/>
            <w:color w:val="0000FF" w:themeColor="hyperlink"/>
            <w:szCs w:val="20"/>
            <w:u w:val="single"/>
          </w:rPr>
          <w:t>5/24/2010</w:t>
        </w:r>
      </w:hyperlink>
    </w:p>
    <w:p w:rsidR="005A2368" w:rsidRPr="005A2368" w:rsidRDefault="005A2368"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2368" w:rsidRDefault="005A2368" w:rsidP="005A23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2368" w:rsidSect="005A2368">
          <w:pgSz w:w="12240" w:h="15840" w:code="1"/>
          <w:pgMar w:top="1080" w:right="1440" w:bottom="1080" w:left="1440" w:header="720" w:footer="720" w:gutter="0"/>
          <w:pgNumType w:start="1"/>
          <w:cols w:space="720"/>
          <w:noEndnote/>
          <w:docGrid w:linePitch="360"/>
        </w:sectPr>
      </w:pP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(A287, R272, H3790)</w:t>
      </w:r>
    </w:p>
    <w:p w:rsidR="007837BA" w:rsidRPr="008836A5"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37BA" w:rsidRPr="005A2368"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2368">
        <w:rPr>
          <w:rFonts w:cs="Times New Roman"/>
          <w:b/>
          <w:color w:val="000000" w:themeColor="text1"/>
          <w:szCs w:val="36"/>
        </w:rPr>
        <w:t xml:space="preserve">AN ACT </w:t>
      </w:r>
      <w:bookmarkStart w:id="1" w:name="titleend"/>
      <w:bookmarkEnd w:id="1"/>
      <w:r w:rsidRPr="005A2368">
        <w:rPr>
          <w:rFonts w:cs="Times New Roman"/>
          <w:b/>
        </w:rPr>
        <w:t>TO AMEND SECTION 40</w:t>
      </w:r>
      <w:r w:rsidRPr="005A2368">
        <w:rPr>
          <w:rFonts w:cs="Times New Roman"/>
          <w:b/>
        </w:rPr>
        <w:noBreakHyphen/>
        <w:t>58</w:t>
      </w:r>
      <w:r w:rsidRPr="005A2368">
        <w:rPr>
          <w:rFonts w:cs="Times New Roman"/>
          <w:b/>
        </w:rPr>
        <w:noBreakHyphen/>
        <w:t>20, AS AMENDED, CODE OF LAWS OF SOUTH CAROLINA, 1976, RELATING TO CERTAIN DEFINITIONS PERTAINING TO THE LICENSURE OF MORTGAGE BROKERS, SO AS TO DEFINE A “QUALIFIED LOAN ORIGINATOR”; TO AMEND SECTION 40</w:t>
      </w:r>
      <w:r w:rsidRPr="005A2368">
        <w:rPr>
          <w:rFonts w:cs="Times New Roman"/>
          <w:b/>
        </w:rPr>
        <w:noBreakHyphen/>
        <w:t>58</w:t>
      </w:r>
      <w:r w:rsidRPr="005A2368">
        <w:rPr>
          <w:rFonts w:cs="Times New Roman"/>
          <w:b/>
        </w:rPr>
        <w:noBreakHyphen/>
        <w:t>50, AS AMENDED, RELATING TO QUALIFIED LOAN ORIGINATORS, SO AS TO REQUIRE LICENSURE FOR A QUALIFIED LOAN ORIGINATOR, TO PROVIDE APPLICATIONS PROCEDURES AND QUALIFICATION REQUIREMENTS; TO AMEND SECTION 37</w:t>
      </w:r>
      <w:r w:rsidRPr="005A2368">
        <w:rPr>
          <w:rFonts w:cs="Times New Roman"/>
          <w:b/>
        </w:rPr>
        <w:noBreakHyphen/>
        <w:t>3</w:t>
      </w:r>
      <w:r w:rsidRPr="005A2368">
        <w:rPr>
          <w:rFonts w:cs="Times New Roman"/>
          <w:b/>
        </w:rPr>
        <w:noBreakHyphen/>
        <w:t>501, AS AMENDED, RELATING TO THE DEFINITION OF A SUPERVISED LOAN, SO AS TO PROVIDE EXCEPTIONS TO THIS DEFINITION; AND TO AMEND SECTION 37</w:t>
      </w:r>
      <w:r w:rsidRPr="005A2368">
        <w:rPr>
          <w:rFonts w:cs="Times New Roman"/>
          <w:b/>
        </w:rPr>
        <w:noBreakHyphen/>
        <w:t>3</w:t>
      </w:r>
      <w:r w:rsidRPr="005A2368">
        <w:rPr>
          <w:rFonts w:cs="Times New Roman"/>
          <w:b/>
        </w:rPr>
        <w:noBreakHyphen/>
        <w:t>503, RELATING TO A LICENSE TO MAKE A SUPERVISED LOAN, SO AS TO PROHIBIT A PERSON LICENSED TO MAKE A SUPERVISED LOAN FROM ENGAGING IN CERTAIN CLOSED</w:t>
      </w:r>
      <w:r w:rsidRPr="005A2368">
        <w:rPr>
          <w:rFonts w:cs="Times New Roman"/>
          <w:b/>
        </w:rPr>
        <w:noBreakHyphen/>
        <w:t>END CREDIT TRANSACTIONS, AND TO PROVIDE GRADUATED PENALTIES FOR VIOLATIONS.</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19">
        <w:rPr>
          <w:rFonts w:cs="Times New Roman"/>
        </w:rPr>
        <w:t>Be it enacted by the General Assembly of the State of South Carolina:</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37BA" w:rsidRPr="00230D71"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pertaining to the licensing of mortgage brokers; “Qualified Loan Originator” defined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SECTION</w:t>
      </w:r>
      <w:r w:rsidRPr="00F43219">
        <w:rPr>
          <w:rFonts w:cs="Times New Roman"/>
          <w:color w:val="000000" w:themeColor="text1"/>
          <w:u w:color="000000" w:themeColor="text1"/>
        </w:rPr>
        <w:tab/>
        <w:t>1.</w:t>
      </w:r>
      <w:r w:rsidRPr="00F43219">
        <w:rPr>
          <w:rFonts w:cs="Times New Roman"/>
          <w:color w:val="000000" w:themeColor="text1"/>
          <w:u w:color="000000" w:themeColor="text1"/>
        </w:rPr>
        <w:tab/>
        <w:t>Section 40</w:t>
      </w:r>
      <w:r>
        <w:rPr>
          <w:rFonts w:cs="Times New Roman"/>
          <w:color w:val="000000" w:themeColor="text1"/>
          <w:u w:color="000000" w:themeColor="text1"/>
        </w:rPr>
        <w:noBreakHyphen/>
      </w:r>
      <w:r w:rsidRPr="00F43219">
        <w:rPr>
          <w:rFonts w:cs="Times New Roman"/>
          <w:color w:val="000000" w:themeColor="text1"/>
          <w:u w:color="000000" w:themeColor="text1"/>
        </w:rPr>
        <w:t>58</w:t>
      </w:r>
      <w:r>
        <w:rPr>
          <w:rFonts w:cs="Times New Roman"/>
          <w:color w:val="000000" w:themeColor="text1"/>
          <w:u w:color="000000" w:themeColor="text1"/>
        </w:rPr>
        <w:noBreakHyphen/>
      </w:r>
      <w:r w:rsidRPr="00F43219">
        <w:rPr>
          <w:rFonts w:cs="Times New Roman"/>
          <w:color w:val="000000" w:themeColor="text1"/>
          <w:u w:color="000000" w:themeColor="text1"/>
        </w:rPr>
        <w:t>20 of the 1976 Code, as last amended by Act 67 of 2009, is further amended by adding at the end: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t>“(40)</w:t>
      </w:r>
      <w:r w:rsidRPr="00F43219">
        <w:rPr>
          <w:rFonts w:cs="Times New Roman"/>
          <w:color w:val="000000" w:themeColor="text1"/>
          <w:u w:color="000000" w:themeColor="text1"/>
        </w:rPr>
        <w:tab/>
      </w:r>
      <w:r w:rsidRPr="00587683">
        <w:rPr>
          <w:rFonts w:cs="Times New Roman"/>
          <w:color w:val="000000" w:themeColor="text1"/>
          <w:u w:color="000000" w:themeColor="text1"/>
        </w:rPr>
        <w:t>‘</w:t>
      </w:r>
      <w:r w:rsidRPr="00F43219">
        <w:rPr>
          <w:rFonts w:cs="Times New Roman"/>
          <w:color w:val="000000" w:themeColor="text1"/>
          <w:u w:color="000000" w:themeColor="text1"/>
        </w:rPr>
        <w:t>Qualified loan originator</w:t>
      </w:r>
      <w:r w:rsidRPr="00587683">
        <w:rPr>
          <w:rFonts w:cs="Times New Roman"/>
          <w:color w:val="000000" w:themeColor="text1"/>
          <w:u w:color="000000" w:themeColor="text1"/>
        </w:rPr>
        <w:t>’</w:t>
      </w:r>
      <w:r w:rsidRPr="00F43219">
        <w:rPr>
          <w:rFonts w:cs="Times New Roman"/>
          <w:color w:val="000000" w:themeColor="text1"/>
          <w:u w:color="000000" w:themeColor="text1"/>
        </w:rPr>
        <w:t xml:space="preserve"> means a natural person who acts as a loan originator exclusively for a mortgage broker licensee and who is not an employee of the mortgage broker.  Unless otherwise indicated, a qualified loan originator is subject to the requirements of a loan originator under this chapter.”</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230D71"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Licensure required for qualified loan originator; application procedures, requirements</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SECTION</w:t>
      </w:r>
      <w:r w:rsidRPr="00F43219">
        <w:rPr>
          <w:rFonts w:cs="Times New Roman"/>
          <w:color w:val="000000" w:themeColor="text1"/>
          <w:u w:color="000000" w:themeColor="text1"/>
        </w:rPr>
        <w:tab/>
        <w:t>2.</w:t>
      </w:r>
      <w:r w:rsidRPr="00F43219">
        <w:rPr>
          <w:rFonts w:cs="Times New Roman"/>
          <w:color w:val="000000" w:themeColor="text1"/>
          <w:u w:color="000000" w:themeColor="text1"/>
        </w:rPr>
        <w:tab/>
        <w:t>Section 40</w:t>
      </w:r>
      <w:r>
        <w:rPr>
          <w:rFonts w:cs="Times New Roman"/>
          <w:color w:val="000000" w:themeColor="text1"/>
          <w:u w:color="000000" w:themeColor="text1"/>
        </w:rPr>
        <w:noBreakHyphen/>
      </w:r>
      <w:r w:rsidRPr="00F43219">
        <w:rPr>
          <w:rFonts w:cs="Times New Roman"/>
          <w:color w:val="000000" w:themeColor="text1"/>
          <w:u w:color="000000" w:themeColor="text1"/>
        </w:rPr>
        <w:t>58</w:t>
      </w:r>
      <w:r>
        <w:rPr>
          <w:rFonts w:cs="Times New Roman"/>
          <w:color w:val="000000" w:themeColor="text1"/>
          <w:u w:color="000000" w:themeColor="text1"/>
        </w:rPr>
        <w:noBreakHyphen/>
      </w:r>
      <w:r w:rsidRPr="00F43219">
        <w:rPr>
          <w:rFonts w:cs="Times New Roman"/>
          <w:color w:val="000000" w:themeColor="text1"/>
          <w:u w:color="000000" w:themeColor="text1"/>
        </w:rPr>
        <w:t>50 of the 1976 Code, as last amended by Act 67 of 2009, is further amended by adding at the end: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t>“(E)(1)</w:t>
      </w:r>
      <w:r w:rsidRPr="00F43219">
        <w:rPr>
          <w:rFonts w:cs="Times New Roman"/>
          <w:color w:val="000000" w:themeColor="text1"/>
          <w:u w:color="000000" w:themeColor="text1"/>
        </w:rPr>
        <w:tab/>
      </w:r>
      <w:r w:rsidRPr="00F43219">
        <w:rPr>
          <w:rFonts w:cs="Times New Roman"/>
          <w:color w:val="000000" w:themeColor="text1"/>
          <w:u w:color="000000" w:themeColor="text1"/>
        </w:rPr>
        <w:tab/>
        <w:t>A person may not act as a qualified loan originator in this State without first being licensed with the administrator. It is unlawful for a person to employ, to compensate, or to appoint as its agent a qualified loan originator unless the qualified loan originator is licensed pursuant to this chapter.  The license of a qualified loan originator is not effective during any period when that person is not supervised pursuant to an exclusive written contract by a mortgage broker licensed pursuant to this chapter.  When a qualified loan originator ceases to be supervised by a licensed mortgage broker, the qualified loan originator and the mortgage broker shall notify promptly the administrator in writing.  The mortgage broker</w:t>
      </w:r>
      <w:r w:rsidRPr="00587683">
        <w:rPr>
          <w:rFonts w:cs="Times New Roman"/>
          <w:color w:val="000000" w:themeColor="text1"/>
          <w:u w:color="000000" w:themeColor="text1"/>
        </w:rPr>
        <w:t>’</w:t>
      </w:r>
      <w:r w:rsidRPr="00F43219">
        <w:rPr>
          <w:rFonts w:cs="Times New Roman"/>
          <w:color w:val="000000" w:themeColor="text1"/>
          <w:u w:color="000000" w:themeColor="text1"/>
        </w:rPr>
        <w:t>s notice must include a statement of the specific reason or reasons for the termination of the qualified loan originator</w:t>
      </w:r>
      <w:r w:rsidRPr="00587683">
        <w:rPr>
          <w:rFonts w:cs="Times New Roman"/>
          <w:color w:val="000000" w:themeColor="text1"/>
          <w:u w:color="000000" w:themeColor="text1"/>
        </w:rPr>
        <w:t>’</w:t>
      </w:r>
      <w:r w:rsidRPr="00F43219">
        <w:rPr>
          <w:rFonts w:cs="Times New Roman"/>
          <w:color w:val="000000" w:themeColor="text1"/>
          <w:u w:color="000000" w:themeColor="text1"/>
        </w:rPr>
        <w:t xml:space="preserve">s exclusive written contract.  The reason for termination is confidential information and may not be released to the public. </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(2)</w:t>
      </w:r>
      <w:r w:rsidRPr="00F43219">
        <w:rPr>
          <w:rFonts w:cs="Times New Roman"/>
          <w:color w:val="000000" w:themeColor="text1"/>
          <w:u w:color="000000" w:themeColor="text1"/>
        </w:rPr>
        <w:tab/>
        <w:t>An application to become licensed as a qualified loan originator must be in writing, under oath, and in a form prescribed by the administrator. The application must contain any and all information in Sections 40</w:t>
      </w:r>
      <w:r>
        <w:rPr>
          <w:rFonts w:cs="Times New Roman"/>
          <w:color w:val="000000" w:themeColor="text1"/>
          <w:u w:color="000000" w:themeColor="text1"/>
        </w:rPr>
        <w:noBreakHyphen/>
      </w:r>
      <w:r w:rsidRPr="00F43219">
        <w:rPr>
          <w:rFonts w:cs="Times New Roman"/>
          <w:color w:val="000000" w:themeColor="text1"/>
          <w:u w:color="000000" w:themeColor="text1"/>
        </w:rPr>
        <w:t>58</w:t>
      </w:r>
      <w:r>
        <w:rPr>
          <w:rFonts w:cs="Times New Roman"/>
          <w:color w:val="000000" w:themeColor="text1"/>
          <w:u w:color="000000" w:themeColor="text1"/>
        </w:rPr>
        <w:noBreakHyphen/>
      </w:r>
      <w:r w:rsidRPr="00F43219">
        <w:rPr>
          <w:rFonts w:cs="Times New Roman"/>
          <w:color w:val="000000" w:themeColor="text1"/>
          <w:u w:color="000000" w:themeColor="text1"/>
        </w:rPr>
        <w:t>50(A) and (C) and be accompanied by a nonrefundable annual licensing fee of one hundred dollars.  Additionally, the applicant must:</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(a)</w:t>
      </w:r>
      <w:r w:rsidRPr="00F43219">
        <w:rPr>
          <w:rFonts w:cs="Times New Roman"/>
          <w:color w:val="000000" w:themeColor="text1"/>
          <w:u w:color="000000" w:themeColor="text1"/>
        </w:rPr>
        <w:tab/>
        <w:t>meet the requirements of Section 40</w:t>
      </w:r>
      <w:r>
        <w:rPr>
          <w:rFonts w:cs="Times New Roman"/>
          <w:color w:val="000000" w:themeColor="text1"/>
          <w:u w:color="000000" w:themeColor="text1"/>
        </w:rPr>
        <w:noBreakHyphen/>
      </w:r>
      <w:r w:rsidRPr="00F43219">
        <w:rPr>
          <w:rFonts w:cs="Times New Roman"/>
          <w:color w:val="000000" w:themeColor="text1"/>
          <w:u w:color="000000" w:themeColor="text1"/>
        </w:rPr>
        <w:t>58</w:t>
      </w:r>
      <w:r>
        <w:rPr>
          <w:rFonts w:cs="Times New Roman"/>
          <w:color w:val="000000" w:themeColor="text1"/>
          <w:u w:color="000000" w:themeColor="text1"/>
        </w:rPr>
        <w:noBreakHyphen/>
      </w:r>
      <w:r w:rsidRPr="00F43219">
        <w:rPr>
          <w:rFonts w:cs="Times New Roman"/>
          <w:color w:val="000000" w:themeColor="text1"/>
          <w:u w:color="000000" w:themeColor="text1"/>
        </w:rPr>
        <w:t>50(C);</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(b)</w:t>
      </w:r>
      <w:r w:rsidRPr="00F43219">
        <w:rPr>
          <w:rFonts w:cs="Times New Roman"/>
          <w:color w:val="000000" w:themeColor="text1"/>
          <w:u w:color="000000" w:themeColor="text1"/>
        </w:rPr>
        <w:tab/>
        <w:t>meet the surety bond requirement of a mortgage broker pursuant to Section 40</w:t>
      </w:r>
      <w:r>
        <w:rPr>
          <w:rFonts w:cs="Times New Roman"/>
          <w:color w:val="000000" w:themeColor="text1"/>
          <w:u w:color="000000" w:themeColor="text1"/>
        </w:rPr>
        <w:noBreakHyphen/>
      </w:r>
      <w:r w:rsidRPr="00F43219">
        <w:rPr>
          <w:rFonts w:cs="Times New Roman"/>
          <w:color w:val="000000" w:themeColor="text1"/>
          <w:u w:color="000000" w:themeColor="text1"/>
        </w:rPr>
        <w:t>58</w:t>
      </w:r>
      <w:r>
        <w:rPr>
          <w:rFonts w:cs="Times New Roman"/>
          <w:color w:val="000000" w:themeColor="text1"/>
          <w:u w:color="000000" w:themeColor="text1"/>
        </w:rPr>
        <w:noBreakHyphen/>
      </w:r>
      <w:r w:rsidRPr="00F43219">
        <w:rPr>
          <w:rFonts w:cs="Times New Roman"/>
          <w:color w:val="000000" w:themeColor="text1"/>
          <w:u w:color="000000" w:themeColor="text1"/>
        </w:rPr>
        <w:t>40.  Principal on the surety is the qualified loan originator</w:t>
      </w:r>
      <w:r>
        <w:rPr>
          <w:rFonts w:cs="Times New Roman"/>
          <w:color w:val="000000" w:themeColor="text1"/>
          <w:u w:color="000000" w:themeColor="text1"/>
        </w:rPr>
        <w:t>;</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(c)</w:t>
      </w:r>
      <w:r w:rsidRPr="00F43219">
        <w:rPr>
          <w:rFonts w:cs="Times New Roman"/>
          <w:color w:val="000000" w:themeColor="text1"/>
          <w:u w:color="000000" w:themeColor="text1"/>
        </w:rPr>
        <w:tab/>
        <w:t>act as an agent for a single mortgage broker licensee, who:</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(i)</w:t>
      </w:r>
      <w:r w:rsidRPr="00F43219">
        <w:rPr>
          <w:rFonts w:cs="Times New Roman"/>
          <w:color w:val="000000" w:themeColor="text1"/>
          <w:u w:color="000000" w:themeColor="text1"/>
        </w:rPr>
        <w:tab/>
      </w:r>
      <w:r w:rsidRPr="00F43219">
        <w:rPr>
          <w:rFonts w:cs="Times New Roman"/>
          <w:color w:val="000000" w:themeColor="text1"/>
          <w:u w:color="000000" w:themeColor="text1"/>
        </w:rPr>
        <w:tab/>
        <w:t>is responsible for supervising the qualified loan originator as required by this chapter and in accordance with a plan of supervision approved by the administrator in the administrator</w:t>
      </w:r>
      <w:r w:rsidRPr="00587683">
        <w:rPr>
          <w:rFonts w:cs="Times New Roman"/>
          <w:color w:val="000000" w:themeColor="text1"/>
          <w:u w:color="000000" w:themeColor="text1"/>
        </w:rPr>
        <w:t>’</w:t>
      </w:r>
      <w:r w:rsidRPr="00F43219">
        <w:rPr>
          <w:rFonts w:cs="Times New Roman"/>
          <w:color w:val="000000" w:themeColor="text1"/>
          <w:u w:color="000000" w:themeColor="text1"/>
        </w:rPr>
        <w:t>s sole discretion;</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(ii)</w:t>
      </w:r>
      <w:r w:rsidRPr="00F43219">
        <w:rPr>
          <w:rFonts w:cs="Times New Roman"/>
          <w:color w:val="000000" w:themeColor="text1"/>
          <w:u w:color="000000" w:themeColor="text1"/>
        </w:rPr>
        <w:tab/>
        <w:t>signs the license application of the applicant; and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(iii)</w:t>
      </w:r>
      <w:r w:rsidRPr="00F43219">
        <w:rPr>
          <w:rFonts w:cs="Times New Roman"/>
          <w:color w:val="000000" w:themeColor="text1"/>
          <w:u w:color="000000" w:themeColor="text1"/>
        </w:rPr>
        <w:tab/>
        <w:t>is jointly and severally liable with the qualified loan originator for any claims arising from the qualified loan originator</w:t>
      </w:r>
      <w:r w:rsidRPr="00587683">
        <w:rPr>
          <w:rFonts w:cs="Times New Roman"/>
          <w:color w:val="000000" w:themeColor="text1"/>
          <w:u w:color="000000" w:themeColor="text1"/>
        </w:rPr>
        <w:t>’</w:t>
      </w:r>
      <w:r w:rsidRPr="00F43219">
        <w:rPr>
          <w:rFonts w:cs="Times New Roman"/>
          <w:color w:val="000000" w:themeColor="text1"/>
          <w:u w:color="000000" w:themeColor="text1"/>
        </w:rPr>
        <w:t>s mortgage origination activities.</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(3)</w:t>
      </w:r>
      <w:r w:rsidRPr="00F43219">
        <w:rPr>
          <w:rFonts w:cs="Times New Roman"/>
          <w:color w:val="000000" w:themeColor="text1"/>
          <w:u w:color="000000" w:themeColor="text1"/>
        </w:rPr>
        <w:tab/>
        <w:t>Pursuant to Section 40</w:t>
      </w:r>
      <w:r>
        <w:rPr>
          <w:rFonts w:cs="Times New Roman"/>
          <w:color w:val="000000" w:themeColor="text1"/>
          <w:u w:color="000000" w:themeColor="text1"/>
        </w:rPr>
        <w:noBreakHyphen/>
      </w:r>
      <w:r w:rsidRPr="00F43219">
        <w:rPr>
          <w:rFonts w:cs="Times New Roman"/>
          <w:color w:val="000000" w:themeColor="text1"/>
          <w:u w:color="000000" w:themeColor="text1"/>
        </w:rPr>
        <w:t>58</w:t>
      </w:r>
      <w:r>
        <w:rPr>
          <w:rFonts w:cs="Times New Roman"/>
          <w:color w:val="000000" w:themeColor="text1"/>
          <w:u w:color="000000" w:themeColor="text1"/>
        </w:rPr>
        <w:noBreakHyphen/>
      </w:r>
      <w:r w:rsidRPr="00F43219">
        <w:rPr>
          <w:rFonts w:cs="Times New Roman"/>
          <w:color w:val="000000" w:themeColor="text1"/>
          <w:u w:color="000000" w:themeColor="text1"/>
        </w:rPr>
        <w:t>110, a qualified loan originator license expires on December thirty</w:t>
      </w:r>
      <w:r>
        <w:rPr>
          <w:rFonts w:cs="Times New Roman"/>
          <w:color w:val="000000" w:themeColor="text1"/>
          <w:u w:color="000000" w:themeColor="text1"/>
        </w:rPr>
        <w:noBreakHyphen/>
      </w:r>
      <w:r w:rsidRPr="00F43219">
        <w:rPr>
          <w:rFonts w:cs="Times New Roman"/>
          <w:color w:val="000000" w:themeColor="text1"/>
          <w:u w:color="000000" w:themeColor="text1"/>
        </w:rPr>
        <w:t xml:space="preserve">first and must be renewed pursuant to that section and accompanied by a nonrefundable annual licensing fee of one hundred dollars. </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(4)</w:t>
      </w:r>
      <w:r w:rsidRPr="00F43219">
        <w:rPr>
          <w:rFonts w:cs="Times New Roman"/>
          <w:color w:val="000000" w:themeColor="text1"/>
          <w:u w:color="000000" w:themeColor="text1"/>
        </w:rPr>
        <w:tab/>
        <w:t>Each office location of a qualified loan originator is a branch office of the supervising mortgage broker licensee</w:t>
      </w:r>
      <w:r w:rsidRPr="001C55C3">
        <w:rPr>
          <w:rFonts w:cs="Times New Roman"/>
          <w:color w:val="000000" w:themeColor="text1"/>
          <w:u w:color="000000" w:themeColor="text1"/>
        </w:rPr>
        <w:t>,</w:t>
      </w:r>
      <w:r w:rsidRPr="00F43219">
        <w:rPr>
          <w:rFonts w:cs="Times New Roman"/>
          <w:b/>
          <w:color w:val="000000" w:themeColor="text1"/>
          <w:u w:color="000000" w:themeColor="text1"/>
        </w:rPr>
        <w:t xml:space="preserve"> </w:t>
      </w:r>
      <w:r w:rsidRPr="00F43219">
        <w:rPr>
          <w:rFonts w:cs="Times New Roman"/>
          <w:color w:val="000000" w:themeColor="text1"/>
          <w:u w:color="000000" w:themeColor="text1"/>
        </w:rPr>
        <w:t>and must be operated as any other branch office pursuant to this chapter.</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(5)</w:t>
      </w:r>
      <w:r w:rsidRPr="00F43219">
        <w:rPr>
          <w:rFonts w:cs="Times New Roman"/>
          <w:color w:val="000000" w:themeColor="text1"/>
          <w:u w:color="000000" w:themeColor="text1"/>
        </w:rPr>
        <w:tab/>
        <w:t>In addition to the activities prohibited by other provisions of state or federal law, it is unlawful for a qualified loan originator to:</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(a)</w:t>
      </w:r>
      <w:r w:rsidRPr="00F43219">
        <w:rPr>
          <w:rFonts w:cs="Times New Roman"/>
          <w:color w:val="000000" w:themeColor="text1"/>
          <w:u w:color="000000" w:themeColor="text1"/>
        </w:rPr>
        <w:tab/>
        <w:t>be compensated on a basis that is dependent upon the interest rate, fees, or other terms of the loan originated, provided that this section does not prohibit compensation based on the principal balance of the loan;</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(b)</w:t>
      </w:r>
      <w:r w:rsidRPr="00F43219">
        <w:rPr>
          <w:rFonts w:cs="Times New Roman"/>
          <w:color w:val="000000" w:themeColor="text1"/>
          <w:u w:color="000000" w:themeColor="text1"/>
        </w:rPr>
        <w:tab/>
        <w:t>offer loans other than fixed</w:t>
      </w:r>
      <w:r>
        <w:rPr>
          <w:rFonts w:cs="Times New Roman"/>
          <w:color w:val="000000" w:themeColor="text1"/>
          <w:u w:color="000000" w:themeColor="text1"/>
        </w:rPr>
        <w:noBreakHyphen/>
      </w:r>
      <w:r w:rsidRPr="00F43219">
        <w:rPr>
          <w:rFonts w:cs="Times New Roman"/>
          <w:color w:val="000000" w:themeColor="text1"/>
          <w:u w:color="000000" w:themeColor="text1"/>
        </w:rPr>
        <w:t>term, fixed</w:t>
      </w:r>
      <w:r>
        <w:rPr>
          <w:rFonts w:cs="Times New Roman"/>
          <w:color w:val="000000" w:themeColor="text1"/>
          <w:u w:color="000000" w:themeColor="text1"/>
        </w:rPr>
        <w:noBreakHyphen/>
      </w:r>
      <w:r w:rsidRPr="00F43219">
        <w:rPr>
          <w:rFonts w:cs="Times New Roman"/>
          <w:color w:val="000000" w:themeColor="text1"/>
          <w:u w:color="000000" w:themeColor="text1"/>
        </w:rPr>
        <w:t>rate, fully amortizing mortgage loans originated for a single mortgage lender with substantially equal monthly mortgage payments and without a prepayment penalty</w:t>
      </w:r>
      <w:r>
        <w:rPr>
          <w:rFonts w:cs="Times New Roman"/>
          <w:color w:val="000000" w:themeColor="text1"/>
          <w:u w:color="000000" w:themeColor="text1"/>
        </w:rPr>
        <w:t>;</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(c)</w:t>
      </w:r>
      <w:r w:rsidRPr="00F43219">
        <w:rPr>
          <w:rFonts w:cs="Times New Roman"/>
          <w:color w:val="000000" w:themeColor="text1"/>
          <w:u w:color="000000" w:themeColor="text1"/>
        </w:rPr>
        <w:tab/>
        <w:t>handle borrower or other third</w:t>
      </w:r>
      <w:r>
        <w:rPr>
          <w:rFonts w:cs="Times New Roman"/>
          <w:color w:val="000000" w:themeColor="text1"/>
          <w:u w:color="000000" w:themeColor="text1"/>
        </w:rPr>
        <w:noBreakHyphen/>
      </w:r>
      <w:r w:rsidRPr="00F43219">
        <w:rPr>
          <w:rFonts w:cs="Times New Roman"/>
          <w:color w:val="000000" w:themeColor="text1"/>
          <w:u w:color="000000" w:themeColor="text1"/>
        </w:rPr>
        <w:t>party funds in connection with the origination of mortgage loans.</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(6)</w:t>
      </w:r>
      <w:r w:rsidRPr="00F43219">
        <w:rPr>
          <w:rFonts w:cs="Times New Roman"/>
          <w:color w:val="000000" w:themeColor="text1"/>
          <w:u w:color="000000" w:themeColor="text1"/>
        </w:rPr>
        <w:tab/>
        <w:t>Unless otherwise indicated, a qualified loan originator is subject to the requirements of a loan originator under this chapter.”</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230D71"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Interpretation, application, and amendment of provisions of act conflicting with SAFE Act</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SECTION</w:t>
      </w:r>
      <w:r w:rsidRPr="00F43219">
        <w:rPr>
          <w:rFonts w:cs="Times New Roman"/>
          <w:color w:val="000000" w:themeColor="text1"/>
          <w:u w:color="000000" w:themeColor="text1"/>
        </w:rPr>
        <w:tab/>
        <w:t>3.</w:t>
      </w:r>
      <w:r w:rsidRPr="00F43219">
        <w:rPr>
          <w:rFonts w:cs="Times New Roman"/>
          <w:color w:val="000000" w:themeColor="text1"/>
          <w:u w:color="000000" w:themeColor="text1"/>
        </w:rPr>
        <w:tab/>
        <w:t>Any provision of this act deemed by HUD to conflict with its interpretation of the SAFE Act, provided for in Section 1508 of Title V of The Housing and Economic Recovery Act of 2008, Public Law 110</w:t>
      </w:r>
      <w:r>
        <w:rPr>
          <w:rFonts w:cs="Times New Roman"/>
          <w:color w:val="000000" w:themeColor="text1"/>
          <w:u w:color="000000" w:themeColor="text1"/>
        </w:rPr>
        <w:noBreakHyphen/>
      </w:r>
      <w:r w:rsidRPr="00F43219">
        <w:rPr>
          <w:rFonts w:cs="Times New Roman"/>
          <w:color w:val="000000" w:themeColor="text1"/>
          <w:u w:color="000000" w:themeColor="text1"/>
        </w:rPr>
        <w:t>289, must be interpreted, applied, or amended in such a way so as to comply with HUD</w:t>
      </w:r>
      <w:r w:rsidRPr="00587683">
        <w:rPr>
          <w:rFonts w:cs="Times New Roman"/>
          <w:color w:val="000000" w:themeColor="text1"/>
          <w:u w:color="000000" w:themeColor="text1"/>
        </w:rPr>
        <w:t>’</w:t>
      </w:r>
      <w:r w:rsidRPr="00F43219">
        <w:rPr>
          <w:rFonts w:cs="Times New Roman"/>
          <w:color w:val="000000" w:themeColor="text1"/>
          <w:u w:color="000000" w:themeColor="text1"/>
        </w:rPr>
        <w:t>s interpretation of the SAFE Act. If any provision of this act cannot be interpreted, applied, or amended in such a way so as to comply with the SAFE Act, that provision must be severed from the act and shall not affect the remainder of the act</w:t>
      </w:r>
      <w:r w:rsidRPr="00587683">
        <w:rPr>
          <w:rFonts w:cs="Times New Roman"/>
          <w:color w:val="000000" w:themeColor="text1"/>
          <w:u w:color="000000" w:themeColor="text1"/>
        </w:rPr>
        <w:t>’</w:t>
      </w:r>
      <w:r w:rsidRPr="00F43219">
        <w:rPr>
          <w:rFonts w:cs="Times New Roman"/>
          <w:color w:val="000000" w:themeColor="text1"/>
          <w:u w:color="000000" w:themeColor="text1"/>
        </w:rPr>
        <w:t>s compliance with the SAFE Act.  The regulating authority shall adopt emergency regulations or take other actions necessary to ensure compliance with the SAFE Act and the regulating authority</w:t>
      </w:r>
      <w:r w:rsidRPr="00587683">
        <w:rPr>
          <w:rFonts w:cs="Times New Roman"/>
          <w:color w:val="000000" w:themeColor="text1"/>
          <w:u w:color="000000" w:themeColor="text1"/>
        </w:rPr>
        <w:t>’</w:t>
      </w:r>
      <w:r w:rsidRPr="00F43219">
        <w:rPr>
          <w:rFonts w:cs="Times New Roman"/>
          <w:color w:val="000000" w:themeColor="text1"/>
          <w:u w:color="000000" w:themeColor="text1"/>
        </w:rPr>
        <w:t>s continued jurisdiction over and supervision of the mortgage business in this State.</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230D71"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 of a supervised loan; exceptions added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SECTION</w:t>
      </w:r>
      <w:r w:rsidRPr="00F43219">
        <w:rPr>
          <w:rFonts w:cs="Times New Roman"/>
          <w:color w:val="000000" w:themeColor="text1"/>
          <w:u w:color="000000" w:themeColor="text1"/>
        </w:rPr>
        <w:tab/>
        <w:t>4.A.</w:t>
      </w:r>
      <w:r w:rsidRPr="00F43219">
        <w:rPr>
          <w:rFonts w:cs="Times New Roman"/>
          <w:color w:val="000000" w:themeColor="text1"/>
          <w:u w:color="000000" w:themeColor="text1"/>
        </w:rPr>
        <w:tab/>
        <w:t>Section 37</w:t>
      </w:r>
      <w:r>
        <w:rPr>
          <w:rFonts w:cs="Times New Roman"/>
          <w:color w:val="000000" w:themeColor="text1"/>
          <w:u w:color="000000" w:themeColor="text1"/>
        </w:rPr>
        <w:noBreakHyphen/>
      </w:r>
      <w:r w:rsidRPr="00F43219">
        <w:rPr>
          <w:rFonts w:cs="Times New Roman"/>
          <w:color w:val="000000" w:themeColor="text1"/>
          <w:u w:color="000000" w:themeColor="text1"/>
        </w:rPr>
        <w:t>3</w:t>
      </w:r>
      <w:r>
        <w:rPr>
          <w:rFonts w:cs="Times New Roman"/>
          <w:color w:val="000000" w:themeColor="text1"/>
          <w:u w:color="000000" w:themeColor="text1"/>
        </w:rPr>
        <w:noBreakHyphen/>
      </w:r>
      <w:r w:rsidRPr="00F43219">
        <w:rPr>
          <w:rFonts w:cs="Times New Roman"/>
          <w:color w:val="000000" w:themeColor="text1"/>
          <w:u w:color="000000" w:themeColor="text1"/>
        </w:rPr>
        <w:t>501(1) of the 1976 Code, as last amended by Act 67 of 2009, is further amended to read: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t>“(1)</w:t>
      </w:r>
      <w:r w:rsidRPr="00F43219">
        <w:rPr>
          <w:rFonts w:cs="Times New Roman"/>
          <w:color w:val="000000" w:themeColor="text1"/>
          <w:u w:color="000000" w:themeColor="text1"/>
        </w:rPr>
        <w:tab/>
      </w:r>
      <w:r w:rsidRPr="00587683">
        <w:rPr>
          <w:rFonts w:cs="Times New Roman"/>
          <w:color w:val="000000" w:themeColor="text1"/>
          <w:u w:color="000000" w:themeColor="text1"/>
        </w:rPr>
        <w:t>‘</w:t>
      </w:r>
      <w:r w:rsidRPr="00F43219">
        <w:rPr>
          <w:rFonts w:cs="Times New Roman"/>
          <w:color w:val="000000" w:themeColor="text1"/>
          <w:u w:color="000000" w:themeColor="text1"/>
        </w:rPr>
        <w:t>Supervised loan</w:t>
      </w:r>
      <w:r w:rsidRPr="00587683">
        <w:rPr>
          <w:rFonts w:cs="Times New Roman"/>
          <w:color w:val="000000" w:themeColor="text1"/>
          <w:u w:color="000000" w:themeColor="text1"/>
        </w:rPr>
        <w:t>’</w:t>
      </w:r>
      <w:r w:rsidRPr="00F43219">
        <w:rPr>
          <w:rFonts w:cs="Times New Roman"/>
          <w:color w:val="000000" w:themeColor="text1"/>
          <w:u w:color="000000" w:themeColor="text1"/>
        </w:rPr>
        <w:t xml:space="preserve"> means a consumer loan in which the rate of the loan finance charge exceeds twelve percent per year as determined according to the provisions on the loan finance charge for consumer loans (Section 37</w:t>
      </w:r>
      <w:r>
        <w:rPr>
          <w:rFonts w:cs="Times New Roman"/>
          <w:color w:val="000000" w:themeColor="text1"/>
          <w:u w:color="000000" w:themeColor="text1"/>
        </w:rPr>
        <w:noBreakHyphen/>
      </w:r>
      <w:r w:rsidRPr="00F43219">
        <w:rPr>
          <w:rFonts w:cs="Times New Roman"/>
          <w:color w:val="000000" w:themeColor="text1"/>
          <w:u w:color="000000" w:themeColor="text1"/>
        </w:rPr>
        <w:t>3</w:t>
      </w:r>
      <w:r>
        <w:rPr>
          <w:rFonts w:cs="Times New Roman"/>
          <w:color w:val="000000" w:themeColor="text1"/>
          <w:u w:color="000000" w:themeColor="text1"/>
        </w:rPr>
        <w:noBreakHyphen/>
      </w:r>
      <w:r w:rsidRPr="00F43219">
        <w:rPr>
          <w:rFonts w:cs="Times New Roman"/>
          <w:color w:val="000000" w:themeColor="text1"/>
          <w:u w:color="000000" w:themeColor="text1"/>
        </w:rPr>
        <w:t>201).  A supervised loan does not include:</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(a)</w:t>
      </w:r>
      <w:r w:rsidRPr="00F43219">
        <w:rPr>
          <w:rFonts w:cs="Times New Roman"/>
          <w:color w:val="000000" w:themeColor="text1"/>
          <w:u w:color="000000" w:themeColor="text1"/>
        </w:rPr>
        <w:tab/>
        <w:t>a mortgage loan as defined in Section 37</w:t>
      </w:r>
      <w:r>
        <w:rPr>
          <w:rFonts w:cs="Times New Roman"/>
          <w:color w:val="000000" w:themeColor="text1"/>
          <w:u w:color="000000" w:themeColor="text1"/>
        </w:rPr>
        <w:noBreakHyphen/>
      </w:r>
      <w:r w:rsidRPr="00F43219">
        <w:rPr>
          <w:rFonts w:cs="Times New Roman"/>
          <w:color w:val="000000" w:themeColor="text1"/>
          <w:u w:color="000000" w:themeColor="text1"/>
        </w:rPr>
        <w:t>22</w:t>
      </w:r>
      <w:r>
        <w:rPr>
          <w:rFonts w:cs="Times New Roman"/>
          <w:color w:val="000000" w:themeColor="text1"/>
          <w:u w:color="000000" w:themeColor="text1"/>
        </w:rPr>
        <w:noBreakHyphen/>
      </w:r>
      <w:r w:rsidRPr="00F43219">
        <w:rPr>
          <w:rFonts w:cs="Times New Roman"/>
          <w:color w:val="000000" w:themeColor="text1"/>
          <w:u w:color="000000" w:themeColor="text1"/>
        </w:rPr>
        <w:t>110(30); or</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t>(b)</w:t>
      </w:r>
      <w:r w:rsidRPr="00F43219">
        <w:rPr>
          <w:rFonts w:cs="Times New Roman"/>
          <w:color w:val="000000" w:themeColor="text1"/>
          <w:u w:color="000000" w:themeColor="text1"/>
        </w:rPr>
        <w:tab/>
        <w:t>a closed</w:t>
      </w:r>
      <w:r>
        <w:rPr>
          <w:rFonts w:cs="Times New Roman"/>
          <w:color w:val="000000" w:themeColor="text1"/>
          <w:u w:color="000000" w:themeColor="text1"/>
        </w:rPr>
        <w:noBreakHyphen/>
      </w:r>
      <w:r w:rsidRPr="00F43219">
        <w:rPr>
          <w:rFonts w:cs="Times New Roman"/>
          <w:color w:val="000000" w:themeColor="text1"/>
          <w:u w:color="000000" w:themeColor="text1"/>
        </w:rPr>
        <w:t>end credit transaction, with an original repayment term of less than one hundred twenty days, unsecured by any interest in the consumer</w:t>
      </w:r>
      <w:r w:rsidRPr="00587683">
        <w:rPr>
          <w:rFonts w:cs="Times New Roman"/>
          <w:color w:val="000000" w:themeColor="text1"/>
          <w:u w:color="000000" w:themeColor="text1"/>
        </w:rPr>
        <w:t>’</w:t>
      </w:r>
      <w:r w:rsidRPr="00F43219">
        <w:rPr>
          <w:rFonts w:cs="Times New Roman"/>
          <w:color w:val="000000" w:themeColor="text1"/>
          <w:u w:color="000000" w:themeColor="text1"/>
        </w:rPr>
        <w:t>s personal property or secured by personal property, excluding motor vehicles that are free of any other liens or encumbrances, that does not have a market value that reasonably secures the amount of the loan, and the consumer:</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(i)</w:t>
      </w:r>
      <w:r w:rsidRPr="00F43219">
        <w:rPr>
          <w:rFonts w:cs="Times New Roman"/>
          <w:color w:val="000000" w:themeColor="text1"/>
          <w:u w:color="000000" w:themeColor="text1"/>
        </w:rPr>
        <w:tab/>
      </w:r>
      <w:r w:rsidRPr="00F43219">
        <w:rPr>
          <w:rFonts w:cs="Times New Roman"/>
          <w:color w:val="000000" w:themeColor="text1"/>
          <w:u w:color="000000" w:themeColor="text1"/>
        </w:rPr>
        <w:tab/>
        <w:t>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t>(ii)</w:t>
      </w:r>
      <w:r w:rsidRPr="00F43219">
        <w:rPr>
          <w:rFonts w:cs="Times New Roman"/>
          <w:color w:val="000000" w:themeColor="text1"/>
          <w:u w:color="000000" w:themeColor="text1"/>
        </w:rPr>
        <w:tab/>
        <w:t>receives funds from and incurs interest or a fee payable to a creditor, and contemporaneously with, or any time after, the receipt of funds, authorizes the creditor to initiate a debit or debits to the consumer</w:t>
      </w:r>
      <w:r w:rsidRPr="00587683">
        <w:rPr>
          <w:rFonts w:cs="Times New Roman"/>
          <w:color w:val="000000" w:themeColor="text1"/>
          <w:u w:color="000000" w:themeColor="text1"/>
        </w:rPr>
        <w:t>’</w:t>
      </w:r>
      <w:r w:rsidRPr="00F43219">
        <w:rPr>
          <w:rFonts w:cs="Times New Roman"/>
          <w:color w:val="000000" w:themeColor="text1"/>
          <w:u w:color="000000" w:themeColor="text1"/>
        </w:rPr>
        <w:t>s deposit account by electronic fund transfer or a remotely created check or remotely created consumer item as defined in Section 36</w:t>
      </w:r>
      <w:r>
        <w:rPr>
          <w:rFonts w:cs="Times New Roman"/>
          <w:color w:val="000000" w:themeColor="text1"/>
          <w:u w:color="000000" w:themeColor="text1"/>
        </w:rPr>
        <w:noBreakHyphen/>
      </w:r>
      <w:r w:rsidRPr="00F43219">
        <w:rPr>
          <w:rFonts w:cs="Times New Roman"/>
          <w:color w:val="000000" w:themeColor="text1"/>
          <w:u w:color="000000" w:themeColor="text1"/>
        </w:rPr>
        <w:t>3</w:t>
      </w:r>
      <w:r>
        <w:rPr>
          <w:rFonts w:cs="Times New Roman"/>
          <w:color w:val="000000" w:themeColor="text1"/>
          <w:u w:color="000000" w:themeColor="text1"/>
        </w:rPr>
        <w:noBreakHyphen/>
      </w:r>
      <w:r w:rsidRPr="00F43219">
        <w:rPr>
          <w:rFonts w:cs="Times New Roman"/>
          <w:color w:val="000000" w:themeColor="text1"/>
          <w:u w:color="000000" w:themeColor="text1"/>
        </w:rPr>
        <w:t>103(16).</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t>The provisions of subitem (b) do not apply to credit unions, bank holding companies, banks, or financial institutions insured by the Federal Deposit Insurance Corporation.”</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230D71"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License to make supervised loan; additional requirements imposed, penalties for violations added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B.</w:t>
      </w:r>
      <w:r w:rsidRPr="00F43219">
        <w:rPr>
          <w:rFonts w:cs="Times New Roman"/>
          <w:color w:val="000000" w:themeColor="text1"/>
          <w:u w:color="000000" w:themeColor="text1"/>
        </w:rPr>
        <w:tab/>
      </w:r>
      <w:r w:rsidRPr="00F43219">
        <w:rPr>
          <w:rFonts w:cs="Times New Roman"/>
          <w:color w:val="000000" w:themeColor="text1"/>
          <w:u w:color="000000" w:themeColor="text1"/>
        </w:rPr>
        <w:tab/>
        <w:t>Section 37</w:t>
      </w:r>
      <w:r>
        <w:rPr>
          <w:rFonts w:cs="Times New Roman"/>
          <w:color w:val="000000" w:themeColor="text1"/>
          <w:u w:color="000000" w:themeColor="text1"/>
        </w:rPr>
        <w:noBreakHyphen/>
      </w:r>
      <w:r w:rsidRPr="00F43219">
        <w:rPr>
          <w:rFonts w:cs="Times New Roman"/>
          <w:color w:val="000000" w:themeColor="text1"/>
          <w:u w:color="000000" w:themeColor="text1"/>
        </w:rPr>
        <w:t>3</w:t>
      </w:r>
      <w:r>
        <w:rPr>
          <w:rFonts w:cs="Times New Roman"/>
          <w:color w:val="000000" w:themeColor="text1"/>
          <w:u w:color="000000" w:themeColor="text1"/>
        </w:rPr>
        <w:noBreakHyphen/>
      </w:r>
      <w:r w:rsidRPr="00F43219">
        <w:rPr>
          <w:rFonts w:cs="Times New Roman"/>
          <w:color w:val="000000" w:themeColor="text1"/>
          <w:u w:color="000000" w:themeColor="text1"/>
        </w:rPr>
        <w:t>503(7) of the 1976 Code is amended to read:</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t>“(7)(a)</w:t>
      </w:r>
      <w:r w:rsidRPr="00F43219">
        <w:rPr>
          <w:rFonts w:cs="Times New Roman"/>
          <w:color w:val="000000" w:themeColor="text1"/>
          <w:u w:color="000000" w:themeColor="text1"/>
        </w:rPr>
        <w:tab/>
        <w:t>A licensee may conduct the business of making supervised loans only at or from any place of business for which he holds a license and not under any other name than that in the license.  Sales or leases made pursuant to a lender credit card do not violate this subsection.</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(b)(1)</w:t>
      </w:r>
      <w:r w:rsidRPr="00F43219">
        <w:rPr>
          <w:rFonts w:cs="Times New Roman"/>
          <w:color w:val="000000" w:themeColor="text1"/>
          <w:u w:color="000000" w:themeColor="text1"/>
        </w:rPr>
        <w:tab/>
        <w:t>A person licensed to make supervised loans may not make or enter into a closed</w:t>
      </w:r>
      <w:r>
        <w:rPr>
          <w:rFonts w:cs="Times New Roman"/>
          <w:color w:val="000000" w:themeColor="text1"/>
          <w:u w:color="000000" w:themeColor="text1"/>
        </w:rPr>
        <w:noBreakHyphen/>
      </w:r>
      <w:r w:rsidRPr="00F43219">
        <w:rPr>
          <w:rFonts w:cs="Times New Roman"/>
          <w:color w:val="000000" w:themeColor="text1"/>
          <w:u w:color="000000" w:themeColor="text1"/>
        </w:rPr>
        <w:t>end credit transaction, with an original repayment term of less than one hundred twenty days, unsecured by any interest in the consumer</w:t>
      </w:r>
      <w:r w:rsidRPr="00587683">
        <w:rPr>
          <w:rFonts w:cs="Times New Roman"/>
          <w:color w:val="000000" w:themeColor="text1"/>
          <w:u w:color="000000" w:themeColor="text1"/>
        </w:rPr>
        <w:t>’</w:t>
      </w:r>
      <w:r w:rsidRPr="00F43219">
        <w:rPr>
          <w:rFonts w:cs="Times New Roman"/>
          <w:color w:val="000000" w:themeColor="text1"/>
          <w:u w:color="000000" w:themeColor="text1"/>
        </w:rPr>
        <w:t>s personal property or secured by personal property, excluding motor vehicles that are free of any other liens or encumbrances, that does not have a market value that reasonably secures the amount of the loan, and the consumer:</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(i)</w:t>
      </w:r>
      <w:r w:rsidRPr="00F43219">
        <w:rPr>
          <w:rFonts w:cs="Times New Roman"/>
          <w:color w:val="000000" w:themeColor="text1"/>
          <w:u w:color="000000" w:themeColor="text1"/>
        </w:rPr>
        <w:tab/>
      </w:r>
      <w:r w:rsidRPr="00F43219">
        <w:rPr>
          <w:rFonts w:cs="Times New Roman"/>
          <w:color w:val="000000" w:themeColor="text1"/>
          <w:u w:color="000000" w:themeColor="text1"/>
        </w:rPr>
        <w:tab/>
        <w:t>receives funds from and incurs interest or a fee payable to a creditor, and contemporaneously with, or any time after, the receipt of funds, provides a check or other payment instrument to the creditor who agrees with the consumer not to deposit or present the check or payment instrument; or</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(ii)</w:t>
      </w:r>
      <w:r w:rsidRPr="00F43219">
        <w:rPr>
          <w:rFonts w:cs="Times New Roman"/>
          <w:color w:val="000000" w:themeColor="text1"/>
          <w:u w:color="000000" w:themeColor="text1"/>
        </w:rPr>
        <w:tab/>
        <w:t>receives funds from and incurs interest or a fee payable to a creditor, and contemporaneously with, or any time after, the receipt of funds, authorizes the creditor to initiate a debit or debits to the consumer</w:t>
      </w:r>
      <w:r w:rsidRPr="00587683">
        <w:rPr>
          <w:rFonts w:cs="Times New Roman"/>
          <w:color w:val="000000" w:themeColor="text1"/>
          <w:u w:color="000000" w:themeColor="text1"/>
        </w:rPr>
        <w:t>’</w:t>
      </w:r>
      <w:r w:rsidRPr="00F43219">
        <w:rPr>
          <w:rFonts w:cs="Times New Roman"/>
          <w:color w:val="000000" w:themeColor="text1"/>
          <w:u w:color="000000" w:themeColor="text1"/>
        </w:rPr>
        <w:t>s deposit account by electronic fund transfer or a remotely created check or remotely created consumer item as defined in Section 36</w:t>
      </w:r>
      <w:r>
        <w:rPr>
          <w:rFonts w:cs="Times New Roman"/>
          <w:color w:val="000000" w:themeColor="text1"/>
          <w:u w:color="000000" w:themeColor="text1"/>
        </w:rPr>
        <w:noBreakHyphen/>
      </w:r>
      <w:r w:rsidRPr="00F43219">
        <w:rPr>
          <w:rFonts w:cs="Times New Roman"/>
          <w:color w:val="000000" w:themeColor="text1"/>
          <w:u w:color="000000" w:themeColor="text1"/>
        </w:rPr>
        <w:t>3</w:t>
      </w:r>
      <w:r>
        <w:rPr>
          <w:rFonts w:cs="Times New Roman"/>
          <w:color w:val="000000" w:themeColor="text1"/>
          <w:u w:color="000000" w:themeColor="text1"/>
        </w:rPr>
        <w:noBreakHyphen/>
      </w:r>
      <w:r w:rsidRPr="00F43219">
        <w:rPr>
          <w:rFonts w:cs="Times New Roman"/>
          <w:color w:val="000000" w:themeColor="text1"/>
          <w:u w:color="000000" w:themeColor="text1"/>
        </w:rPr>
        <w:t xml:space="preserve">103(16). </w:t>
      </w:r>
      <w:r w:rsidRPr="00F43219">
        <w:rPr>
          <w:rFonts w:cs="Times New Roman"/>
          <w:color w:val="000000" w:themeColor="text1"/>
          <w:u w:color="000000" w:themeColor="text1"/>
        </w:rPr>
        <w:tab/>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(2)</w:t>
      </w:r>
      <w:r w:rsidRPr="00F43219">
        <w:rPr>
          <w:rFonts w:cs="Times New Roman"/>
          <w:color w:val="000000" w:themeColor="text1"/>
          <w:u w:color="000000" w:themeColor="text1"/>
        </w:rPr>
        <w:tab/>
        <w:t>The board shall impose the following penalties for violation of this item:</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(a)</w:t>
      </w:r>
      <w:r w:rsidRPr="00F43219">
        <w:rPr>
          <w:rFonts w:cs="Times New Roman"/>
          <w:color w:val="000000" w:themeColor="text1"/>
          <w:u w:color="000000" w:themeColor="text1"/>
        </w:rPr>
        <w:tab/>
        <w:t xml:space="preserve">a fine of </w:t>
      </w:r>
      <w:r>
        <w:rPr>
          <w:rFonts w:cs="Times New Roman"/>
          <w:color w:val="000000" w:themeColor="text1"/>
          <w:u w:color="000000" w:themeColor="text1"/>
        </w:rPr>
        <w:t>five hundred dollars</w:t>
      </w:r>
      <w:r w:rsidRPr="00F43219">
        <w:rPr>
          <w:rFonts w:cs="Times New Roman"/>
          <w:color w:val="000000" w:themeColor="text1"/>
          <w:u w:color="000000" w:themeColor="text1"/>
        </w:rPr>
        <w:t xml:space="preserve"> for the first violation;</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(b)</w:t>
      </w:r>
      <w:r w:rsidRPr="00F43219">
        <w:rPr>
          <w:rFonts w:cs="Times New Roman"/>
          <w:color w:val="000000" w:themeColor="text1"/>
          <w:u w:color="000000" w:themeColor="text1"/>
        </w:rPr>
        <w:tab/>
        <w:t xml:space="preserve">a fine of </w:t>
      </w:r>
      <w:r>
        <w:rPr>
          <w:rFonts w:cs="Times New Roman"/>
          <w:color w:val="000000" w:themeColor="text1"/>
          <w:u w:color="000000" w:themeColor="text1"/>
        </w:rPr>
        <w:t>one thousand dollars</w:t>
      </w:r>
      <w:r w:rsidRPr="00F43219">
        <w:rPr>
          <w:rFonts w:cs="Times New Roman"/>
          <w:color w:val="000000" w:themeColor="text1"/>
          <w:u w:color="000000" w:themeColor="text1"/>
        </w:rPr>
        <w:t xml:space="preserve"> for the second violation; </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(c)</w:t>
      </w:r>
      <w:r w:rsidRPr="00F43219">
        <w:rPr>
          <w:rFonts w:cs="Times New Roman"/>
          <w:color w:val="000000" w:themeColor="text1"/>
          <w:u w:color="000000" w:themeColor="text1"/>
        </w:rPr>
        <w:tab/>
        <w:t>permanent revocation of license for the third violation.</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t>The board may not revoke a license issued pursuant to this chapter unless the licensee has been given notice and opportunity for hearing in accordance with the Administrative Procedures Act.</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(3)</w:t>
      </w:r>
      <w:r w:rsidRPr="00F43219">
        <w:rPr>
          <w:rFonts w:cs="Times New Roman"/>
          <w:color w:val="000000" w:themeColor="text1"/>
          <w:u w:color="000000" w:themeColor="text1"/>
        </w:rPr>
        <w:tab/>
        <w:t>In addition to the penalties required in item (2), the board or the court may order and impose civil penalties upon a person subject to the provisions of this article for violations of this article or its regulations in an amount not to exceed one thousand dollars for each violation.  The board also may order repayment of unlawful or excessive fees charged to customers.</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(c)</w:t>
      </w:r>
      <w:r w:rsidRPr="00F43219">
        <w:rPr>
          <w:rFonts w:cs="Times New Roman"/>
          <w:color w:val="000000" w:themeColor="text1"/>
          <w:u w:color="000000" w:themeColor="text1"/>
        </w:rPr>
        <w:tab/>
        <w:t>The provisions of subsection (b)(1) do not apply to credit unions, bank holding companies, banks, or financial institutions insured by the Federal Deposit Insurance Corporation.</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43219">
        <w:rPr>
          <w:rFonts w:cs="Times New Roman"/>
          <w:color w:val="000000" w:themeColor="text1"/>
          <w:u w:color="000000" w:themeColor="text1"/>
        </w:rPr>
        <w:tab/>
      </w:r>
      <w:r>
        <w:rPr>
          <w:rFonts w:cs="Times New Roman"/>
          <w:color w:val="000000" w:themeColor="text1"/>
          <w:u w:color="000000" w:themeColor="text1"/>
        </w:rPr>
        <w:tab/>
      </w:r>
      <w:r w:rsidRPr="00F43219">
        <w:rPr>
          <w:rFonts w:cs="Times New Roman"/>
          <w:color w:val="000000" w:themeColor="text1"/>
          <w:u w:color="000000" w:themeColor="text1"/>
        </w:rPr>
        <w:t>(d)</w:t>
      </w:r>
      <w:r w:rsidRPr="00F43219">
        <w:rPr>
          <w:rFonts w:cs="Times New Roman"/>
          <w:color w:val="000000" w:themeColor="text1"/>
          <w:u w:color="000000" w:themeColor="text1"/>
        </w:rPr>
        <w:tab/>
        <w:t>A person licensed to make supervised loans that makes supervised loans secured by a motor vehicle that have an original repayment term of less than one hundred twenty days must comply with the provisions contained in Section 37</w:t>
      </w:r>
      <w:r>
        <w:rPr>
          <w:rFonts w:cs="Times New Roman"/>
          <w:color w:val="000000" w:themeColor="text1"/>
          <w:u w:color="000000" w:themeColor="text1"/>
        </w:rPr>
        <w:noBreakHyphen/>
      </w:r>
      <w:r w:rsidRPr="00F43219">
        <w:rPr>
          <w:rFonts w:cs="Times New Roman"/>
          <w:color w:val="000000" w:themeColor="text1"/>
          <w:u w:color="000000" w:themeColor="text1"/>
        </w:rPr>
        <w:t>3</w:t>
      </w:r>
      <w:r>
        <w:rPr>
          <w:rFonts w:cs="Times New Roman"/>
          <w:color w:val="000000" w:themeColor="text1"/>
          <w:u w:color="000000" w:themeColor="text1"/>
        </w:rPr>
        <w:noBreakHyphen/>
      </w:r>
      <w:r w:rsidRPr="00F43219">
        <w:rPr>
          <w:rFonts w:cs="Times New Roman"/>
          <w:color w:val="000000" w:themeColor="text1"/>
          <w:u w:color="000000" w:themeColor="text1"/>
        </w:rPr>
        <w:t>413.”</w:t>
      </w:r>
    </w:p>
    <w:p w:rsidR="007837BA"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587683"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837BA" w:rsidRPr="00F43219" w:rsidRDefault="007837BA"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3219">
        <w:rPr>
          <w:rFonts w:cs="Times New Roman"/>
          <w:color w:val="000000" w:themeColor="text1"/>
          <w:u w:color="000000" w:themeColor="text1"/>
        </w:rPr>
        <w:t>SECTION</w:t>
      </w:r>
      <w:r w:rsidRPr="00F43219">
        <w:rPr>
          <w:rFonts w:cs="Times New Roman"/>
          <w:color w:val="000000" w:themeColor="text1"/>
          <w:u w:color="000000" w:themeColor="text1"/>
        </w:rPr>
        <w:tab/>
        <w:t>5.</w:t>
      </w:r>
      <w:r w:rsidRPr="00F43219">
        <w:rPr>
          <w:rFonts w:cs="Times New Roman"/>
          <w:color w:val="000000" w:themeColor="text1"/>
          <w:u w:color="000000" w:themeColor="text1"/>
        </w:rPr>
        <w:tab/>
        <w:t>This act takes effect upon approval by the Governor.</w:t>
      </w:r>
    </w:p>
    <w:p w:rsidR="007837BA" w:rsidRDefault="007837BA" w:rsidP="007837BA">
      <w:pPr>
        <w:tabs>
          <w:tab w:val="left" w:pos="1440"/>
          <w:tab w:val="left" w:pos="1800"/>
          <w:tab w:val="left" w:pos="2880"/>
        </w:tabs>
        <w:rPr>
          <w:color w:val="000000" w:themeColor="text1"/>
        </w:rPr>
      </w:pPr>
    </w:p>
    <w:p w:rsidR="007837BA" w:rsidRDefault="007837BA" w:rsidP="007837BA">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7837BA" w:rsidRDefault="007837BA" w:rsidP="007837BA">
      <w:pPr>
        <w:tabs>
          <w:tab w:val="left" w:pos="1440"/>
          <w:tab w:val="left" w:pos="1800"/>
          <w:tab w:val="left" w:pos="2880"/>
        </w:tabs>
        <w:rPr>
          <w:color w:val="000000" w:themeColor="text1"/>
        </w:rPr>
      </w:pPr>
    </w:p>
    <w:p w:rsidR="007837BA" w:rsidRDefault="007837BA" w:rsidP="007837BA">
      <w:pPr>
        <w:tabs>
          <w:tab w:val="left" w:pos="1440"/>
          <w:tab w:val="left" w:pos="1800"/>
          <w:tab w:val="left" w:pos="2880"/>
        </w:tabs>
        <w:rPr>
          <w:color w:val="000000" w:themeColor="text1"/>
        </w:rPr>
      </w:pPr>
      <w:r>
        <w:rPr>
          <w:color w:val="000000" w:themeColor="text1"/>
        </w:rPr>
        <w:t>Vetoed by the Governor -- 6/7/2010.</w:t>
      </w:r>
    </w:p>
    <w:p w:rsidR="007837BA" w:rsidRDefault="007837BA" w:rsidP="007837BA">
      <w:pPr>
        <w:tabs>
          <w:tab w:val="left" w:pos="1440"/>
          <w:tab w:val="left" w:pos="1800"/>
          <w:tab w:val="left" w:pos="2880"/>
        </w:tabs>
        <w:rPr>
          <w:color w:val="000000" w:themeColor="text1"/>
        </w:rPr>
      </w:pPr>
      <w:r>
        <w:rPr>
          <w:color w:val="000000" w:themeColor="text1"/>
        </w:rPr>
        <w:t>Veto overridden by House -- 6/15/2010.</w:t>
      </w:r>
    </w:p>
    <w:p w:rsidR="007837BA" w:rsidRDefault="007837BA" w:rsidP="007837BA">
      <w:pPr>
        <w:tabs>
          <w:tab w:val="left" w:pos="1440"/>
          <w:tab w:val="left" w:pos="1800"/>
          <w:tab w:val="left" w:pos="2880"/>
        </w:tabs>
        <w:rPr>
          <w:color w:val="000000" w:themeColor="text1"/>
        </w:rPr>
      </w:pPr>
      <w:r>
        <w:rPr>
          <w:color w:val="000000" w:themeColor="text1"/>
        </w:rPr>
        <w:t xml:space="preserve">Veto overridden by Senate -- 6/29/2010. </w:t>
      </w:r>
    </w:p>
    <w:p w:rsidR="007837BA" w:rsidRDefault="007837BA" w:rsidP="007837BA">
      <w:pPr>
        <w:tabs>
          <w:tab w:val="left" w:pos="1440"/>
          <w:tab w:val="left" w:pos="1800"/>
          <w:tab w:val="left" w:pos="2880"/>
        </w:tabs>
        <w:jc w:val="center"/>
        <w:rPr>
          <w:color w:val="000000" w:themeColor="text1"/>
        </w:rPr>
      </w:pPr>
    </w:p>
    <w:p w:rsidR="007837BA" w:rsidRDefault="007837BA" w:rsidP="007837BA">
      <w:pPr>
        <w:tabs>
          <w:tab w:val="left" w:pos="1440"/>
          <w:tab w:val="left" w:pos="1800"/>
          <w:tab w:val="left" w:pos="2880"/>
        </w:tabs>
        <w:jc w:val="center"/>
        <w:rPr>
          <w:color w:val="000000" w:themeColor="text1"/>
        </w:rPr>
      </w:pPr>
      <w:r>
        <w:rPr>
          <w:color w:val="000000" w:themeColor="text1"/>
        </w:rPr>
        <w:t>__________</w:t>
      </w:r>
    </w:p>
    <w:p w:rsidR="008836A5" w:rsidRPr="00D164D7" w:rsidRDefault="008836A5" w:rsidP="007837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164D7" w:rsidSect="005A2368">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D71" w:rsidRDefault="00230D71" w:rsidP="007D5FAC">
      <w:r>
        <w:separator/>
      </w:r>
    </w:p>
  </w:endnote>
  <w:endnote w:type="continuationSeparator" w:id="0">
    <w:p w:rsidR="00230D71" w:rsidRDefault="00230D7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68" w:rsidRPr="005A2368" w:rsidRDefault="005A2368" w:rsidP="005A2368">
    <w:pPr>
      <w:pStyle w:val="Footer"/>
      <w:tabs>
        <w:tab w:val="clear" w:pos="4680"/>
        <w:tab w:val="clear" w:pos="9360"/>
        <w:tab w:val="center" w:pos="3168"/>
      </w:tabs>
      <w:spacing w:before="120"/>
    </w:pPr>
    <w:r>
      <w:tab/>
    </w:r>
    <w:r w:rsidR="00685917">
      <w:fldChar w:fldCharType="begin"/>
    </w:r>
    <w:r w:rsidR="00E946F1">
      <w:instrText xml:space="preserve"> PAGE  \* MERGEFORMAT </w:instrText>
    </w:r>
    <w:r w:rsidR="00685917">
      <w:fldChar w:fldCharType="separate"/>
    </w:r>
    <w:r w:rsidR="007837BA">
      <w:rPr>
        <w:noProof/>
      </w:rPr>
      <w:t>5</w:t>
    </w:r>
    <w:r w:rsidR="0068591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368" w:rsidRDefault="005A23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D71" w:rsidRDefault="00230D71" w:rsidP="007D5FAC">
      <w:r>
        <w:separator/>
      </w:r>
    </w:p>
  </w:footnote>
  <w:footnote w:type="continuationSeparator" w:id="0">
    <w:p w:rsidR="00230D71" w:rsidRDefault="00230D7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790"/>
    <w:docVar w:name="ActSecretary" w:val="Morgan"/>
    <w:docVar w:name="ActSIdno" w:val="(887)  3790AB10"/>
    <w:docVar w:name="clipname" w:val="3790AB10"/>
    <w:docVar w:name="dvBillNumber" w:val="3790"/>
    <w:docVar w:name="dvBillNumberPrefix" w:val="H"/>
    <w:docVar w:name="dvOriginalBody" w:val="House"/>
    <w:docVar w:name="HOUSEACTFULLPATH" w:val="L:\COUNCIL\ACTS\3790AB10.DOCX"/>
    <w:docVar w:name="OrigHOUSEBillNo" w:val="3790"/>
    <w:docVar w:name="WhatActtype" w:val="AN ACT"/>
  </w:docVars>
  <w:rsids>
    <w:rsidRoot w:val="00AE4107"/>
    <w:rsid w:val="00002DE0"/>
    <w:rsid w:val="00007483"/>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54D6"/>
    <w:rsid w:val="00106968"/>
    <w:rsid w:val="00114917"/>
    <w:rsid w:val="001237B9"/>
    <w:rsid w:val="00124436"/>
    <w:rsid w:val="001319A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76F0"/>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0D71"/>
    <w:rsid w:val="00231146"/>
    <w:rsid w:val="002321B6"/>
    <w:rsid w:val="00234401"/>
    <w:rsid w:val="00234E70"/>
    <w:rsid w:val="002367D4"/>
    <w:rsid w:val="00237051"/>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BF4"/>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589E"/>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56E"/>
    <w:rsid w:val="003B6BB7"/>
    <w:rsid w:val="003B746E"/>
    <w:rsid w:val="003C030C"/>
    <w:rsid w:val="003D2A73"/>
    <w:rsid w:val="003D5D65"/>
    <w:rsid w:val="003E2FE8"/>
    <w:rsid w:val="00400828"/>
    <w:rsid w:val="004079E2"/>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5DCC"/>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45965"/>
    <w:rsid w:val="00555859"/>
    <w:rsid w:val="00556774"/>
    <w:rsid w:val="00560EBF"/>
    <w:rsid w:val="005627E7"/>
    <w:rsid w:val="00562952"/>
    <w:rsid w:val="005672F0"/>
    <w:rsid w:val="00573BBA"/>
    <w:rsid w:val="005741F9"/>
    <w:rsid w:val="00577158"/>
    <w:rsid w:val="005839FC"/>
    <w:rsid w:val="00583CB3"/>
    <w:rsid w:val="005859EE"/>
    <w:rsid w:val="00587683"/>
    <w:rsid w:val="00591D7C"/>
    <w:rsid w:val="00594D39"/>
    <w:rsid w:val="005A06C1"/>
    <w:rsid w:val="005A1FF2"/>
    <w:rsid w:val="005A2368"/>
    <w:rsid w:val="005A7D5F"/>
    <w:rsid w:val="005B2750"/>
    <w:rsid w:val="005B3E85"/>
    <w:rsid w:val="005B407C"/>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5917"/>
    <w:rsid w:val="00687A6A"/>
    <w:rsid w:val="0069010D"/>
    <w:rsid w:val="00690F99"/>
    <w:rsid w:val="00691B24"/>
    <w:rsid w:val="00692D5A"/>
    <w:rsid w:val="00696C4D"/>
    <w:rsid w:val="00696F5B"/>
    <w:rsid w:val="006A4214"/>
    <w:rsid w:val="006A5B40"/>
    <w:rsid w:val="006A65C8"/>
    <w:rsid w:val="006A6F1D"/>
    <w:rsid w:val="006B263A"/>
    <w:rsid w:val="006B4FA6"/>
    <w:rsid w:val="006C2574"/>
    <w:rsid w:val="006C7535"/>
    <w:rsid w:val="006C7D00"/>
    <w:rsid w:val="006D1770"/>
    <w:rsid w:val="006F22C0"/>
    <w:rsid w:val="006F290C"/>
    <w:rsid w:val="007009F2"/>
    <w:rsid w:val="00703D30"/>
    <w:rsid w:val="00704FF9"/>
    <w:rsid w:val="007052EC"/>
    <w:rsid w:val="00720A56"/>
    <w:rsid w:val="007261EE"/>
    <w:rsid w:val="00733A16"/>
    <w:rsid w:val="00737039"/>
    <w:rsid w:val="007373C7"/>
    <w:rsid w:val="00740BEB"/>
    <w:rsid w:val="007469F9"/>
    <w:rsid w:val="0074783A"/>
    <w:rsid w:val="007514EF"/>
    <w:rsid w:val="0076102B"/>
    <w:rsid w:val="00765D0A"/>
    <w:rsid w:val="007746C2"/>
    <w:rsid w:val="00775B87"/>
    <w:rsid w:val="0078180C"/>
    <w:rsid w:val="007837BA"/>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1A32"/>
    <w:rsid w:val="007E3A81"/>
    <w:rsid w:val="007F6631"/>
    <w:rsid w:val="007F6D46"/>
    <w:rsid w:val="007F7184"/>
    <w:rsid w:val="00800AD0"/>
    <w:rsid w:val="00802029"/>
    <w:rsid w:val="0081729E"/>
    <w:rsid w:val="00832F5E"/>
    <w:rsid w:val="00836D7F"/>
    <w:rsid w:val="00841A98"/>
    <w:rsid w:val="00841BFC"/>
    <w:rsid w:val="008449B6"/>
    <w:rsid w:val="00850549"/>
    <w:rsid w:val="008517D2"/>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1BF0"/>
    <w:rsid w:val="009631DC"/>
    <w:rsid w:val="009634D4"/>
    <w:rsid w:val="00966935"/>
    <w:rsid w:val="00966B42"/>
    <w:rsid w:val="00971351"/>
    <w:rsid w:val="0097332E"/>
    <w:rsid w:val="00974FD7"/>
    <w:rsid w:val="00980444"/>
    <w:rsid w:val="00982E93"/>
    <w:rsid w:val="009A321A"/>
    <w:rsid w:val="009B0FA5"/>
    <w:rsid w:val="009B6EA6"/>
    <w:rsid w:val="009D0B32"/>
    <w:rsid w:val="009D335B"/>
    <w:rsid w:val="009D75E7"/>
    <w:rsid w:val="009F231A"/>
    <w:rsid w:val="009F42DA"/>
    <w:rsid w:val="00A03978"/>
    <w:rsid w:val="00A039BB"/>
    <w:rsid w:val="00A050C0"/>
    <w:rsid w:val="00A062DB"/>
    <w:rsid w:val="00A07F7B"/>
    <w:rsid w:val="00A14F94"/>
    <w:rsid w:val="00A23CED"/>
    <w:rsid w:val="00A25E64"/>
    <w:rsid w:val="00A26387"/>
    <w:rsid w:val="00A3022E"/>
    <w:rsid w:val="00A32D49"/>
    <w:rsid w:val="00A43C3A"/>
    <w:rsid w:val="00A46627"/>
    <w:rsid w:val="00A475E8"/>
    <w:rsid w:val="00A5671E"/>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107"/>
    <w:rsid w:val="00AE4DFB"/>
    <w:rsid w:val="00AF08CD"/>
    <w:rsid w:val="00AF2080"/>
    <w:rsid w:val="00AF3196"/>
    <w:rsid w:val="00AF3FED"/>
    <w:rsid w:val="00AF6432"/>
    <w:rsid w:val="00AF78C6"/>
    <w:rsid w:val="00AF7929"/>
    <w:rsid w:val="00AF7A83"/>
    <w:rsid w:val="00B01371"/>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A53E0"/>
    <w:rsid w:val="00BB1593"/>
    <w:rsid w:val="00BB43F6"/>
    <w:rsid w:val="00BB6EF3"/>
    <w:rsid w:val="00BC0C0B"/>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5B84"/>
    <w:rsid w:val="00C216F6"/>
    <w:rsid w:val="00C230AF"/>
    <w:rsid w:val="00C34674"/>
    <w:rsid w:val="00C3483A"/>
    <w:rsid w:val="00C43F10"/>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4D7"/>
    <w:rsid w:val="00D16DAA"/>
    <w:rsid w:val="00D17AD0"/>
    <w:rsid w:val="00D24E34"/>
    <w:rsid w:val="00D24F96"/>
    <w:rsid w:val="00D25595"/>
    <w:rsid w:val="00D31442"/>
    <w:rsid w:val="00D3443A"/>
    <w:rsid w:val="00D35B5F"/>
    <w:rsid w:val="00D366FE"/>
    <w:rsid w:val="00D375C1"/>
    <w:rsid w:val="00D426E8"/>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C0D"/>
    <w:rsid w:val="00DC6CFE"/>
    <w:rsid w:val="00DD2595"/>
    <w:rsid w:val="00DD314B"/>
    <w:rsid w:val="00DD3B8D"/>
    <w:rsid w:val="00DD5167"/>
    <w:rsid w:val="00DD557D"/>
    <w:rsid w:val="00DF0E69"/>
    <w:rsid w:val="00E00FC9"/>
    <w:rsid w:val="00E02CA8"/>
    <w:rsid w:val="00E0650C"/>
    <w:rsid w:val="00E076BB"/>
    <w:rsid w:val="00E140B1"/>
    <w:rsid w:val="00E14905"/>
    <w:rsid w:val="00E324FF"/>
    <w:rsid w:val="00E33964"/>
    <w:rsid w:val="00E33DFF"/>
    <w:rsid w:val="00E3462F"/>
    <w:rsid w:val="00E36231"/>
    <w:rsid w:val="00E500F1"/>
    <w:rsid w:val="00E5358E"/>
    <w:rsid w:val="00E56F0D"/>
    <w:rsid w:val="00E60357"/>
    <w:rsid w:val="00E61B4C"/>
    <w:rsid w:val="00E71D4E"/>
    <w:rsid w:val="00E757F4"/>
    <w:rsid w:val="00E808B4"/>
    <w:rsid w:val="00E9303D"/>
    <w:rsid w:val="00E946F1"/>
    <w:rsid w:val="00E95E71"/>
    <w:rsid w:val="00EA2A3A"/>
    <w:rsid w:val="00EA77B0"/>
    <w:rsid w:val="00EB18D7"/>
    <w:rsid w:val="00EB223A"/>
    <w:rsid w:val="00EC47CE"/>
    <w:rsid w:val="00EC4D8C"/>
    <w:rsid w:val="00ED33F1"/>
    <w:rsid w:val="00ED4871"/>
    <w:rsid w:val="00EE663F"/>
    <w:rsid w:val="00EF0391"/>
    <w:rsid w:val="00EF0E4A"/>
    <w:rsid w:val="00EF3301"/>
    <w:rsid w:val="00EF6923"/>
    <w:rsid w:val="00F07446"/>
    <w:rsid w:val="00F1576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B68"/>
    <w:rsid w:val="00F61884"/>
    <w:rsid w:val="00F627EF"/>
    <w:rsid w:val="00F66E0E"/>
    <w:rsid w:val="00F721C4"/>
    <w:rsid w:val="00F7296A"/>
    <w:rsid w:val="00F80C6A"/>
    <w:rsid w:val="00F86999"/>
    <w:rsid w:val="00FA581B"/>
    <w:rsid w:val="00FA7E14"/>
    <w:rsid w:val="00FB1A6A"/>
    <w:rsid w:val="00FC380D"/>
    <w:rsid w:val="00FD5B10"/>
    <w:rsid w:val="00FD6DC2"/>
    <w:rsid w:val="00FD7AFA"/>
    <w:rsid w:val="00FE142C"/>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C3937AB7-E814-4E23-A9D9-881BFA769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A236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24E3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A236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43F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183338">
      <w:bodyDiv w:val="1"/>
      <w:marLeft w:val="0"/>
      <w:marRight w:val="0"/>
      <w:marTop w:val="0"/>
      <w:marBottom w:val="0"/>
      <w:divBdr>
        <w:top w:val="none" w:sz="0" w:space="0" w:color="auto"/>
        <w:left w:val="none" w:sz="0" w:space="0" w:color="auto"/>
        <w:bottom w:val="none" w:sz="0" w:space="0" w:color="auto"/>
        <w:right w:val="none" w:sz="0" w:space="0" w:color="auto"/>
      </w:divBdr>
    </w:div>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6-09.docx" TargetMode="External"/><Relationship Id="rId13" Type="http://schemas.openxmlformats.org/officeDocument/2006/relationships/hyperlink" Target="file:///h:\HJ%20Archive\2009\04-30-09.docx" TargetMode="External"/><Relationship Id="rId18" Type="http://schemas.openxmlformats.org/officeDocument/2006/relationships/hyperlink" Target="file:///h:\HJ%20Archive\2009\05-01-09.docx" TargetMode="External"/><Relationship Id="rId26" Type="http://schemas.openxmlformats.org/officeDocument/2006/relationships/hyperlink" Target="file:///h:\SJ%20Archive\2010\05-25-10.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Archive\2010\05-05-10.docx" TargetMode="External"/><Relationship Id="rId34" Type="http://schemas.openxmlformats.org/officeDocument/2006/relationships/hyperlink" Target="file:///p:\pprever\2009-10\3790_20100505.docx" TargetMode="External"/><Relationship Id="rId7" Type="http://schemas.openxmlformats.org/officeDocument/2006/relationships/hyperlink" Target="file:///h:\HJ%20Archive\2009\03-26-09.docx" TargetMode="External"/><Relationship Id="rId12" Type="http://schemas.openxmlformats.org/officeDocument/2006/relationships/hyperlink" Target="file:///h:\HJ%20Archive\2009\04-29-09.docx" TargetMode="External"/><Relationship Id="rId17" Type="http://schemas.openxmlformats.org/officeDocument/2006/relationships/hyperlink" Target="file:///h:\HJ%20Archive\2009\04-30-09.docx" TargetMode="External"/><Relationship Id="rId25" Type="http://schemas.openxmlformats.org/officeDocument/2006/relationships/hyperlink" Target="file:///h:\SJ%20Archive\2010\05-20-10.docx" TargetMode="External"/><Relationship Id="rId33" Type="http://schemas.openxmlformats.org/officeDocument/2006/relationships/hyperlink" Target="file:///p:\pprever\2009-10\3790_20090430.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09\04-30-09.docx" TargetMode="External"/><Relationship Id="rId20" Type="http://schemas.openxmlformats.org/officeDocument/2006/relationships/hyperlink" Target="file:///h:\SJ%20Archive\2009\05-05-09.docx" TargetMode="External"/><Relationship Id="rId29" Type="http://schemas.openxmlformats.org/officeDocument/2006/relationships/hyperlink" Target="file:///h:\HJ%20Archive\2010\06-15-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29-09.docx" TargetMode="External"/><Relationship Id="rId24" Type="http://schemas.openxmlformats.org/officeDocument/2006/relationships/hyperlink" Target="file:///h:\SJ%20Archive\2010\05-20-10.docx" TargetMode="External"/><Relationship Id="rId32" Type="http://schemas.openxmlformats.org/officeDocument/2006/relationships/hyperlink" Target="file:///p:\pprever\2009-10\3790_20090422.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09\04-30-09.docx" TargetMode="External"/><Relationship Id="rId23" Type="http://schemas.openxmlformats.org/officeDocument/2006/relationships/hyperlink" Target="file:///h:\SJ%20Archive\2010\05-20-10.docx" TargetMode="External"/><Relationship Id="rId28" Type="http://schemas.openxmlformats.org/officeDocument/2006/relationships/hyperlink" Target="file:///h:\HJ%20Archive\2010\05-26-10.docx" TargetMode="External"/><Relationship Id="rId36" Type="http://schemas.openxmlformats.org/officeDocument/2006/relationships/hyperlink" Target="file:///p:\pprever\2009-10\3790_20100524.docx" TargetMode="External"/><Relationship Id="rId10" Type="http://schemas.openxmlformats.org/officeDocument/2006/relationships/hyperlink" Target="file:///h:\HJ%20Archive\2009\04-28-09.docx" TargetMode="External"/><Relationship Id="rId19" Type="http://schemas.openxmlformats.org/officeDocument/2006/relationships/hyperlink" Target="file:///h:\SJ%20Archive\2009\05-05-09.docx" TargetMode="External"/><Relationship Id="rId31" Type="http://schemas.openxmlformats.org/officeDocument/2006/relationships/hyperlink" Target="file:///p:\pprever\2009-10\3790_20090326.docx" TargetMode="External"/><Relationship Id="rId4" Type="http://schemas.openxmlformats.org/officeDocument/2006/relationships/webSettings" Target="webSettings.xml"/><Relationship Id="rId9" Type="http://schemas.openxmlformats.org/officeDocument/2006/relationships/hyperlink" Target="file:///h:\HJ%20Archive\2009\04-22-09.docx" TargetMode="External"/><Relationship Id="rId14" Type="http://schemas.openxmlformats.org/officeDocument/2006/relationships/hyperlink" Target="file:///h:\HJ%20Archive\2009\04-30-09.docx" TargetMode="External"/><Relationship Id="rId22" Type="http://schemas.openxmlformats.org/officeDocument/2006/relationships/hyperlink" Target="file:///h:\SJ%20Archive\2010\05-05-10.docx" TargetMode="External"/><Relationship Id="rId27" Type="http://schemas.openxmlformats.org/officeDocument/2006/relationships/hyperlink" Target="file:///h:\HJ%20Archive\2010\05-26-10.docx" TargetMode="External"/><Relationship Id="rId30" Type="http://schemas.openxmlformats.org/officeDocument/2006/relationships/hyperlink" Target="file:///h:\SJ%20Archive\2010\06-29-10.docx" TargetMode="External"/><Relationship Id="rId35" Type="http://schemas.openxmlformats.org/officeDocument/2006/relationships/hyperlink" Target="file:///p:\pprever\2009-10\3790_201005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A3CB9-80E3-44C2-A3B7-2BBF65950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2040</Words>
  <Characters>10948</Characters>
  <Application>Microsoft Office Word</Application>
  <DocSecurity>0</DocSecurity>
  <Lines>273</Lines>
  <Paragraphs>107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3790: Licensing of Mortgage Brokers Act; Mortgage Lending Act - South Carolina Legislature Online</dc:title>
  <dc:subject/>
  <dc:creator>AngieMorgan</dc:creator>
  <cp:keywords/>
  <dc:description/>
  <cp:lastModifiedBy>N Cumfer</cp:lastModifiedBy>
  <cp:revision>5</cp:revision>
  <dcterms:created xsi:type="dcterms:W3CDTF">2010-10-01T13:52:00Z</dcterms:created>
  <dcterms:modified xsi:type="dcterms:W3CDTF">2014-11-24T16:12:00Z</dcterms:modified>
</cp:coreProperties>
</file>