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034" w:rsidRDefault="00174001">
      <w:pPr>
        <w:widowControl w:val="0"/>
        <w:jc w:val="center"/>
      </w:pPr>
      <w:bookmarkStart w:id="0" w:name="_GoBack"/>
      <w:bookmarkEnd w:id="0"/>
      <w:r>
        <w:rPr>
          <w:b/>
        </w:rPr>
        <w:t>South Carolina General Assembly</w:t>
      </w:r>
    </w:p>
    <w:p w:rsidR="00307034" w:rsidRDefault="00174001">
      <w:pPr>
        <w:widowControl w:val="0"/>
        <w:jc w:val="center"/>
      </w:pPr>
      <w:r>
        <w:t>118th Session, 2009-2010</w:t>
      </w:r>
    </w:p>
    <w:p w:rsidR="00307034" w:rsidRDefault="00307034">
      <w:pPr>
        <w:widowControl w:val="0"/>
        <w:jc w:val="left"/>
      </w:pPr>
    </w:p>
    <w:p w:rsidR="00307034" w:rsidRDefault="00174001">
      <w:pPr>
        <w:widowControl w:val="0"/>
        <w:jc w:val="left"/>
        <w:rPr>
          <w:b/>
        </w:rPr>
      </w:pPr>
      <w:r>
        <w:rPr>
          <w:b/>
        </w:rPr>
        <w:t>H. 3829</w:t>
      </w:r>
    </w:p>
    <w:p w:rsidR="00307034" w:rsidRDefault="00307034">
      <w:pPr>
        <w:widowControl w:val="0"/>
        <w:jc w:val="left"/>
        <w:rPr>
          <w:b/>
        </w:rPr>
      </w:pPr>
    </w:p>
    <w:p w:rsidR="00307034" w:rsidRDefault="00174001">
      <w:pPr>
        <w:widowControl w:val="0"/>
        <w:jc w:val="left"/>
      </w:pPr>
      <w:r>
        <w:rPr>
          <w:b/>
        </w:rPr>
        <w:t>STATUS INFORMATION</w:t>
      </w:r>
    </w:p>
    <w:p w:rsidR="00307034" w:rsidRDefault="00307034">
      <w:pPr>
        <w:widowControl w:val="0"/>
        <w:jc w:val="left"/>
      </w:pPr>
    </w:p>
    <w:p w:rsidR="00307034" w:rsidRDefault="00174001">
      <w:pPr>
        <w:widowControl w:val="0"/>
        <w:jc w:val="left"/>
      </w:pPr>
      <w:r>
        <w:t>General Bill</w:t>
      </w:r>
    </w:p>
    <w:p w:rsidR="00307034" w:rsidRDefault="00174001">
      <w:pPr>
        <w:widowControl w:val="0"/>
        <w:jc w:val="left"/>
      </w:pPr>
      <w:r>
        <w:t>Sponsors: Reps. Rice, Simrill, A.D. Young, Hiott, Duncan, Cato, Limehouse, Littlejohn, Owens, Sottile, Ballentine, Millwood, Haley, Hamilton, Stringer, Bedingfield, Viers, Toole, Nanney and E.H. Pitts</w:t>
      </w:r>
    </w:p>
    <w:p w:rsidR="00307034" w:rsidRDefault="00174001">
      <w:pPr>
        <w:widowControl w:val="0"/>
        <w:jc w:val="left"/>
      </w:pPr>
      <w:r>
        <w:t>Document Path: l:\council\bills\ggs\22310ab09.docx</w:t>
      </w:r>
    </w:p>
    <w:p w:rsidR="00307034" w:rsidRDefault="00307034">
      <w:pPr>
        <w:widowControl w:val="0"/>
        <w:jc w:val="left"/>
      </w:pPr>
    </w:p>
    <w:p w:rsidR="00307034" w:rsidRDefault="00174001">
      <w:pPr>
        <w:widowControl w:val="0"/>
        <w:jc w:val="left"/>
      </w:pPr>
      <w:r>
        <w:t>Introduced in the House on March 31, 2009</w:t>
      </w:r>
    </w:p>
    <w:p w:rsidR="00307034" w:rsidRDefault="00174001">
      <w:pPr>
        <w:widowControl w:val="0"/>
        <w:jc w:val="left"/>
      </w:pPr>
      <w:r>
        <w:t xml:space="preserve">Currently residing in the House Committee on </w:t>
      </w:r>
      <w:r>
        <w:rPr>
          <w:b/>
        </w:rPr>
        <w:t>Judiciary</w:t>
      </w:r>
    </w:p>
    <w:p w:rsidR="00307034" w:rsidRDefault="00307034">
      <w:pPr>
        <w:widowControl w:val="0"/>
        <w:jc w:val="left"/>
      </w:pPr>
    </w:p>
    <w:p w:rsidR="00307034" w:rsidRDefault="00174001">
      <w:pPr>
        <w:widowControl w:val="0"/>
        <w:jc w:val="left"/>
      </w:pPr>
      <w:r>
        <w:t>Summary: Drug testing</w:t>
      </w:r>
    </w:p>
    <w:p w:rsidR="00307034" w:rsidRDefault="00307034">
      <w:pPr>
        <w:widowControl w:val="0"/>
        <w:jc w:val="left"/>
      </w:pPr>
    </w:p>
    <w:p w:rsidR="00307034" w:rsidRDefault="00307034">
      <w:pPr>
        <w:widowControl w:val="0"/>
        <w:jc w:val="left"/>
      </w:pPr>
    </w:p>
    <w:p w:rsidR="00307034" w:rsidRDefault="00174001">
      <w:pPr>
        <w:widowControl w:val="0"/>
        <w:tabs>
          <w:tab w:val="center" w:pos="590"/>
          <w:tab w:val="center" w:pos="1440"/>
          <w:tab w:val="left" w:pos="1872"/>
          <w:tab w:val="left" w:pos="9187"/>
        </w:tabs>
        <w:jc w:val="left"/>
      </w:pPr>
      <w:r>
        <w:rPr>
          <w:b/>
        </w:rPr>
        <w:t>HISTORY OF LEGISLATIVE ACTIONS</w:t>
      </w:r>
    </w:p>
    <w:p w:rsidR="00307034" w:rsidRDefault="00307034">
      <w:pPr>
        <w:widowControl w:val="0"/>
        <w:tabs>
          <w:tab w:val="center" w:pos="590"/>
          <w:tab w:val="center" w:pos="1440"/>
          <w:tab w:val="left" w:pos="1872"/>
          <w:tab w:val="left" w:pos="9187"/>
        </w:tabs>
        <w:jc w:val="left"/>
      </w:pPr>
    </w:p>
    <w:p w:rsidR="00307034" w:rsidRDefault="001740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7034" w:rsidRDefault="00174001">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7" w:history="1">
        <w:r w:rsidRPr="0032454D">
          <w:rPr>
            <w:rStyle w:val="Hyperlink"/>
          </w:rPr>
          <w:t>HJ</w:t>
        </w:r>
      </w:hyperlink>
      <w:r>
        <w:noBreakHyphen/>
        <w:t>67</w:t>
      </w:r>
    </w:p>
    <w:p w:rsidR="00307034" w:rsidRDefault="00174001">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Judiciary</w:t>
      </w:r>
      <w:r>
        <w:t xml:space="preserve"> </w:t>
      </w:r>
      <w:hyperlink r:id="rId8" w:history="1">
        <w:r w:rsidRPr="0032454D">
          <w:rPr>
            <w:rStyle w:val="Hyperlink"/>
          </w:rPr>
          <w:t>HJ</w:t>
        </w:r>
      </w:hyperlink>
      <w:r>
        <w:noBreakHyphen/>
        <w:t>67</w:t>
      </w:r>
    </w:p>
    <w:p w:rsidR="00307034" w:rsidRDefault="00174001">
      <w:pPr>
        <w:widowControl w:val="0"/>
        <w:tabs>
          <w:tab w:val="right" w:pos="1008"/>
          <w:tab w:val="left" w:pos="1152"/>
          <w:tab w:val="left" w:pos="1872"/>
          <w:tab w:val="left" w:pos="9187"/>
        </w:tabs>
        <w:ind w:left="2088" w:hanging="2088"/>
        <w:jc w:val="left"/>
      </w:pPr>
      <w:r>
        <w:tab/>
        <w:t>4/2/2009</w:t>
      </w:r>
      <w:r>
        <w:tab/>
        <w:t>House</w:t>
      </w:r>
      <w:r>
        <w:tab/>
        <w:t>Member(s) request name added as sponsor: Ballentine, Millwood, Haley, Hamilton, Stringer, Bedingfield, Viers, Toole, Nanney, E.H.Pitts</w:t>
      </w:r>
    </w:p>
    <w:p w:rsidR="00307034" w:rsidRDefault="00307034">
      <w:pPr>
        <w:widowControl w:val="0"/>
        <w:tabs>
          <w:tab w:val="right" w:pos="1008"/>
          <w:tab w:val="left" w:pos="1152"/>
          <w:tab w:val="left" w:pos="1872"/>
          <w:tab w:val="left" w:pos="9187"/>
        </w:tabs>
        <w:ind w:left="2088" w:hanging="2088"/>
        <w:jc w:val="left"/>
      </w:pPr>
    </w:p>
    <w:p w:rsidR="00307034" w:rsidRDefault="00307034">
      <w:pPr>
        <w:widowControl w:val="0"/>
        <w:tabs>
          <w:tab w:val="right" w:pos="1008"/>
          <w:tab w:val="left" w:pos="1152"/>
          <w:tab w:val="left" w:pos="1872"/>
          <w:tab w:val="left" w:pos="9187"/>
        </w:tabs>
        <w:ind w:left="2088" w:hanging="2088"/>
        <w:jc w:val="left"/>
      </w:pPr>
    </w:p>
    <w:p w:rsidR="00307034" w:rsidRDefault="00174001">
      <w:pPr>
        <w:widowControl w:val="0"/>
        <w:jc w:val="left"/>
      </w:pPr>
      <w:r>
        <w:rPr>
          <w:b/>
        </w:rPr>
        <w:t>VERSIONS OF THIS BILL</w:t>
      </w:r>
    </w:p>
    <w:p w:rsidR="00307034" w:rsidRDefault="00307034">
      <w:pPr>
        <w:widowControl w:val="0"/>
        <w:jc w:val="left"/>
      </w:pPr>
    </w:p>
    <w:p w:rsidR="00307034" w:rsidRDefault="008C7F2F">
      <w:pPr>
        <w:widowControl w:val="0"/>
        <w:jc w:val="left"/>
      </w:pPr>
      <w:hyperlink r:id="rId9" w:history="1">
        <w:r w:rsidR="00174001">
          <w:rPr>
            <w:rStyle w:val="Hyperlink"/>
          </w:rPr>
          <w:t>3/31/2009</w:t>
        </w:r>
      </w:hyperlink>
    </w:p>
    <w:p w:rsidR="00307034" w:rsidRDefault="00307034"/>
    <w:p w:rsidR="00307034" w:rsidRDefault="00307034">
      <w:pPr>
        <w:sectPr w:rsidR="00307034">
          <w:pgSz w:w="12240" w:h="15840" w:code="1"/>
          <w:pgMar w:top="1080" w:right="1440" w:bottom="1080" w:left="1440" w:header="720" w:footer="720" w:gutter="0"/>
          <w:cols w:space="720"/>
          <w:noEndnote/>
          <w:docGrid w:linePitch="360"/>
        </w:sectPr>
      </w:pPr>
    </w:p>
    <w:p w:rsidR="00307034" w:rsidRDefault="00307034">
      <w:pPr>
        <w:pStyle w:val="BillDots"/>
      </w:pPr>
    </w:p>
    <w:p w:rsidR="00307034" w:rsidRDefault="00307034">
      <w:pPr>
        <w:pStyle w:val="Numbersforbill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ARTICLE 27 TO CHAPTER 1, TITLE 1 SO AS TO DEFINE THE TERM “PUBLIC ASSISTANCE”; TO PROVIDE, EXCEPT AS OTHERWISE PROHIBITED BY LAW, A PERSON SEEKING PUBLIC ASSISTANCE MUST SUBMIT TO CERTAIN RANDOM DRUG TESTS; TO PROVIDE A PERSON WHO TWICE FAILS THIS RANDOM DRUG TEST MAY NOT RECEIVE ADDITIONAL PUBLIC ASSISTANCE; AND TO PROVIDE AN AGENCY THAT ADMINISTERS THIS TEST TO A PERSON WHO TWICE FAILS THE TEST IMMEDIATELY SHALL TERMINATE PUBLIC ASSISTANCE BENEFITS IT PAYS HIM.</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1, Title 1 of the 1976 Code is amended by adding:</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27</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Drug Testing As A Condition of Receiving Public Assistance</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1710.</w:t>
      </w:r>
      <w:r>
        <w:rPr>
          <w:rFonts w:eastAsiaTheme="minorHAnsi"/>
          <w:color w:val="000000" w:themeColor="text1"/>
          <w:szCs w:val="22"/>
          <w:u w:color="000000" w:themeColor="text1"/>
        </w:rPr>
        <w:tab/>
        <w:t>For purposes of this article, ‘public assistance’ means cash or in</w:t>
      </w:r>
      <w:r>
        <w:rPr>
          <w:rFonts w:eastAsiaTheme="minorHAnsi"/>
          <w:color w:val="000000" w:themeColor="text1"/>
          <w:szCs w:val="22"/>
          <w:u w:color="000000" w:themeColor="text1"/>
        </w:rPr>
        <w:noBreakHyphen/>
        <w:t>kind income received from a public source and for which the recipient is eligible on the basis of financial need.”</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1720.</w:t>
      </w:r>
      <w:r>
        <w:rPr>
          <w:rFonts w:eastAsiaTheme="minorHAnsi"/>
          <w:color w:val="000000" w:themeColor="text1"/>
          <w:szCs w:val="22"/>
          <w:u w:color="000000" w:themeColor="text1"/>
        </w:rPr>
        <w:tab/>
        <w:t xml:space="preserve">Except as otherwise prohibited by law, a person: </w:t>
      </w: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seeking or receiving public assistance shall submit to random drug testing administered by the agency from which the person is seeking or receiving public assistance; and</w:t>
      </w: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rsidR="00307034" w:rsidRDefault="0030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7034" w:rsidRDefault="0017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7034" w:rsidRDefault="00307034">
      <w:pPr>
        <w:suppressAutoHyphens/>
      </w:pPr>
    </w:p>
    <w:sectPr w:rsidR="00307034" w:rsidSect="003070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034" w:rsidRDefault="00174001">
      <w:r>
        <w:separator/>
      </w:r>
    </w:p>
  </w:endnote>
  <w:endnote w:type="continuationSeparator" w:id="0">
    <w:p w:rsidR="00307034" w:rsidRDefault="00174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07CED-C80B-4ADE-8E22-F9D79018BC51}"/>
    <w:embedBold r:id="rId2" w:fontKey="{BD00C0EF-B4D6-473C-8672-2BAEBEB3D936}"/>
  </w:font>
  <w:font w:name="Calibri">
    <w:panose1 w:val="020F0502020204030204"/>
    <w:charset w:val="00"/>
    <w:family w:val="swiss"/>
    <w:pitch w:val="variable"/>
    <w:sig w:usb0="E10002FF" w:usb1="4000ACFF" w:usb2="00000009" w:usb3="00000000" w:csb0="0000019F" w:csb1="00000000"/>
    <w:embedRegular r:id="rId3" w:fontKey="{228BE03F-FF1E-4DB5-9889-BEBFF02CF119}"/>
  </w:font>
  <w:font w:name="Tahoma">
    <w:panose1 w:val="020B0604030504040204"/>
    <w:charset w:val="00"/>
    <w:family w:val="swiss"/>
    <w:pitch w:val="variable"/>
    <w:sig w:usb0="21002A87" w:usb1="80000000" w:usb2="00000008" w:usb3="00000000" w:csb0="000101FF" w:csb1="00000000"/>
    <w:embedRegular r:id="rId4" w:fontKey="{BEFD3FFE-2094-4A03-8D13-A37AF8402198}"/>
  </w:font>
  <w:font w:name="Cambria">
    <w:panose1 w:val="02040503050406030204"/>
    <w:charset w:val="00"/>
    <w:family w:val="roman"/>
    <w:pitch w:val="variable"/>
    <w:sig w:usb0="E00002FF" w:usb1="400004FF" w:usb2="00000000" w:usb3="00000000" w:csb0="0000019F" w:csb1="00000000"/>
    <w:embedRegular r:id="rId5" w:fontKey="{093BFD26-ADC8-43C9-B3FD-0A67BB512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34" w:rsidRDefault="00174001">
    <w:pPr>
      <w:pStyle w:val="Footer"/>
      <w:tabs>
        <w:tab w:val="clear" w:pos="4680"/>
        <w:tab w:val="clear" w:pos="9360"/>
        <w:tab w:val="center" w:pos="2995"/>
      </w:tabs>
      <w:spacing w:before="120"/>
    </w:pPr>
    <w:r>
      <w:t>[3829]</w:t>
    </w:r>
    <w:r>
      <w:tab/>
    </w:r>
    <w:r w:rsidR="008C7F2F">
      <w:fldChar w:fldCharType="begin"/>
    </w:r>
    <w:r w:rsidR="008C7F2F">
      <w:instrText xml:space="preserve"> PAGE  \* MERGEFORMAT </w:instrText>
    </w:r>
    <w:r w:rsidR="008C7F2F">
      <w:fldChar w:fldCharType="separate"/>
    </w:r>
    <w:r w:rsidR="008C7F2F">
      <w:rPr>
        <w:noProof/>
      </w:rPr>
      <w:t>1</w:t>
    </w:r>
    <w:r w:rsidR="008C7F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034" w:rsidRDefault="00174001">
      <w:r>
        <w:separator/>
      </w:r>
    </w:p>
  </w:footnote>
  <w:footnote w:type="continuationSeparator" w:id="0">
    <w:p w:rsidR="00307034" w:rsidRDefault="00174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10AB09"/>
    <w:docVar w:name="CoverBillType" w:val="b"/>
    <w:docVar w:name="docpath" w:val="L:\Council\bills\GGS\22310AB09.DOCX"/>
    <w:docVar w:name="dvBillNumber" w:val="3829"/>
    <w:docVar w:name="dvBillNumberPrefix" w:val="H. "/>
    <w:docVar w:name="dvOriginalBody" w:val="House"/>
    <w:docVar w:name="dvSteno" w:val="GGS"/>
    <w:docVar w:name="NameofBody" w:val="h"/>
    <w:docVar w:name="vgroup2" w:val="Council"/>
  </w:docVars>
  <w:rsids>
    <w:rsidRoot w:val="00307034"/>
    <w:rsid w:val="00174001"/>
    <w:rsid w:val="00307034"/>
    <w:rsid w:val="0032454D"/>
    <w:rsid w:val="00412C6C"/>
    <w:rsid w:val="00712EE5"/>
    <w:rsid w:val="008C7F2F"/>
    <w:rsid w:val="00DB3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2B3C42-7EEC-42E3-904D-46236EBC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0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70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034"/>
    <w:rPr>
      <w:rFonts w:eastAsia="Times New Roman" w:cs="Times New Roman"/>
      <w:b/>
      <w:sz w:val="30"/>
      <w:szCs w:val="20"/>
    </w:rPr>
  </w:style>
  <w:style w:type="paragraph" w:styleId="Header">
    <w:name w:val="header"/>
    <w:basedOn w:val="Normal"/>
    <w:link w:val="HeaderChar"/>
    <w:uiPriority w:val="99"/>
    <w:semiHidden/>
    <w:unhideWhenUsed/>
    <w:rsid w:val="00307034"/>
    <w:pPr>
      <w:tabs>
        <w:tab w:val="center" w:pos="4320"/>
        <w:tab w:val="right" w:pos="8640"/>
      </w:tabs>
    </w:pPr>
  </w:style>
  <w:style w:type="character" w:customStyle="1" w:styleId="HeaderChar">
    <w:name w:val="Header Char"/>
    <w:basedOn w:val="DefaultParagraphFont"/>
    <w:link w:val="Header"/>
    <w:uiPriority w:val="99"/>
    <w:semiHidden/>
    <w:rsid w:val="00307034"/>
    <w:rPr>
      <w:rFonts w:eastAsia="Times New Roman" w:cs="Times New Roman"/>
      <w:szCs w:val="20"/>
    </w:rPr>
  </w:style>
  <w:style w:type="paragraph" w:styleId="Footer">
    <w:name w:val="footer"/>
    <w:basedOn w:val="Normal"/>
    <w:link w:val="FooterChar"/>
    <w:uiPriority w:val="99"/>
    <w:unhideWhenUsed/>
    <w:rsid w:val="00307034"/>
    <w:pPr>
      <w:tabs>
        <w:tab w:val="center" w:pos="4680"/>
        <w:tab w:val="right" w:pos="9360"/>
      </w:tabs>
    </w:pPr>
  </w:style>
  <w:style w:type="character" w:customStyle="1" w:styleId="FooterChar">
    <w:name w:val="Footer Char"/>
    <w:basedOn w:val="DefaultParagraphFont"/>
    <w:link w:val="Footer"/>
    <w:uiPriority w:val="99"/>
    <w:rsid w:val="00307034"/>
    <w:rPr>
      <w:rFonts w:eastAsia="Times New Roman" w:cs="Times New Roman"/>
      <w:szCs w:val="20"/>
    </w:rPr>
  </w:style>
  <w:style w:type="character" w:styleId="PageNumber">
    <w:name w:val="page number"/>
    <w:basedOn w:val="DefaultParagraphFont"/>
    <w:uiPriority w:val="99"/>
    <w:semiHidden/>
    <w:unhideWhenUsed/>
    <w:rsid w:val="00307034"/>
  </w:style>
  <w:style w:type="character" w:styleId="LineNumber">
    <w:name w:val="line number"/>
    <w:basedOn w:val="DefaultParagraphFont"/>
    <w:uiPriority w:val="99"/>
    <w:semiHidden/>
    <w:unhideWhenUsed/>
    <w:rsid w:val="00307034"/>
  </w:style>
  <w:style w:type="paragraph" w:customStyle="1" w:styleId="BillDots">
    <w:name w:val="Bill Dots"/>
    <w:basedOn w:val="Normal"/>
    <w:qFormat/>
    <w:rsid w:val="003070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7034"/>
    <w:pPr>
      <w:tabs>
        <w:tab w:val="right" w:pos="5904"/>
      </w:tabs>
    </w:pPr>
  </w:style>
  <w:style w:type="paragraph" w:styleId="BalloonText">
    <w:name w:val="Balloon Text"/>
    <w:basedOn w:val="Normal"/>
    <w:link w:val="BalloonTextChar"/>
    <w:uiPriority w:val="99"/>
    <w:semiHidden/>
    <w:unhideWhenUsed/>
    <w:rsid w:val="00307034"/>
    <w:rPr>
      <w:rFonts w:ascii="Tahoma" w:hAnsi="Tahoma" w:cs="Tahoma"/>
      <w:sz w:val="16"/>
      <w:szCs w:val="16"/>
    </w:rPr>
  </w:style>
  <w:style w:type="character" w:customStyle="1" w:styleId="BalloonTextChar">
    <w:name w:val="Balloon Text Char"/>
    <w:basedOn w:val="DefaultParagraphFont"/>
    <w:link w:val="BalloonText"/>
    <w:uiPriority w:val="99"/>
    <w:semiHidden/>
    <w:rsid w:val="00307034"/>
    <w:rPr>
      <w:rFonts w:ascii="Tahoma" w:eastAsia="Times New Roman" w:hAnsi="Tahoma" w:cs="Tahoma"/>
      <w:sz w:val="16"/>
      <w:szCs w:val="16"/>
    </w:rPr>
  </w:style>
  <w:style w:type="character" w:styleId="Hyperlink">
    <w:name w:val="Hyperlink"/>
    <w:basedOn w:val="DefaultParagraphFont"/>
    <w:uiPriority w:val="99"/>
    <w:unhideWhenUsed/>
    <w:rsid w:val="003070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29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5AB7-D3D5-4147-833B-8467DA63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1989</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3829: Drug testing - South Carolina Legislature Online</dc:title>
  <dc:subject/>
  <dc:creator>GGS</dc:creator>
  <cp:keywords/>
  <dc:description/>
  <cp:lastModifiedBy>N Cumfer</cp:lastModifiedBy>
  <cp:revision>10</cp:revision>
  <cp:lastPrinted>2009-03-30T19:07:00Z</cp:lastPrinted>
  <dcterms:created xsi:type="dcterms:W3CDTF">2009-03-31T19:30:00Z</dcterms:created>
  <dcterms:modified xsi:type="dcterms:W3CDTF">2014-11-24T16:13:00Z</dcterms:modified>
</cp:coreProperties>
</file>