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02B" w:rsidRDefault="00E12511">
      <w:pPr>
        <w:widowControl w:val="0"/>
        <w:jc w:val="center"/>
      </w:pPr>
      <w:bookmarkStart w:id="0" w:name="_GoBack"/>
      <w:bookmarkEnd w:id="0"/>
      <w:r>
        <w:rPr>
          <w:b/>
        </w:rPr>
        <w:t>South Carolina General Assembly</w:t>
      </w:r>
    </w:p>
    <w:p w:rsidR="00DB702B" w:rsidRDefault="00E12511">
      <w:pPr>
        <w:widowControl w:val="0"/>
        <w:jc w:val="center"/>
      </w:pPr>
      <w:r>
        <w:t>118th Session, 2009-2010</w:t>
      </w:r>
    </w:p>
    <w:p w:rsidR="00DB702B" w:rsidRDefault="00DB702B">
      <w:pPr>
        <w:widowControl w:val="0"/>
        <w:jc w:val="left"/>
      </w:pPr>
    </w:p>
    <w:p w:rsidR="00DB702B" w:rsidRDefault="00E12511">
      <w:pPr>
        <w:widowControl w:val="0"/>
        <w:jc w:val="left"/>
        <w:rPr>
          <w:b/>
        </w:rPr>
      </w:pPr>
      <w:r>
        <w:rPr>
          <w:b/>
        </w:rPr>
        <w:t>H. 3851</w:t>
      </w:r>
    </w:p>
    <w:p w:rsidR="00DB702B" w:rsidRDefault="00DB702B">
      <w:pPr>
        <w:widowControl w:val="0"/>
        <w:jc w:val="left"/>
        <w:rPr>
          <w:b/>
        </w:rPr>
      </w:pPr>
    </w:p>
    <w:p w:rsidR="00DB702B" w:rsidRDefault="00E12511">
      <w:pPr>
        <w:widowControl w:val="0"/>
        <w:jc w:val="left"/>
      </w:pPr>
      <w:r>
        <w:rPr>
          <w:b/>
        </w:rPr>
        <w:t>STATUS INFORMATION</w:t>
      </w:r>
    </w:p>
    <w:p w:rsidR="00DB702B" w:rsidRDefault="00DB702B">
      <w:pPr>
        <w:widowControl w:val="0"/>
        <w:jc w:val="left"/>
      </w:pPr>
    </w:p>
    <w:p w:rsidR="00DB702B" w:rsidRDefault="00E12511">
      <w:pPr>
        <w:widowControl w:val="0"/>
        <w:jc w:val="left"/>
      </w:pPr>
      <w:r>
        <w:t>House Resolution</w:t>
      </w:r>
    </w:p>
    <w:p w:rsidR="00DB702B" w:rsidRDefault="00E12511">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B702B" w:rsidRDefault="00E12511">
      <w:pPr>
        <w:widowControl w:val="0"/>
        <w:jc w:val="left"/>
      </w:pPr>
      <w:r>
        <w:t>Document Path: l:\council\bills\gjk\20260sd09.docx</w:t>
      </w:r>
    </w:p>
    <w:p w:rsidR="00DB702B" w:rsidRDefault="00DB702B">
      <w:pPr>
        <w:widowControl w:val="0"/>
        <w:jc w:val="left"/>
      </w:pPr>
    </w:p>
    <w:p w:rsidR="00DB702B" w:rsidRDefault="00E12511">
      <w:pPr>
        <w:widowControl w:val="0"/>
        <w:jc w:val="left"/>
      </w:pPr>
      <w:r>
        <w:t>Introduced in the House on April 1, 2009</w:t>
      </w:r>
    </w:p>
    <w:p w:rsidR="00DB702B" w:rsidRDefault="00E12511">
      <w:pPr>
        <w:widowControl w:val="0"/>
        <w:jc w:val="left"/>
      </w:pPr>
      <w:r>
        <w:t>Adopted by the House on April 1, 2009</w:t>
      </w:r>
    </w:p>
    <w:p w:rsidR="00DB702B" w:rsidRDefault="00DB702B">
      <w:pPr>
        <w:widowControl w:val="0"/>
        <w:jc w:val="left"/>
      </w:pPr>
    </w:p>
    <w:p w:rsidR="00DB702B" w:rsidRDefault="00E12511">
      <w:pPr>
        <w:widowControl w:val="0"/>
        <w:jc w:val="left"/>
      </w:pPr>
      <w:r>
        <w:t>Summary: 1FFC Montabaur</w:t>
      </w:r>
    </w:p>
    <w:p w:rsidR="00DB702B" w:rsidRDefault="00DB702B">
      <w:pPr>
        <w:widowControl w:val="0"/>
        <w:jc w:val="left"/>
      </w:pPr>
    </w:p>
    <w:p w:rsidR="00DB702B" w:rsidRDefault="00DB702B">
      <w:pPr>
        <w:widowControl w:val="0"/>
        <w:jc w:val="left"/>
      </w:pPr>
    </w:p>
    <w:p w:rsidR="00DB702B" w:rsidRDefault="00E12511">
      <w:pPr>
        <w:widowControl w:val="0"/>
        <w:tabs>
          <w:tab w:val="center" w:pos="590"/>
          <w:tab w:val="center" w:pos="1440"/>
          <w:tab w:val="left" w:pos="1872"/>
          <w:tab w:val="left" w:pos="9187"/>
        </w:tabs>
        <w:jc w:val="left"/>
      </w:pPr>
      <w:r>
        <w:rPr>
          <w:b/>
        </w:rPr>
        <w:t>HISTORY OF LEGISLATIVE ACTIONS</w:t>
      </w:r>
    </w:p>
    <w:p w:rsidR="00DB702B" w:rsidRDefault="00DB702B">
      <w:pPr>
        <w:widowControl w:val="0"/>
        <w:tabs>
          <w:tab w:val="center" w:pos="590"/>
          <w:tab w:val="center" w:pos="1440"/>
          <w:tab w:val="left" w:pos="1872"/>
          <w:tab w:val="left" w:pos="9187"/>
        </w:tabs>
        <w:jc w:val="left"/>
      </w:pPr>
    </w:p>
    <w:p w:rsidR="00DB702B" w:rsidRDefault="00E1251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B702B" w:rsidRDefault="00E12511">
      <w:pPr>
        <w:widowControl w:val="0"/>
        <w:tabs>
          <w:tab w:val="right" w:pos="1008"/>
          <w:tab w:val="left" w:pos="1152"/>
          <w:tab w:val="left" w:pos="1872"/>
          <w:tab w:val="left" w:pos="9187"/>
        </w:tabs>
        <w:ind w:left="2088" w:hanging="2088"/>
        <w:jc w:val="left"/>
      </w:pPr>
      <w:r>
        <w:tab/>
        <w:t>4/1/2009</w:t>
      </w:r>
      <w:r>
        <w:tab/>
        <w:t>House</w:t>
      </w:r>
      <w:r>
        <w:tab/>
        <w:t xml:space="preserve">Introduced and adopted </w:t>
      </w:r>
      <w:hyperlink r:id="rId7" w:history="1">
        <w:r w:rsidRPr="00607211">
          <w:rPr>
            <w:rStyle w:val="Hyperlink"/>
          </w:rPr>
          <w:t>HJ</w:t>
        </w:r>
      </w:hyperlink>
      <w:r>
        <w:noBreakHyphen/>
        <w:t>100</w:t>
      </w:r>
    </w:p>
    <w:p w:rsidR="00DB702B" w:rsidRDefault="00DB702B">
      <w:pPr>
        <w:widowControl w:val="0"/>
        <w:tabs>
          <w:tab w:val="right" w:pos="1008"/>
          <w:tab w:val="left" w:pos="1152"/>
          <w:tab w:val="left" w:pos="1872"/>
          <w:tab w:val="left" w:pos="9187"/>
        </w:tabs>
        <w:ind w:left="2088" w:hanging="2088"/>
        <w:jc w:val="left"/>
      </w:pPr>
    </w:p>
    <w:p w:rsidR="00DB702B" w:rsidRDefault="00DB702B">
      <w:pPr>
        <w:widowControl w:val="0"/>
        <w:tabs>
          <w:tab w:val="right" w:pos="1008"/>
          <w:tab w:val="left" w:pos="1152"/>
          <w:tab w:val="left" w:pos="1872"/>
          <w:tab w:val="left" w:pos="9187"/>
        </w:tabs>
        <w:ind w:left="2088" w:hanging="2088"/>
        <w:jc w:val="left"/>
      </w:pPr>
    </w:p>
    <w:p w:rsidR="00DB702B" w:rsidRDefault="00E12511">
      <w:r>
        <w:rPr>
          <w:b/>
        </w:rPr>
        <w:t>VERSIONS OF THIS BILL</w:t>
      </w:r>
    </w:p>
    <w:p w:rsidR="00DB702B" w:rsidRDefault="00DB702B"/>
    <w:p w:rsidR="00DB702B" w:rsidRDefault="00FC036A">
      <w:hyperlink r:id="rId8" w:history="1">
        <w:r w:rsidR="00E12511">
          <w:rPr>
            <w:rStyle w:val="Hyperlink"/>
          </w:rPr>
          <w:t>4/1/2009</w:t>
        </w:r>
      </w:hyperlink>
    </w:p>
    <w:p w:rsidR="00DB702B" w:rsidRDefault="00DB702B"/>
    <w:p w:rsidR="00DB702B" w:rsidRDefault="00DB702B">
      <w:pPr>
        <w:sectPr w:rsidR="00DB702B">
          <w:pgSz w:w="12240" w:h="15840" w:code="1"/>
          <w:pgMar w:top="1080" w:right="1440" w:bottom="1080" w:left="1440" w:header="720" w:footer="720" w:gutter="0"/>
          <w:cols w:space="720"/>
          <w:noEndnote/>
          <w:docGrid w:linePitch="360"/>
        </w:sectPr>
      </w:pPr>
    </w:p>
    <w:p w:rsidR="00DB702B" w:rsidRDefault="00DB702B">
      <w:pPr>
        <w:pStyle w:val="BillDots"/>
      </w:pPr>
    </w:p>
    <w:p w:rsidR="00DB702B" w:rsidRDefault="00DB702B">
      <w:pPr>
        <w:pStyle w:val="Numbersforbills"/>
      </w:pP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WELCOME TO SOUTH CAROLINA THE MEMBERS OF THE DELEGATION OF 1FFC MONTABAUR, A GERMAN YOUTH SOCCER TEAM, WHICH IS VISITING COLUMBIA DURING THE FIRST WEEK IN APRIL TO PARTICIPATE IN A YOUTH SOCCER CULTURAL-EXCHANGE PROGRAM.</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2003, 1FFC Montabaur, a girls’ youth soccer club from the City of Montabaur, located in the State of Rhineland</w:t>
      </w:r>
      <w:r>
        <w:noBreakHyphen/>
        <w:t>Pfalz, Germany, has annually participated in a youth soccer cultural-exchange program with Columbia United FC, South Carolina’s largest youth soccer organization; and</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exchange program, student</w:t>
      </w:r>
      <w:r>
        <w:noBreakHyphen/>
        <w:t>athletes from one of the clubs travel to the other club’s city, where they live in the host team’s homes, visit the host players’ schools, tour historic sites, attend cultural and sporting events unique to the host country, are educated on the host state’s and country’s systems of government and play “friendly” soccer competitions; and</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the seventh year of this annual youth soccer cultural-exchange program, the creation of lasting international friendships and good will among our young leaders of tomorrow continues, a practice that furthers the long-standing tradition of South Carolina and Rhineland</w:t>
      </w:r>
      <w:r>
        <w:noBreakHyphen/>
        <w:t>Pfalz’s promotion of a positive, lasting socio</w:t>
      </w:r>
      <w:r>
        <w:noBreakHyphen/>
        <w:t>economic international relationship between the youth, the citizens, the businesses, and the governments of both states; and</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1FFC Montabaur will be in Columbia the first full week in April to participate in the 2009 exchange program; and</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members of the 2009 German delegation of 1FFC Montabaur are:</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Chiara Corzilius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Nicole Kaluza</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Sarah Gielsdorf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Michele Löder</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Ann Christin Flügel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Julia Wegner</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Selina Holl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Lisa Hornof</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Diana Hornof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Elisa Karbach</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Kathleen Neitzert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Denise Mayer</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Anna Pies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Rebecca Konhäuser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Lorena Schardt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Milena Schmidt</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Carina Zbinden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Anna Lena Matheuszik</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Steffi Schmidt </w:t>
      </w:r>
      <w:r>
        <w:rPr>
          <w:rFonts w:ascii="MS Mincho" w:eastAsia="MS Mincho" w:hAnsi="MS Mincho" w:cs="MS Mincho" w:hint="eastAsia"/>
          <w:color w:val="000000" w:themeColor="text1"/>
          <w:szCs w:val="22"/>
          <w:u w:color="000000" w:themeColor="text1"/>
          <w:lang w:bidi="en-US"/>
        </w:rPr>
        <w:t>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Andi Mueller</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Alfred Mueller</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Uwe Gielsdorf</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Sabine Gielsdorf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Michael Saal </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Jürgen Schardt; and</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lang w:bidi="en-US"/>
        </w:rPr>
        <w:t>Whereas, the members of the House of Representatives would like to recognize and extend to each member of the German delegation of 1FFC Montabaur a warm welcome to South Carolina and wish them a pleasant and rewarding visit to our State and every success in this youth soccer exchange</w:t>
      </w:r>
      <w:r>
        <w:t xml:space="preserve">.  Now, therefore, </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welcome to South Carolina the members of the delegation of 1FFC Montabaur, a German youth soccer team, which is visiting Columbia during the first week in April to participate in a youth soccer cultural exchange program.</w:t>
      </w:r>
    </w:p>
    <w:p w:rsidR="00DB702B" w:rsidRDefault="00DB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1FFC Montabaur.</w:t>
      </w:r>
    </w:p>
    <w:p w:rsidR="00DB702B" w:rsidRDefault="00E1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702B" w:rsidRDefault="00DB702B">
      <w:pPr>
        <w:suppressAutoHyphens/>
      </w:pPr>
    </w:p>
    <w:sectPr w:rsidR="00DB702B" w:rsidSect="00DB70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B" w:rsidRDefault="00E12511">
      <w:r>
        <w:separator/>
      </w:r>
    </w:p>
  </w:endnote>
  <w:endnote w:type="continuationSeparator" w:id="0">
    <w:p w:rsidR="00DB702B" w:rsidRDefault="00E1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16E204-0B79-4C0C-A32F-909F82B91402}"/>
    <w:embedBold r:id="rId2" w:fontKey="{3F54827B-9639-41DC-9689-20FE9B127C7C}"/>
  </w:font>
  <w:font w:name="Calibri">
    <w:panose1 w:val="020F0502020204030204"/>
    <w:charset w:val="00"/>
    <w:family w:val="swiss"/>
    <w:pitch w:val="variable"/>
    <w:sig w:usb0="E10002FF" w:usb1="4000ACFF" w:usb2="00000009" w:usb3="00000000" w:csb0="0000019F" w:csb1="00000000"/>
    <w:embedRegular r:id="rId3" w:fontKey="{4DEBBD0B-0931-4FA1-A31D-7C3127487F12}"/>
  </w:font>
  <w:font w:name="Tahoma">
    <w:panose1 w:val="020B0604030504040204"/>
    <w:charset w:val="00"/>
    <w:family w:val="swiss"/>
    <w:pitch w:val="variable"/>
    <w:sig w:usb0="21002A87" w:usb1="80000000" w:usb2="00000008" w:usb3="00000000" w:csb0="000101FF" w:csb1="00000000"/>
    <w:embedRegular r:id="rId4" w:fontKey="{5F0E863C-CF75-4E21-B92C-53BA709393A6}"/>
  </w:font>
  <w:font w:name="MS Mincho">
    <w:altName w:val="ＭＳ 明朝"/>
    <w:panose1 w:val="02020609040205080304"/>
    <w:charset w:val="80"/>
    <w:family w:val="modern"/>
    <w:pitch w:val="fixed"/>
    <w:sig w:usb0="E00002FF" w:usb1="6AC7FDFB" w:usb2="00000012" w:usb3="00000000" w:csb0="0002009F" w:csb1="00000000"/>
    <w:embedRegular r:id="rId5" w:subsetted="1" w:fontKey="{D539FDD2-313B-462D-BCB0-738DA38AA5E8}"/>
  </w:font>
  <w:font w:name="Cambria">
    <w:panose1 w:val="02040503050406030204"/>
    <w:charset w:val="00"/>
    <w:family w:val="roman"/>
    <w:pitch w:val="variable"/>
    <w:sig w:usb0="E00002FF" w:usb1="400004FF" w:usb2="00000000" w:usb3="00000000" w:csb0="0000019F" w:csb1="00000000"/>
    <w:embedRegular r:id="rId6" w:fontKey="{C96A4C23-9D0C-4C61-A133-3CF776ACA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02B" w:rsidRDefault="00E12511">
    <w:pPr>
      <w:pStyle w:val="Footer"/>
      <w:tabs>
        <w:tab w:val="clear" w:pos="4680"/>
        <w:tab w:val="clear" w:pos="9360"/>
        <w:tab w:val="center" w:pos="2995"/>
      </w:tabs>
      <w:spacing w:before="120"/>
    </w:pPr>
    <w:r>
      <w:t>[3851]</w:t>
    </w:r>
    <w:r>
      <w:tab/>
    </w:r>
    <w:r w:rsidR="00FC036A">
      <w:fldChar w:fldCharType="begin"/>
    </w:r>
    <w:r w:rsidR="00FC036A">
      <w:instrText xml:space="preserve"> PAGE  \* MERGEFORMAT </w:instrText>
    </w:r>
    <w:r w:rsidR="00FC036A">
      <w:fldChar w:fldCharType="separate"/>
    </w:r>
    <w:r w:rsidR="00FC036A">
      <w:rPr>
        <w:noProof/>
      </w:rPr>
      <w:t>1</w:t>
    </w:r>
    <w:r w:rsidR="00FC03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B" w:rsidRDefault="00E12511">
      <w:r>
        <w:separator/>
      </w:r>
    </w:p>
  </w:footnote>
  <w:footnote w:type="continuationSeparator" w:id="0">
    <w:p w:rsidR="00DB702B" w:rsidRDefault="00E125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60SD09"/>
    <w:docVar w:name="CoverBillType" w:val="r"/>
    <w:docVar w:name="docpath" w:val="L:\Council\bills\GJK\20260SD09.DOCX"/>
    <w:docVar w:name="dvBillNumber" w:val="3851"/>
    <w:docVar w:name="dvBillNumberPrefix" w:val="H. "/>
    <w:docVar w:name="dvOriginalBody" w:val="House"/>
    <w:docVar w:name="dvSteno" w:val="GJK"/>
    <w:docVar w:name="NameofBody" w:val="h"/>
    <w:docVar w:name="vgroup2" w:val="Council"/>
  </w:docVars>
  <w:rsids>
    <w:rsidRoot w:val="00DB702B"/>
    <w:rsid w:val="005766BC"/>
    <w:rsid w:val="00607211"/>
    <w:rsid w:val="00A672B6"/>
    <w:rsid w:val="00DB702B"/>
    <w:rsid w:val="00E12511"/>
    <w:rsid w:val="00FB27E3"/>
    <w:rsid w:val="00FC0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58501A-5711-42B0-B1A8-7244079D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0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70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02B"/>
    <w:rPr>
      <w:rFonts w:eastAsia="Times New Roman" w:cs="Times New Roman"/>
      <w:b/>
      <w:sz w:val="30"/>
      <w:szCs w:val="20"/>
    </w:rPr>
  </w:style>
  <w:style w:type="paragraph" w:styleId="Header">
    <w:name w:val="header"/>
    <w:basedOn w:val="Normal"/>
    <w:link w:val="HeaderChar"/>
    <w:uiPriority w:val="99"/>
    <w:semiHidden/>
    <w:unhideWhenUsed/>
    <w:rsid w:val="00DB702B"/>
    <w:pPr>
      <w:tabs>
        <w:tab w:val="center" w:pos="4320"/>
        <w:tab w:val="right" w:pos="8640"/>
      </w:tabs>
    </w:pPr>
  </w:style>
  <w:style w:type="character" w:customStyle="1" w:styleId="HeaderChar">
    <w:name w:val="Header Char"/>
    <w:basedOn w:val="DefaultParagraphFont"/>
    <w:link w:val="Header"/>
    <w:uiPriority w:val="99"/>
    <w:semiHidden/>
    <w:rsid w:val="00DB702B"/>
    <w:rPr>
      <w:rFonts w:eastAsia="Times New Roman" w:cs="Times New Roman"/>
      <w:szCs w:val="20"/>
    </w:rPr>
  </w:style>
  <w:style w:type="paragraph" w:styleId="Footer">
    <w:name w:val="footer"/>
    <w:basedOn w:val="Normal"/>
    <w:link w:val="FooterChar"/>
    <w:uiPriority w:val="99"/>
    <w:unhideWhenUsed/>
    <w:rsid w:val="00DB702B"/>
    <w:pPr>
      <w:tabs>
        <w:tab w:val="center" w:pos="4680"/>
        <w:tab w:val="right" w:pos="9360"/>
      </w:tabs>
    </w:pPr>
  </w:style>
  <w:style w:type="character" w:customStyle="1" w:styleId="FooterChar">
    <w:name w:val="Footer Char"/>
    <w:basedOn w:val="DefaultParagraphFont"/>
    <w:link w:val="Footer"/>
    <w:uiPriority w:val="99"/>
    <w:rsid w:val="00DB702B"/>
    <w:rPr>
      <w:rFonts w:eastAsia="Times New Roman" w:cs="Times New Roman"/>
      <w:szCs w:val="20"/>
    </w:rPr>
  </w:style>
  <w:style w:type="character" w:styleId="PageNumber">
    <w:name w:val="page number"/>
    <w:basedOn w:val="DefaultParagraphFont"/>
    <w:uiPriority w:val="99"/>
    <w:semiHidden/>
    <w:unhideWhenUsed/>
    <w:rsid w:val="00DB702B"/>
  </w:style>
  <w:style w:type="character" w:styleId="LineNumber">
    <w:name w:val="line number"/>
    <w:basedOn w:val="DefaultParagraphFont"/>
    <w:uiPriority w:val="99"/>
    <w:semiHidden/>
    <w:unhideWhenUsed/>
    <w:rsid w:val="00DB702B"/>
  </w:style>
  <w:style w:type="paragraph" w:customStyle="1" w:styleId="BillDots">
    <w:name w:val="Bill Dots"/>
    <w:basedOn w:val="Normal"/>
    <w:qFormat/>
    <w:rsid w:val="00DB702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702B"/>
    <w:pPr>
      <w:tabs>
        <w:tab w:val="right" w:pos="5904"/>
      </w:tabs>
    </w:pPr>
  </w:style>
  <w:style w:type="paragraph" w:styleId="BalloonText">
    <w:name w:val="Balloon Text"/>
    <w:basedOn w:val="Normal"/>
    <w:link w:val="BalloonTextChar"/>
    <w:uiPriority w:val="99"/>
    <w:semiHidden/>
    <w:unhideWhenUsed/>
    <w:rsid w:val="00DB702B"/>
    <w:rPr>
      <w:rFonts w:ascii="Tahoma" w:hAnsi="Tahoma" w:cs="Tahoma"/>
      <w:sz w:val="16"/>
      <w:szCs w:val="16"/>
    </w:rPr>
  </w:style>
  <w:style w:type="character" w:customStyle="1" w:styleId="BalloonTextChar">
    <w:name w:val="Balloon Text Char"/>
    <w:basedOn w:val="DefaultParagraphFont"/>
    <w:link w:val="BalloonText"/>
    <w:uiPriority w:val="99"/>
    <w:semiHidden/>
    <w:rsid w:val="00DB702B"/>
    <w:rPr>
      <w:rFonts w:ascii="Tahoma" w:eastAsia="Times New Roman" w:hAnsi="Tahoma" w:cs="Tahoma"/>
      <w:sz w:val="16"/>
      <w:szCs w:val="16"/>
    </w:rPr>
  </w:style>
  <w:style w:type="character" w:styleId="Hyperlink">
    <w:name w:val="Hyperlink"/>
    <w:basedOn w:val="DefaultParagraphFont"/>
    <w:uiPriority w:val="99"/>
    <w:unhideWhenUsed/>
    <w:rsid w:val="00DB70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51_20090401.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D7ACA-02BD-44F3-924D-89555EE4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618</Words>
  <Characters>3642</Characters>
  <Application>Microsoft Office Word</Application>
  <DocSecurity>0</DocSecurity>
  <Lines>127</Lines>
  <Paragraphs>52</Paragraphs>
  <ScaleCrop>false</ScaleCrop>
  <Company> </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3851: 1FFC Montabaur - South Carolina Legislature Online</dc:title>
  <dc:subject/>
  <dc:creator>GAYLE KUBALA</dc:creator>
  <cp:keywords/>
  <dc:description/>
  <cp:lastModifiedBy>N Cumfer</cp:lastModifiedBy>
  <cp:revision>9</cp:revision>
  <cp:lastPrinted>2009-04-01T14:58:00Z</cp:lastPrinted>
  <dcterms:created xsi:type="dcterms:W3CDTF">2009-04-01T20:01:00Z</dcterms:created>
  <dcterms:modified xsi:type="dcterms:W3CDTF">2014-11-24T16:13:00Z</dcterms:modified>
</cp:coreProperties>
</file>