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1C617C" w:rsidRDefault="001C6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 R43, H3856</w:t>
      </w:r>
    </w:p>
    <w:p w:rsidR="001C617C" w:rsidRDefault="001C6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1C617C" w:rsidRDefault="001C6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Umphlett, Battle, Hardwick, Clemmons and Knight</w:t>
      </w: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l:\council\bills\agm\19386mm09.docx</w:t>
      </w:r>
    </w:p>
    <w:p w:rsidR="001C617C" w:rsidRDefault="001C6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 2009</w:t>
      </w: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2009</w:t>
      </w: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1C617C" w:rsidRDefault="001C6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617C" w:rsidRDefault="00DF2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Heritage Trust property</w:t>
      </w:r>
    </w:p>
    <w:p w:rsidR="001C617C" w:rsidRDefault="001C6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617C" w:rsidRDefault="001C6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617C" w:rsidRDefault="00DF2965">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1C617C" w:rsidRDefault="001C617C">
      <w:pPr>
        <w:widowControl w:val="0"/>
        <w:tabs>
          <w:tab w:val="center" w:pos="590"/>
          <w:tab w:val="center" w:pos="1440"/>
          <w:tab w:val="left" w:pos="1872"/>
          <w:tab w:val="left" w:pos="9187"/>
        </w:tabs>
        <w:rPr>
          <w:rFonts w:eastAsia="Times New Roman" w:cs="Times New Roman"/>
          <w:szCs w:val="20"/>
        </w:rPr>
      </w:pPr>
    </w:p>
    <w:p w:rsidR="001C617C" w:rsidRDefault="00DF2965">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Introduced and read first time </w:t>
      </w:r>
      <w:hyperlink r:id="rId6" w:history="1">
        <w:r w:rsidRPr="004141AA">
          <w:rPr>
            <w:rStyle w:val="Hyperlink"/>
            <w:rFonts w:cs="Times New Roman"/>
          </w:rPr>
          <w:t>HJ</w:t>
        </w:r>
      </w:hyperlink>
      <w:r>
        <w:rPr>
          <w:rFonts w:cs="Times New Roman"/>
        </w:rPr>
        <w:noBreakHyphen/>
        <w:t>102</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Referred to Committee on </w:t>
      </w:r>
      <w:r>
        <w:rPr>
          <w:rFonts w:cs="Times New Roman"/>
          <w:b/>
        </w:rPr>
        <w:t>Agriculture, Natural Resources and Environmental Affairs</w:t>
      </w:r>
      <w:r>
        <w:rPr>
          <w:rFonts w:cs="Times New Roman"/>
        </w:rPr>
        <w:t xml:space="preserve"> </w:t>
      </w:r>
      <w:hyperlink r:id="rId7" w:history="1">
        <w:r w:rsidRPr="004141AA">
          <w:rPr>
            <w:rStyle w:val="Hyperlink"/>
            <w:rFonts w:cs="Times New Roman"/>
          </w:rPr>
          <w:t>HJ</w:t>
        </w:r>
      </w:hyperlink>
      <w:r>
        <w:rPr>
          <w:rFonts w:cs="Times New Roman"/>
        </w:rPr>
        <w:noBreakHyphen/>
        <w:t>102</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Recalled from Committee on </w:t>
      </w:r>
      <w:r>
        <w:rPr>
          <w:rFonts w:cs="Times New Roman"/>
          <w:b/>
        </w:rPr>
        <w:t>Agriculture, Natural Resources and Environmental Affairs</w:t>
      </w:r>
      <w:r>
        <w:rPr>
          <w:rFonts w:cs="Times New Roman"/>
        </w:rPr>
        <w:t xml:space="preserve"> </w:t>
      </w:r>
      <w:hyperlink r:id="rId8" w:history="1">
        <w:r w:rsidRPr="004141AA">
          <w:rPr>
            <w:rStyle w:val="Hyperlink"/>
            <w:rFonts w:cs="Times New Roman"/>
          </w:rPr>
          <w:t>HJ</w:t>
        </w:r>
      </w:hyperlink>
      <w:r>
        <w:rPr>
          <w:rFonts w:cs="Times New Roman"/>
        </w:rPr>
        <w:noBreakHyphen/>
        <w:t>106</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Member(s) request name added as sponsor: Clemmons, Knight</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Read second time </w:t>
      </w:r>
      <w:hyperlink r:id="rId9" w:history="1">
        <w:r w:rsidRPr="004141AA">
          <w:rPr>
            <w:rStyle w:val="Hyperlink"/>
            <w:rFonts w:cs="Times New Roman"/>
          </w:rPr>
          <w:t>HJ</w:t>
        </w:r>
      </w:hyperlink>
      <w:r>
        <w:rPr>
          <w:rFonts w:cs="Times New Roman"/>
        </w:rPr>
        <w:noBreakHyphen/>
        <w:t>43</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Unanimous consent for third reading on next legislative day </w:t>
      </w:r>
      <w:hyperlink r:id="rId10" w:history="1">
        <w:r w:rsidRPr="004141AA">
          <w:rPr>
            <w:rStyle w:val="Hyperlink"/>
            <w:rFonts w:cs="Times New Roman"/>
          </w:rPr>
          <w:t>HJ</w:t>
        </w:r>
      </w:hyperlink>
      <w:r>
        <w:rPr>
          <w:rFonts w:cs="Times New Roman"/>
        </w:rPr>
        <w:noBreakHyphen/>
        <w:t>44</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4/3/2009</w:t>
      </w:r>
      <w:r>
        <w:rPr>
          <w:rFonts w:cs="Times New Roman"/>
        </w:rPr>
        <w:tab/>
        <w:t>House</w:t>
      </w:r>
      <w:r>
        <w:rPr>
          <w:rFonts w:cs="Times New Roman"/>
        </w:rPr>
        <w:tab/>
        <w:t>Read third time and sent to Senate</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Introduced, read first time, placed on calendar without reference </w:t>
      </w:r>
      <w:hyperlink r:id="rId11" w:history="1">
        <w:r w:rsidRPr="004141AA">
          <w:rPr>
            <w:rStyle w:val="Hyperlink"/>
            <w:rFonts w:cs="Times New Roman"/>
          </w:rPr>
          <w:t>SJ</w:t>
        </w:r>
      </w:hyperlink>
      <w:r>
        <w:rPr>
          <w:rFonts w:cs="Times New Roman"/>
        </w:rPr>
        <w:noBreakHyphen/>
        <w:t>29</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Read second time </w:t>
      </w:r>
      <w:hyperlink r:id="rId12" w:history="1">
        <w:r w:rsidRPr="004141AA">
          <w:rPr>
            <w:rStyle w:val="Hyperlink"/>
            <w:rFonts w:cs="Times New Roman"/>
          </w:rPr>
          <w:t>SJ</w:t>
        </w:r>
      </w:hyperlink>
      <w:r>
        <w:rPr>
          <w:rFonts w:cs="Times New Roman"/>
        </w:rPr>
        <w:noBreakHyphen/>
        <w:t>19</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third time and enrolled </w:t>
      </w:r>
      <w:hyperlink r:id="rId13" w:history="1">
        <w:r w:rsidRPr="004141AA">
          <w:rPr>
            <w:rStyle w:val="Hyperlink"/>
            <w:rFonts w:cs="Times New Roman"/>
          </w:rPr>
          <w:t>SJ</w:t>
        </w:r>
      </w:hyperlink>
      <w:r>
        <w:rPr>
          <w:rFonts w:cs="Times New Roman"/>
        </w:rPr>
        <w:noBreakHyphen/>
        <w:t>16</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43</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1C617C" w:rsidRDefault="00DF296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12</w:t>
      </w:r>
    </w:p>
    <w:p w:rsidR="001C617C" w:rsidRDefault="001C617C">
      <w:pPr>
        <w:widowControl w:val="0"/>
        <w:tabs>
          <w:tab w:val="right" w:pos="1008"/>
          <w:tab w:val="left" w:pos="1152"/>
          <w:tab w:val="left" w:pos="1872"/>
          <w:tab w:val="left" w:pos="9187"/>
        </w:tabs>
        <w:ind w:left="2088" w:hanging="2088"/>
        <w:rPr>
          <w:rFonts w:cs="Times New Roman"/>
        </w:rPr>
      </w:pPr>
    </w:p>
    <w:p w:rsidR="001C617C" w:rsidRDefault="001C617C">
      <w:pPr>
        <w:widowControl w:val="0"/>
        <w:tabs>
          <w:tab w:val="right" w:pos="1008"/>
          <w:tab w:val="left" w:pos="1152"/>
          <w:tab w:val="left" w:pos="1872"/>
          <w:tab w:val="left" w:pos="9187"/>
        </w:tabs>
        <w:ind w:left="2088" w:hanging="2088"/>
        <w:rPr>
          <w:rFonts w:eastAsia="Times New Roman" w:cs="Times New Roman"/>
          <w:szCs w:val="20"/>
        </w:rPr>
      </w:pPr>
    </w:p>
    <w:p w:rsidR="001C617C" w:rsidRDefault="00DF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1C617C" w:rsidRDefault="001C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C617C" w:rsidRDefault="00EE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DF2965">
          <w:rPr>
            <w:rFonts w:eastAsia="Times New Roman" w:cs="Times New Roman"/>
            <w:color w:val="0000FF" w:themeColor="hyperlink"/>
            <w:szCs w:val="20"/>
            <w:u w:val="single"/>
          </w:rPr>
          <w:t>4/1/2009</w:t>
        </w:r>
      </w:hyperlink>
    </w:p>
    <w:p w:rsidR="001C617C" w:rsidRDefault="00EE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DF2965">
          <w:rPr>
            <w:rFonts w:eastAsia="Times New Roman" w:cs="Times New Roman"/>
            <w:color w:val="0000FF" w:themeColor="hyperlink"/>
            <w:szCs w:val="20"/>
            <w:u w:val="single"/>
          </w:rPr>
          <w:t>4/1/2009-A</w:t>
        </w:r>
      </w:hyperlink>
    </w:p>
    <w:p w:rsidR="001C617C" w:rsidRDefault="00EE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DF2965">
          <w:rPr>
            <w:rFonts w:eastAsia="Times New Roman" w:cs="Times New Roman"/>
            <w:color w:val="0000FF" w:themeColor="hyperlink"/>
            <w:szCs w:val="20"/>
            <w:u w:val="single"/>
          </w:rPr>
          <w:t>4/14/2009</w:t>
        </w:r>
      </w:hyperlink>
    </w:p>
    <w:p w:rsidR="001C617C" w:rsidRDefault="001C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C617C" w:rsidRDefault="001C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C617C">
          <w:pgSz w:w="12240" w:h="15840" w:code="1"/>
          <w:pgMar w:top="1080" w:right="1440" w:bottom="1080" w:left="1440" w:header="720" w:footer="720" w:gutter="0"/>
          <w:pgNumType w:start="1"/>
          <w:cols w:space="720"/>
          <w:noEndnote/>
          <w:docGrid w:linePitch="360"/>
        </w:sectPr>
      </w:pP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 R43, H3856)</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51</w:t>
      </w:r>
      <w:r>
        <w:rPr>
          <w:rFonts w:cs="Times New Roman"/>
          <w:b/>
        </w:rPr>
        <w:noBreakHyphen/>
        <w:t>17</w:t>
      </w:r>
      <w:r>
        <w:rPr>
          <w:rFonts w:cs="Times New Roman"/>
          <w:b/>
        </w:rPr>
        <w:noBreakHyphen/>
        <w:t>85, CODE OF LAWS OF SOUTH CAROLINA, 1976, RELATING TO LIMITATIONS ON DISPOSITION OF HERITAGE TRUST PROPERTY, SO AS TO EXCLUDE PUBLIC INFRASTRUCTURE PROJECTS FROM THE LIMITATION.</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Disposition of Heritage Trust property</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51</w:t>
      </w:r>
      <w:r>
        <w:rPr>
          <w:rFonts w:cs="Times New Roman"/>
        </w:rPr>
        <w:noBreakHyphen/>
        <w:t>17</w:t>
      </w:r>
      <w:r>
        <w:rPr>
          <w:rFonts w:cs="Times New Roman"/>
        </w:rPr>
        <w:noBreakHyphen/>
        <w:t>85 of the 1976 Code, as added by Act 251 of 2006, is amended to read:</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51</w:t>
      </w:r>
      <w:r>
        <w:rPr>
          <w:rFonts w:cs="Times New Roman"/>
        </w:rPr>
        <w:noBreakHyphen/>
        <w:t>17</w:t>
      </w:r>
      <w:r>
        <w:rPr>
          <w:rFonts w:cs="Times New Roman"/>
        </w:rPr>
        <w:noBreakHyphen/>
        <w:t>85.</w:t>
      </w:r>
      <w:r>
        <w:rPr>
          <w:rFonts w:cs="Times New Roman"/>
        </w:rPr>
        <w:tab/>
        <w:t xml:space="preserve"> (A)</w:t>
      </w:r>
      <w:r>
        <w:rPr>
          <w:rFonts w:cs="Times New Roman"/>
        </w:rPr>
        <w:tab/>
        <w:t>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For the purposes of county, state, or federal infrastructure projects, subsection (A) does not apply.”</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10ED" w:rsidRDefault="006410ED"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6410ED" w:rsidRDefault="006410ED" w:rsidP="006410ED">
      <w:pPr>
        <w:tabs>
          <w:tab w:val="left" w:pos="1440"/>
          <w:tab w:val="left" w:pos="1800"/>
          <w:tab w:val="left" w:pos="2880"/>
        </w:tabs>
        <w:rPr>
          <w:color w:val="000000" w:themeColor="text1"/>
        </w:rPr>
      </w:pPr>
    </w:p>
    <w:p w:rsidR="006410ED" w:rsidRDefault="006410ED" w:rsidP="006410ED">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6410ED" w:rsidRDefault="006410ED" w:rsidP="006410ED">
      <w:pPr>
        <w:tabs>
          <w:tab w:val="left" w:pos="1440"/>
          <w:tab w:val="left" w:pos="1800"/>
          <w:tab w:val="left" w:pos="2880"/>
        </w:tabs>
        <w:rPr>
          <w:color w:val="000000" w:themeColor="text1"/>
        </w:rPr>
      </w:pPr>
    </w:p>
    <w:p w:rsidR="006410ED" w:rsidRDefault="006410ED" w:rsidP="006410ED">
      <w:pPr>
        <w:tabs>
          <w:tab w:val="left" w:pos="1440"/>
          <w:tab w:val="left" w:pos="1800"/>
          <w:tab w:val="left" w:pos="2880"/>
        </w:tabs>
        <w:rPr>
          <w:color w:val="000000" w:themeColor="text1"/>
        </w:rPr>
      </w:pPr>
      <w:r>
        <w:rPr>
          <w:color w:val="000000" w:themeColor="text1"/>
        </w:rPr>
        <w:t>Approved the 6</w:t>
      </w:r>
      <w:r w:rsidRPr="00A36B7E">
        <w:rPr>
          <w:color w:val="000000" w:themeColor="text1"/>
          <w:vertAlign w:val="superscript"/>
        </w:rPr>
        <w:t>th</w:t>
      </w:r>
      <w:r>
        <w:rPr>
          <w:color w:val="000000" w:themeColor="text1"/>
        </w:rPr>
        <w:t xml:space="preserve"> day of May, 2009. </w:t>
      </w:r>
    </w:p>
    <w:p w:rsidR="006410ED" w:rsidRDefault="006410ED" w:rsidP="006410ED">
      <w:pPr>
        <w:tabs>
          <w:tab w:val="left" w:pos="1440"/>
          <w:tab w:val="left" w:pos="1800"/>
          <w:tab w:val="left" w:pos="2880"/>
        </w:tabs>
        <w:jc w:val="center"/>
        <w:rPr>
          <w:color w:val="000000" w:themeColor="text1"/>
        </w:rPr>
      </w:pPr>
    </w:p>
    <w:p w:rsidR="006410ED" w:rsidRDefault="006410ED" w:rsidP="006410ED">
      <w:pPr>
        <w:tabs>
          <w:tab w:val="left" w:pos="1440"/>
          <w:tab w:val="left" w:pos="1800"/>
          <w:tab w:val="left" w:pos="2880"/>
        </w:tabs>
        <w:jc w:val="center"/>
        <w:rPr>
          <w:color w:val="000000" w:themeColor="text1"/>
        </w:rPr>
      </w:pPr>
      <w:r>
        <w:rPr>
          <w:color w:val="000000" w:themeColor="text1"/>
        </w:rPr>
        <w:t>__________</w:t>
      </w:r>
    </w:p>
    <w:p w:rsidR="001C617C" w:rsidRDefault="001C617C" w:rsidP="00641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C617C" w:rsidSect="00B946C7">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7C" w:rsidRDefault="00DF2965">
      <w:r>
        <w:separator/>
      </w:r>
    </w:p>
  </w:endnote>
  <w:endnote w:type="continuationSeparator" w:id="0">
    <w:p w:rsidR="001C617C" w:rsidRDefault="00DF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C7" w:rsidRDefault="00DF2965">
    <w:pPr>
      <w:pStyle w:val="Footer"/>
      <w:tabs>
        <w:tab w:val="clear" w:pos="4680"/>
        <w:tab w:val="clear" w:pos="9360"/>
        <w:tab w:val="center" w:pos="3168"/>
      </w:tabs>
      <w:spacing w:before="120"/>
    </w:pPr>
    <w:r>
      <w:tab/>
    </w:r>
    <w:r w:rsidR="00B36C6C">
      <w:fldChar w:fldCharType="begin"/>
    </w:r>
    <w:r>
      <w:instrText xml:space="preserve"> PAGE  \* MERGEFORMAT </w:instrText>
    </w:r>
    <w:r w:rsidR="00B36C6C">
      <w:fldChar w:fldCharType="separate"/>
    </w:r>
    <w:r w:rsidR="006410ED">
      <w:rPr>
        <w:noProof/>
      </w:rPr>
      <w:t>1</w:t>
    </w:r>
    <w:r w:rsidR="00B36C6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C7" w:rsidRDefault="00EE0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7C" w:rsidRDefault="00DF2965">
      <w:r>
        <w:separator/>
      </w:r>
    </w:p>
  </w:footnote>
  <w:footnote w:type="continuationSeparator" w:id="0">
    <w:p w:rsidR="001C617C" w:rsidRDefault="00DF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splitPgBreakAndParaMark/>
    <w:compatSetting w:name="compatibilityMode" w:uri="http://schemas.microsoft.com/office/word" w:val="12"/>
  </w:compat>
  <w:docVars>
    <w:docVar w:name="ActBillNo" w:val="㊐쀀շ0"/>
    <w:docVar w:name="ActSecretary" w:val="머㊯먐㊯ݽ洱㔴"/>
    <w:docVar w:name="ActSIdno" w:val="⭰ș⮚ș$/word/document.xml application/vnd.openxmlformats-officedocument.wordprocessingml.document.main"/>
    <w:docVar w:name="clipname" w:val="䭌硌剃汥瑡潩獮楨䡰aﾝ翏㉶耰㉶웣㉼여㉢䀘؇諼ȧ"/>
    <w:docVar w:name="dvBillNumber" w:val="㊐쀀շ0"/>
    <w:docVar w:name="dvBillNumberPrefix" w:val="w:docVa"/>
    <w:docVar w:name="dvOriginalBody" w:val="w:\sess118_2009-2010\bills\3856.doc"/>
    <w:docVar w:name="HOUSEACTFULLPATH" w:val="乐㊠爐㊷噀ջ乐㊠晄㊷:\bills\3856.docx\118\1183452.tbl2ꕠȫ乐㊠晄㊷⽠ڲ⽨ڲ⽰ڲ⽸ڲ⾀ڲ뻘2ꗠȫ乐㊠晄㊷ⵠڲ⾈ڲ뻰ښ뼌ښ2Ꙡȫ"/>
    <w:docVar w:name="OrigHOUSEBillNo" w:val="㊐쀀շ0"/>
    <w:docVar w:name="WhatActtype" w:val="머㊯먐㊯ݽ洱㔴ڝࠀ"/>
  </w:docVars>
  <w:rsids>
    <w:rsidRoot w:val="001C617C"/>
    <w:rsid w:val="000A6CDF"/>
    <w:rsid w:val="00107D13"/>
    <w:rsid w:val="001C617C"/>
    <w:rsid w:val="004141AA"/>
    <w:rsid w:val="006410ED"/>
    <w:rsid w:val="00950219"/>
    <w:rsid w:val="00A70BC3"/>
    <w:rsid w:val="00B36C6C"/>
    <w:rsid w:val="00DF2965"/>
    <w:rsid w:val="00EE0E84"/>
    <w:rsid w:val="00FA4EEF"/>
    <w:rsid w:val="00FC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15:docId w15:val="{E984D8C0-9FC0-4F28-8505-C2A0E3DC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7C"/>
    <w:pPr>
      <w:spacing w:before="0"/>
    </w:pPr>
  </w:style>
  <w:style w:type="paragraph" w:styleId="Heading1">
    <w:name w:val="heading 1"/>
    <w:basedOn w:val="Normal"/>
    <w:next w:val="Normal"/>
    <w:link w:val="Heading1Char"/>
    <w:uiPriority w:val="9"/>
    <w:qFormat/>
    <w:rsid w:val="001C6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617C"/>
    <w:pPr>
      <w:tabs>
        <w:tab w:val="center" w:pos="4680"/>
        <w:tab w:val="right" w:pos="9360"/>
      </w:tabs>
    </w:pPr>
  </w:style>
  <w:style w:type="character" w:customStyle="1" w:styleId="HeaderChar">
    <w:name w:val="Header Char"/>
    <w:basedOn w:val="DefaultParagraphFont"/>
    <w:link w:val="Header"/>
    <w:uiPriority w:val="99"/>
    <w:semiHidden/>
    <w:rsid w:val="001C617C"/>
  </w:style>
  <w:style w:type="paragraph" w:styleId="Footer">
    <w:name w:val="footer"/>
    <w:basedOn w:val="Normal"/>
    <w:link w:val="FooterChar"/>
    <w:uiPriority w:val="99"/>
    <w:semiHidden/>
    <w:unhideWhenUsed/>
    <w:rsid w:val="001C617C"/>
    <w:pPr>
      <w:tabs>
        <w:tab w:val="center" w:pos="4680"/>
        <w:tab w:val="right" w:pos="9360"/>
      </w:tabs>
    </w:pPr>
  </w:style>
  <w:style w:type="character" w:customStyle="1" w:styleId="FooterChar">
    <w:name w:val="Footer Char"/>
    <w:basedOn w:val="DefaultParagraphFont"/>
    <w:link w:val="Footer"/>
    <w:uiPriority w:val="99"/>
    <w:semiHidden/>
    <w:rsid w:val="001C617C"/>
  </w:style>
  <w:style w:type="table" w:styleId="TableGrid">
    <w:name w:val="Table Grid"/>
    <w:basedOn w:val="TableNormal"/>
    <w:uiPriority w:val="59"/>
    <w:rsid w:val="001C617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C61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4E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1-09.docx" TargetMode="External"/><Relationship Id="rId13" Type="http://schemas.openxmlformats.org/officeDocument/2006/relationships/hyperlink" Target="file:///h:\SJ%20Archive\2009\04-21-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HJ%20Archive\2009\04-01-09.docx" TargetMode="External"/><Relationship Id="rId12" Type="http://schemas.openxmlformats.org/officeDocument/2006/relationships/hyperlink" Target="file:///h:\SJ%20Archive\2009\04-15-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3856_20090414.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4-01-09.docx" TargetMode="External"/><Relationship Id="rId11" Type="http://schemas.openxmlformats.org/officeDocument/2006/relationships/hyperlink" Target="file:///h:\SJ%20Archive\2009\04-14-09.docx" TargetMode="External"/><Relationship Id="rId5" Type="http://schemas.openxmlformats.org/officeDocument/2006/relationships/endnotes" Target="endnotes.xml"/><Relationship Id="rId15" Type="http://schemas.openxmlformats.org/officeDocument/2006/relationships/hyperlink" Target="file:///p:\pprever\2009-10\3856_20090401A.docx" TargetMode="External"/><Relationship Id="rId10" Type="http://schemas.openxmlformats.org/officeDocument/2006/relationships/hyperlink" Target="file:///h:\HJ%20Archive\2009\04-02-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HJ%20Archive\2009\04-02-09.docx" TargetMode="External"/><Relationship Id="rId14" Type="http://schemas.openxmlformats.org/officeDocument/2006/relationships/hyperlink" Target="file:///p:\pprever\2009-10\3856_200904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355</Words>
  <Characters>2005</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3856: Heritage Trust property - South Carolina Legislature Online</dc:title>
  <dc:subject/>
  <dc:creator>ANGIE MORGAN</dc:creator>
  <cp:keywords/>
  <dc:description/>
  <cp:lastModifiedBy>N Cumfer</cp:lastModifiedBy>
  <cp:revision>6</cp:revision>
  <dcterms:created xsi:type="dcterms:W3CDTF">2009-06-19T17:27:00Z</dcterms:created>
  <dcterms:modified xsi:type="dcterms:W3CDTF">2014-11-24T16:14:00Z</dcterms:modified>
</cp:coreProperties>
</file>