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AAA" w:rsidRDefault="00372A9B">
      <w:pPr>
        <w:widowControl w:val="0"/>
        <w:jc w:val="center"/>
      </w:pPr>
      <w:bookmarkStart w:id="0" w:name="_GoBack"/>
      <w:bookmarkEnd w:id="0"/>
      <w:r>
        <w:rPr>
          <w:b/>
        </w:rPr>
        <w:t>South Carolina General Assembly</w:t>
      </w:r>
    </w:p>
    <w:p w:rsidR="000F4AAA" w:rsidRDefault="00372A9B">
      <w:pPr>
        <w:widowControl w:val="0"/>
        <w:jc w:val="center"/>
      </w:pPr>
      <w:r>
        <w:t>118th Session, 2009-2010</w:t>
      </w:r>
    </w:p>
    <w:p w:rsidR="000F4AAA" w:rsidRDefault="000F4AAA">
      <w:pPr>
        <w:widowControl w:val="0"/>
        <w:jc w:val="left"/>
      </w:pPr>
    </w:p>
    <w:p w:rsidR="000F4AAA" w:rsidRDefault="00372A9B">
      <w:pPr>
        <w:widowControl w:val="0"/>
        <w:jc w:val="left"/>
        <w:rPr>
          <w:b/>
        </w:rPr>
      </w:pPr>
      <w:r>
        <w:rPr>
          <w:b/>
        </w:rPr>
        <w:t>H. 3983</w:t>
      </w:r>
    </w:p>
    <w:p w:rsidR="000F4AAA" w:rsidRDefault="000F4AAA">
      <w:pPr>
        <w:widowControl w:val="0"/>
        <w:jc w:val="left"/>
        <w:rPr>
          <w:b/>
        </w:rPr>
      </w:pPr>
    </w:p>
    <w:p w:rsidR="000F4AAA" w:rsidRDefault="00372A9B">
      <w:pPr>
        <w:widowControl w:val="0"/>
        <w:jc w:val="left"/>
      </w:pPr>
      <w:r>
        <w:rPr>
          <w:b/>
        </w:rPr>
        <w:t>STATUS INFORMATION</w:t>
      </w:r>
    </w:p>
    <w:p w:rsidR="000F4AAA" w:rsidRDefault="000F4AAA">
      <w:pPr>
        <w:widowControl w:val="0"/>
        <w:jc w:val="left"/>
      </w:pPr>
    </w:p>
    <w:p w:rsidR="000F4AAA" w:rsidRDefault="00372A9B">
      <w:pPr>
        <w:widowControl w:val="0"/>
        <w:jc w:val="left"/>
      </w:pPr>
      <w:r>
        <w:t>House Resolution</w:t>
      </w:r>
    </w:p>
    <w:p w:rsidR="000F4AAA" w:rsidRDefault="00372A9B">
      <w:pPr>
        <w:widowControl w:val="0"/>
        <w:jc w:val="left"/>
      </w:pPr>
      <w:r>
        <w:t>Sponsors: Reps. Harrell,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0F4AAA" w:rsidRDefault="00372A9B">
      <w:pPr>
        <w:widowControl w:val="0"/>
        <w:jc w:val="left"/>
      </w:pPr>
      <w:r>
        <w:t>Document Path: l:\council\bills\ms\7350zw09.docx</w:t>
      </w:r>
    </w:p>
    <w:p w:rsidR="000F4AAA" w:rsidRDefault="000F4AAA">
      <w:pPr>
        <w:widowControl w:val="0"/>
        <w:jc w:val="left"/>
      </w:pPr>
    </w:p>
    <w:p w:rsidR="000F4AAA" w:rsidRDefault="00372A9B">
      <w:pPr>
        <w:widowControl w:val="0"/>
        <w:jc w:val="left"/>
      </w:pPr>
      <w:r>
        <w:t>Introduced in the House on April 29, 2009</w:t>
      </w:r>
    </w:p>
    <w:p w:rsidR="000F4AAA" w:rsidRDefault="00372A9B">
      <w:pPr>
        <w:widowControl w:val="0"/>
        <w:jc w:val="left"/>
      </w:pPr>
      <w:r>
        <w:t>Adopted by the House on April 29, 2009</w:t>
      </w:r>
    </w:p>
    <w:p w:rsidR="000F4AAA" w:rsidRDefault="000F4AAA">
      <w:pPr>
        <w:widowControl w:val="0"/>
        <w:jc w:val="left"/>
      </w:pPr>
    </w:p>
    <w:p w:rsidR="000F4AAA" w:rsidRDefault="00372A9B">
      <w:pPr>
        <w:widowControl w:val="0"/>
        <w:jc w:val="left"/>
      </w:pPr>
      <w:r>
        <w:t>Summary: Armed Forces Day</w:t>
      </w:r>
    </w:p>
    <w:p w:rsidR="000F4AAA" w:rsidRDefault="000F4AAA">
      <w:pPr>
        <w:widowControl w:val="0"/>
        <w:jc w:val="left"/>
      </w:pPr>
    </w:p>
    <w:p w:rsidR="000F4AAA" w:rsidRDefault="000F4AAA">
      <w:pPr>
        <w:widowControl w:val="0"/>
        <w:jc w:val="left"/>
      </w:pPr>
    </w:p>
    <w:p w:rsidR="000F4AAA" w:rsidRDefault="00372A9B">
      <w:pPr>
        <w:widowControl w:val="0"/>
        <w:tabs>
          <w:tab w:val="center" w:pos="590"/>
          <w:tab w:val="center" w:pos="1440"/>
          <w:tab w:val="left" w:pos="1872"/>
          <w:tab w:val="left" w:pos="9187"/>
        </w:tabs>
        <w:jc w:val="left"/>
      </w:pPr>
      <w:r>
        <w:rPr>
          <w:b/>
        </w:rPr>
        <w:t>HISTORY OF LEGISLATIVE ACTIONS</w:t>
      </w:r>
    </w:p>
    <w:p w:rsidR="000F4AAA" w:rsidRDefault="000F4AAA">
      <w:pPr>
        <w:widowControl w:val="0"/>
        <w:tabs>
          <w:tab w:val="center" w:pos="590"/>
          <w:tab w:val="center" w:pos="1440"/>
          <w:tab w:val="left" w:pos="1872"/>
          <w:tab w:val="left" w:pos="9187"/>
        </w:tabs>
        <w:jc w:val="left"/>
      </w:pPr>
    </w:p>
    <w:p w:rsidR="000F4AAA" w:rsidRDefault="00372A9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F4AAA" w:rsidRDefault="00372A9B">
      <w:pPr>
        <w:widowControl w:val="0"/>
        <w:tabs>
          <w:tab w:val="right" w:pos="1008"/>
          <w:tab w:val="left" w:pos="1152"/>
          <w:tab w:val="left" w:pos="1872"/>
          <w:tab w:val="left" w:pos="9187"/>
        </w:tabs>
        <w:ind w:left="2088" w:hanging="2088"/>
        <w:jc w:val="left"/>
      </w:pPr>
      <w:r>
        <w:tab/>
        <w:t>4/29/2009</w:t>
      </w:r>
      <w:r>
        <w:tab/>
        <w:t>House</w:t>
      </w:r>
      <w:r>
        <w:tab/>
        <w:t xml:space="preserve">Introduced and adopted </w:t>
      </w:r>
      <w:hyperlink r:id="rId7" w:history="1">
        <w:r w:rsidRPr="00BA68AB">
          <w:rPr>
            <w:rStyle w:val="Hyperlink"/>
          </w:rPr>
          <w:t>HJ</w:t>
        </w:r>
      </w:hyperlink>
      <w:r>
        <w:noBreakHyphen/>
        <w:t>13</w:t>
      </w:r>
    </w:p>
    <w:p w:rsidR="000F4AAA" w:rsidRDefault="000F4AAA">
      <w:pPr>
        <w:widowControl w:val="0"/>
        <w:tabs>
          <w:tab w:val="right" w:pos="1008"/>
          <w:tab w:val="left" w:pos="1152"/>
          <w:tab w:val="left" w:pos="1872"/>
          <w:tab w:val="left" w:pos="9187"/>
        </w:tabs>
        <w:ind w:left="2088" w:hanging="2088"/>
        <w:jc w:val="left"/>
      </w:pPr>
    </w:p>
    <w:p w:rsidR="000F4AAA" w:rsidRDefault="000F4AAA">
      <w:pPr>
        <w:widowControl w:val="0"/>
        <w:tabs>
          <w:tab w:val="right" w:pos="1008"/>
          <w:tab w:val="left" w:pos="1152"/>
          <w:tab w:val="left" w:pos="1872"/>
          <w:tab w:val="left" w:pos="9187"/>
        </w:tabs>
        <w:ind w:left="2088" w:hanging="2088"/>
        <w:jc w:val="left"/>
      </w:pPr>
    </w:p>
    <w:p w:rsidR="000F4AAA" w:rsidRDefault="00372A9B">
      <w:r>
        <w:rPr>
          <w:b/>
        </w:rPr>
        <w:t>VERSIONS OF THIS BILL</w:t>
      </w:r>
    </w:p>
    <w:p w:rsidR="000F4AAA" w:rsidRDefault="000F4AAA"/>
    <w:p w:rsidR="000F4AAA" w:rsidRDefault="00AE03C7">
      <w:hyperlink r:id="rId8" w:history="1">
        <w:r w:rsidR="00372A9B">
          <w:rPr>
            <w:rStyle w:val="Hyperlink"/>
          </w:rPr>
          <w:t>4/29/2009</w:t>
        </w:r>
      </w:hyperlink>
    </w:p>
    <w:p w:rsidR="000F4AAA" w:rsidRDefault="000F4AAA"/>
    <w:p w:rsidR="000F4AAA" w:rsidRDefault="000F4AAA">
      <w:pPr>
        <w:sectPr w:rsidR="000F4AAA">
          <w:pgSz w:w="12240" w:h="15840" w:code="1"/>
          <w:pgMar w:top="1080" w:right="1440" w:bottom="1080" w:left="1440" w:header="720" w:footer="720" w:gutter="0"/>
          <w:cols w:space="720"/>
          <w:noEndnote/>
          <w:docGrid w:linePitch="360"/>
        </w:sectPr>
      </w:pPr>
    </w:p>
    <w:p w:rsidR="000F4AAA" w:rsidRDefault="000F4AAA">
      <w:pPr>
        <w:pStyle w:val="BillDots"/>
      </w:pPr>
    </w:p>
    <w:p w:rsidR="000F4AAA" w:rsidRDefault="000F4AAA">
      <w:pPr>
        <w:pStyle w:val="Numbersforbills"/>
      </w:pP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AA" w:rsidRDefault="0037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AA" w:rsidRDefault="0037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RECOGNIZE THE DEDICATED SERVICE AND IMMEASURABLE SACRIFICE OF SOUTH CAROLINA’S COMBAT VETERANS AND MILITARY PERSONNEL AND TO EXPRESS PROFOUND APPRECIATION FOR THEIR STEADFAST AND COURAGEOUS EFFORTS IN THE DEFENSE OF OUR NATION’S FREEDOM AS AMERICANS OBSERVE THIS COUNTRY’S FIFTY-NINTH ANNUAL ARMED FORCES DAY ON MAY 16, 2009.</w:t>
      </w: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4AAA" w:rsidRDefault="0037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before 1950, separate days had been set aside to honor the branches of the armed forces individually; the establishment of a single observance followed the combining in 1947 of the Departments of War and Navy into one entity, the National Military Establishment, which two years later became known as the Department of Defense; and</w:t>
      </w: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4AAA" w:rsidRDefault="0037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members of the Army, Navy, Marines, Air Force, and Coast Guard are justly proud of the heroic records forged by those branches and by their continuing contributions to the security of American citizens at home and abroad; and</w:t>
      </w: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4AAA" w:rsidRDefault="0037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U.S. Army was established on June 14, 1775, when the Second Continental Congress authorized the formation of ten companies of riflemen; from the American Revolution to the present operations in Afghanistan and Iraq, the army has furnished the majority of American ground troops when the country has taken up </w:t>
      </w:r>
      <w:r>
        <w:rPr>
          <w:rFonts w:eastAsiaTheme="minorHAnsi"/>
          <w:color w:val="000000" w:themeColor="text1"/>
          <w:szCs w:val="22"/>
          <w:u w:color="000000" w:themeColor="text1"/>
        </w:rPr>
        <w:tab/>
        <w:t xml:space="preserve">arms; today this service is composed of a number of basic branches, including Infantry, Field Artillery, Aviation, the Corps of </w:t>
      </w:r>
      <w:r>
        <w:rPr>
          <w:rFonts w:eastAsiaTheme="minorHAnsi"/>
          <w:color w:val="000000" w:themeColor="text1"/>
          <w:szCs w:val="22"/>
          <w:u w:color="000000" w:themeColor="text1"/>
        </w:rPr>
        <w:tab/>
        <w:t>Engineers, and Special Forces, and such special branches as the Army Medical Department, the Army Chaplain Corps, and the Judge Advocate General’s Corps; and</w:t>
      </w: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4AAA" w:rsidRDefault="0037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on October 13, 1775, the Second Continental Congress called for the fitting out of two warships, thereby founding the Continental Navy; although disbanded following the conclusion of the Revolutionary War, this service was reestablished with the creation of the Department of the Navy on April 30, 1798, and today, </w:t>
      </w:r>
      <w:r>
        <w:rPr>
          <w:rFonts w:eastAsiaTheme="minorHAnsi"/>
          <w:color w:val="000000" w:themeColor="text1"/>
          <w:szCs w:val="22"/>
          <w:u w:color="000000" w:themeColor="text1"/>
        </w:rPr>
        <w:tab/>
        <w:t>naval personnel ensure the defense of the nation by sea and give seaborne support to the other military forces; and</w:t>
      </w: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4AAA" w:rsidRDefault="0037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month after the Continental Congress authorized the procurement and dispatching of the navy’s first ships, it passed a resolution, on November 10, 1775, calling for the raising </w:t>
      </w:r>
      <w:r>
        <w:rPr>
          <w:rFonts w:eastAsiaTheme="minorHAnsi"/>
          <w:color w:val="000000" w:themeColor="text1"/>
          <w:szCs w:val="22"/>
          <w:u w:color="000000" w:themeColor="text1"/>
        </w:rPr>
        <w:tab/>
        <w:t>of two marine battalions; the Marine Corps disbanded, like the navy, following the War of Independence, but it was reestablished on July 11, 1798; a separate service within the Department of the Navy, the Marine Corps prepares for counterinsurgency, guerilla, and amphibious warfare and commando operations; and</w:t>
      </w: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4AAA" w:rsidRDefault="0037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U.S. Air Force, which became a separate branch within the Department of Defense on September 18, 1947, had its genesis in the 1907 creation of an aeronautical division within the U.S. Army Signal Corps; military aviation subsequently achieved widespread recognition during World War I, when planes proved their effectiveness in reconnaissance and bombing missions, and air power became a crucial factor in World War II, during which time the U.S. Army Air Forces emerged as the most powerful air force in the world; today’s air force defends the country in the realms of air, space, and cyberspace; and</w:t>
      </w: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4AAA" w:rsidRDefault="0037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now part of the Department of Homeland Security, the U.S. Coast Guard has assumed many duties throughout its history, from protecting against pirates to intercepting contraband, conducting search and rescue operations, responding to oil spills, and licensing and certifying all U.S. maritime personnel; its wide ranging wartime service has included escort and patrol duty and assisting amphibious landings; and</w:t>
      </w: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4AAA" w:rsidRDefault="0037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together with members of the reserve forces, the Army National Guard, and the Air National Guard, South Carolina’s active duty servicemen and servicewomen are prepared to do their utmost to preserve our nation’s freedom.  Now, therefore, </w:t>
      </w: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4AAA" w:rsidRDefault="0037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0F4AAA" w:rsidRDefault="000F4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F4AAA" w:rsidRDefault="0037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That the members of the South Carolina House of Representatives recognize the dedicated service and immeasurable sacrifice of South Carolina’s combat veterans and military personnel and express profound appreciation for their steadfast and courageous efforts in the defense of our nation’s freedom as Americans observe this country’s fifty-ninth annual Armed Forces Day on May 16, 2009.</w:t>
      </w:r>
    </w:p>
    <w:p w:rsidR="000F4AAA" w:rsidRDefault="00372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4AAA" w:rsidRDefault="000F4AAA">
      <w:pPr>
        <w:suppressAutoHyphens/>
      </w:pPr>
    </w:p>
    <w:sectPr w:rsidR="000F4AAA" w:rsidSect="000F4A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AAA" w:rsidRDefault="00372A9B">
      <w:r>
        <w:separator/>
      </w:r>
    </w:p>
  </w:endnote>
  <w:endnote w:type="continuationSeparator" w:id="0">
    <w:p w:rsidR="000F4AAA" w:rsidRDefault="00372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910385-7A1E-4AC2-917F-36392F4025A4}"/>
    <w:embedBold r:id="rId2" w:fontKey="{7EF8BE60-29FB-43F1-8788-D9352E629CCD}"/>
  </w:font>
  <w:font w:name="Calibri">
    <w:panose1 w:val="020F0502020204030204"/>
    <w:charset w:val="00"/>
    <w:family w:val="swiss"/>
    <w:pitch w:val="variable"/>
    <w:sig w:usb0="E10002FF" w:usb1="4000ACFF" w:usb2="00000009" w:usb3="00000000" w:csb0="0000019F" w:csb1="00000000"/>
    <w:embedRegular r:id="rId3" w:fontKey="{D2771080-733A-4AAE-A8B1-81CEC629F791}"/>
  </w:font>
  <w:font w:name="Tahoma">
    <w:panose1 w:val="020B0604030504040204"/>
    <w:charset w:val="00"/>
    <w:family w:val="swiss"/>
    <w:pitch w:val="variable"/>
    <w:sig w:usb0="21002A87" w:usb1="80000000" w:usb2="00000008" w:usb3="00000000" w:csb0="000101FF" w:csb1="00000000"/>
    <w:embedRegular r:id="rId4" w:fontKey="{6E48DF9D-9CBD-47E3-8EB7-CB7E091217D1}"/>
  </w:font>
  <w:font w:name="Cambria">
    <w:panose1 w:val="02040503050406030204"/>
    <w:charset w:val="00"/>
    <w:family w:val="roman"/>
    <w:pitch w:val="variable"/>
    <w:sig w:usb0="E00002FF" w:usb1="400004FF" w:usb2="00000000" w:usb3="00000000" w:csb0="0000019F" w:csb1="00000000"/>
    <w:embedRegular r:id="rId5" w:fontKey="{D3AFF159-6DA6-478D-BDC4-2C660A5083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AAA" w:rsidRDefault="00372A9B">
    <w:pPr>
      <w:pStyle w:val="Footer"/>
      <w:tabs>
        <w:tab w:val="clear" w:pos="4680"/>
        <w:tab w:val="clear" w:pos="9360"/>
        <w:tab w:val="center" w:pos="2995"/>
      </w:tabs>
      <w:spacing w:before="120"/>
    </w:pPr>
    <w:r>
      <w:t>[3983]</w:t>
    </w:r>
    <w:r>
      <w:tab/>
    </w:r>
    <w:r w:rsidR="00AE03C7">
      <w:fldChar w:fldCharType="begin"/>
    </w:r>
    <w:r w:rsidR="00AE03C7">
      <w:instrText xml:space="preserve"> PAGE  \* MERGEFORMAT </w:instrText>
    </w:r>
    <w:r w:rsidR="00AE03C7">
      <w:fldChar w:fldCharType="separate"/>
    </w:r>
    <w:r w:rsidR="00AE03C7">
      <w:rPr>
        <w:noProof/>
      </w:rPr>
      <w:t>1</w:t>
    </w:r>
    <w:r w:rsidR="00AE03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AAA" w:rsidRDefault="00372A9B">
      <w:r>
        <w:separator/>
      </w:r>
    </w:p>
  </w:footnote>
  <w:footnote w:type="continuationSeparator" w:id="0">
    <w:p w:rsidR="000F4AAA" w:rsidRDefault="00372A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50ZW09"/>
    <w:docVar w:name="CoverBillType" w:val="r"/>
    <w:docVar w:name="docpath" w:val="L:\Council\bills\MS\7350ZW09.DOCX"/>
    <w:docVar w:name="dvBillNumber" w:val="3983"/>
    <w:docVar w:name="dvBillNumberPrefix" w:val="H. "/>
    <w:docVar w:name="dvOriginalBody" w:val="House"/>
    <w:docVar w:name="dvSteno" w:val="MS"/>
    <w:docVar w:name="NameofBody" w:val="h"/>
    <w:docVar w:name="vgroup2" w:val="Council"/>
  </w:docVars>
  <w:rsids>
    <w:rsidRoot w:val="000F4AAA"/>
    <w:rsid w:val="000F4AAA"/>
    <w:rsid w:val="00372A9B"/>
    <w:rsid w:val="0041014A"/>
    <w:rsid w:val="0069099F"/>
    <w:rsid w:val="006D0A5F"/>
    <w:rsid w:val="00AE03C7"/>
    <w:rsid w:val="00BA6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0024CF-31AF-4C00-AA74-2C28A09D0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AA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F4AA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4AAA"/>
    <w:rPr>
      <w:rFonts w:eastAsia="Times New Roman" w:cs="Times New Roman"/>
      <w:b/>
      <w:sz w:val="30"/>
      <w:szCs w:val="20"/>
    </w:rPr>
  </w:style>
  <w:style w:type="paragraph" w:styleId="Header">
    <w:name w:val="header"/>
    <w:basedOn w:val="Normal"/>
    <w:link w:val="HeaderChar"/>
    <w:uiPriority w:val="99"/>
    <w:semiHidden/>
    <w:unhideWhenUsed/>
    <w:rsid w:val="000F4AAA"/>
    <w:pPr>
      <w:tabs>
        <w:tab w:val="center" w:pos="4320"/>
        <w:tab w:val="right" w:pos="8640"/>
      </w:tabs>
    </w:pPr>
  </w:style>
  <w:style w:type="character" w:customStyle="1" w:styleId="HeaderChar">
    <w:name w:val="Header Char"/>
    <w:basedOn w:val="DefaultParagraphFont"/>
    <w:link w:val="Header"/>
    <w:uiPriority w:val="99"/>
    <w:semiHidden/>
    <w:rsid w:val="000F4AAA"/>
    <w:rPr>
      <w:rFonts w:eastAsia="Times New Roman" w:cs="Times New Roman"/>
      <w:szCs w:val="20"/>
    </w:rPr>
  </w:style>
  <w:style w:type="paragraph" w:styleId="Footer">
    <w:name w:val="footer"/>
    <w:basedOn w:val="Normal"/>
    <w:link w:val="FooterChar"/>
    <w:uiPriority w:val="99"/>
    <w:unhideWhenUsed/>
    <w:rsid w:val="000F4AAA"/>
    <w:pPr>
      <w:tabs>
        <w:tab w:val="center" w:pos="4680"/>
        <w:tab w:val="right" w:pos="9360"/>
      </w:tabs>
    </w:pPr>
  </w:style>
  <w:style w:type="character" w:customStyle="1" w:styleId="FooterChar">
    <w:name w:val="Footer Char"/>
    <w:basedOn w:val="DefaultParagraphFont"/>
    <w:link w:val="Footer"/>
    <w:uiPriority w:val="99"/>
    <w:rsid w:val="000F4AAA"/>
    <w:rPr>
      <w:rFonts w:eastAsia="Times New Roman" w:cs="Times New Roman"/>
      <w:szCs w:val="20"/>
    </w:rPr>
  </w:style>
  <w:style w:type="character" w:styleId="PageNumber">
    <w:name w:val="page number"/>
    <w:basedOn w:val="DefaultParagraphFont"/>
    <w:uiPriority w:val="99"/>
    <w:semiHidden/>
    <w:unhideWhenUsed/>
    <w:rsid w:val="000F4AAA"/>
  </w:style>
  <w:style w:type="character" w:styleId="LineNumber">
    <w:name w:val="line number"/>
    <w:basedOn w:val="DefaultParagraphFont"/>
    <w:uiPriority w:val="99"/>
    <w:semiHidden/>
    <w:unhideWhenUsed/>
    <w:rsid w:val="000F4AAA"/>
  </w:style>
  <w:style w:type="paragraph" w:customStyle="1" w:styleId="BillDots">
    <w:name w:val="Bill Dots"/>
    <w:basedOn w:val="Normal"/>
    <w:qFormat/>
    <w:rsid w:val="000F4AA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F4AAA"/>
    <w:pPr>
      <w:tabs>
        <w:tab w:val="right" w:pos="5904"/>
      </w:tabs>
    </w:pPr>
  </w:style>
  <w:style w:type="paragraph" w:styleId="BalloonText">
    <w:name w:val="Balloon Text"/>
    <w:basedOn w:val="Normal"/>
    <w:link w:val="BalloonTextChar"/>
    <w:uiPriority w:val="99"/>
    <w:semiHidden/>
    <w:unhideWhenUsed/>
    <w:rsid w:val="000F4AAA"/>
    <w:rPr>
      <w:rFonts w:ascii="Tahoma" w:hAnsi="Tahoma" w:cs="Tahoma"/>
      <w:sz w:val="16"/>
      <w:szCs w:val="16"/>
    </w:rPr>
  </w:style>
  <w:style w:type="character" w:customStyle="1" w:styleId="BalloonTextChar">
    <w:name w:val="Balloon Text Char"/>
    <w:basedOn w:val="DefaultParagraphFont"/>
    <w:link w:val="BalloonText"/>
    <w:uiPriority w:val="99"/>
    <w:semiHidden/>
    <w:rsid w:val="000F4AAA"/>
    <w:rPr>
      <w:rFonts w:ascii="Tahoma" w:eastAsia="Times New Roman" w:hAnsi="Tahoma" w:cs="Tahoma"/>
      <w:sz w:val="16"/>
      <w:szCs w:val="16"/>
    </w:rPr>
  </w:style>
  <w:style w:type="character" w:styleId="Hyperlink">
    <w:name w:val="Hyperlink"/>
    <w:basedOn w:val="DefaultParagraphFont"/>
    <w:uiPriority w:val="99"/>
    <w:unhideWhenUsed/>
    <w:rsid w:val="000F4A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83_20090429.docx" TargetMode="External"/><Relationship Id="rId3" Type="http://schemas.openxmlformats.org/officeDocument/2006/relationships/settings" Target="settings.xml"/><Relationship Id="rId7" Type="http://schemas.openxmlformats.org/officeDocument/2006/relationships/hyperlink" Target="file:///h:\HJ%20Archive\2009\04-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C4388-FB61-4FC0-A3E7-2CD65C43D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849</Words>
  <Characters>4891</Characters>
  <Application>Microsoft Office Word</Application>
  <DocSecurity>0</DocSecurity>
  <Lines>132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3983: Armed Forces Day - South Carolina Legislature Online</dc:title>
  <dc:subject/>
  <dc:creator>SANDERSM</dc:creator>
  <cp:keywords/>
  <dc:description/>
  <cp:lastModifiedBy>N Cumfer</cp:lastModifiedBy>
  <cp:revision>9</cp:revision>
  <cp:lastPrinted>2009-04-27T20:11:00Z</cp:lastPrinted>
  <dcterms:created xsi:type="dcterms:W3CDTF">2009-04-29T15:37:00Z</dcterms:created>
  <dcterms:modified xsi:type="dcterms:W3CDTF">2014-11-24T16:16:00Z</dcterms:modified>
</cp:coreProperties>
</file>