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6EA" w:rsidRDefault="00465F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6136EA" w:rsidRDefault="00465F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6136EA" w:rsidRDefault="006136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136EA" w:rsidRDefault="00465F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A66, R120, H4023</w:t>
      </w:r>
    </w:p>
    <w:p w:rsidR="006136EA" w:rsidRDefault="006136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136EA" w:rsidRDefault="00465F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6136EA" w:rsidRDefault="006136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136EA" w:rsidRDefault="00465F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General Bill</w:t>
      </w:r>
    </w:p>
    <w:p w:rsidR="006136EA" w:rsidRDefault="00465F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Reps. Daning, Jefferson, Merrill and Umphlett</w:t>
      </w:r>
    </w:p>
    <w:p w:rsidR="006136EA" w:rsidRDefault="00465F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l:\council\bills\swb\5911cm09.docx</w:t>
      </w:r>
    </w:p>
    <w:p w:rsidR="006136EA" w:rsidRDefault="006136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136EA" w:rsidRDefault="00465F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12, 2009</w:t>
      </w:r>
    </w:p>
    <w:p w:rsidR="006136EA" w:rsidRDefault="00465F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14, 2009</w:t>
      </w:r>
    </w:p>
    <w:p w:rsidR="006136EA" w:rsidRDefault="00465F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20, 2009</w:t>
      </w:r>
    </w:p>
    <w:p w:rsidR="006136EA" w:rsidRDefault="00465F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 2009, Signed</w:t>
      </w:r>
    </w:p>
    <w:p w:rsidR="006136EA" w:rsidRDefault="006136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136EA" w:rsidRDefault="00465F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Department of Transportation</w:t>
      </w:r>
    </w:p>
    <w:p w:rsidR="006136EA" w:rsidRDefault="006136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136EA" w:rsidRDefault="006136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136EA" w:rsidRDefault="00465F6F">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6136EA" w:rsidRDefault="006136EA">
      <w:pPr>
        <w:widowControl w:val="0"/>
        <w:tabs>
          <w:tab w:val="center" w:pos="590"/>
          <w:tab w:val="center" w:pos="1440"/>
          <w:tab w:val="left" w:pos="1872"/>
          <w:tab w:val="left" w:pos="9187"/>
        </w:tabs>
        <w:rPr>
          <w:rFonts w:eastAsia="Times New Roman" w:cs="Times New Roman"/>
          <w:szCs w:val="20"/>
        </w:rPr>
      </w:pPr>
    </w:p>
    <w:p w:rsidR="006136EA" w:rsidRDefault="00465F6F">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6136EA" w:rsidRDefault="00465F6F">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House</w:t>
      </w:r>
      <w:r>
        <w:rPr>
          <w:rFonts w:cs="Times New Roman"/>
        </w:rPr>
        <w:tab/>
        <w:t xml:space="preserve">Introduced, read first time, placed on calendar without reference </w:t>
      </w:r>
      <w:hyperlink r:id="rId6" w:history="1">
        <w:r w:rsidRPr="00783CC3">
          <w:rPr>
            <w:rStyle w:val="Hyperlink"/>
            <w:rFonts w:cs="Times New Roman"/>
          </w:rPr>
          <w:t>HJ</w:t>
        </w:r>
      </w:hyperlink>
      <w:r>
        <w:rPr>
          <w:rFonts w:cs="Times New Roman"/>
        </w:rPr>
        <w:noBreakHyphen/>
        <w:t>54</w:t>
      </w:r>
    </w:p>
    <w:p w:rsidR="006136EA" w:rsidRDefault="00465F6F">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t>House</w:t>
      </w:r>
      <w:r>
        <w:rPr>
          <w:rFonts w:cs="Times New Roman"/>
        </w:rPr>
        <w:tab/>
        <w:t xml:space="preserve">Read second time </w:t>
      </w:r>
      <w:hyperlink r:id="rId7" w:history="1">
        <w:r w:rsidRPr="00783CC3">
          <w:rPr>
            <w:rStyle w:val="Hyperlink"/>
            <w:rFonts w:cs="Times New Roman"/>
          </w:rPr>
          <w:t>HJ</w:t>
        </w:r>
      </w:hyperlink>
      <w:r>
        <w:rPr>
          <w:rFonts w:cs="Times New Roman"/>
        </w:rPr>
        <w:noBreakHyphen/>
        <w:t>23</w:t>
      </w:r>
    </w:p>
    <w:p w:rsidR="006136EA" w:rsidRDefault="00465F6F">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House</w:t>
      </w:r>
      <w:r>
        <w:rPr>
          <w:rFonts w:cs="Times New Roman"/>
        </w:rPr>
        <w:tab/>
        <w:t xml:space="preserve">Read third time and sent to Senate </w:t>
      </w:r>
      <w:hyperlink r:id="rId8" w:history="1">
        <w:r w:rsidRPr="00783CC3">
          <w:rPr>
            <w:rStyle w:val="Hyperlink"/>
            <w:rFonts w:cs="Times New Roman"/>
          </w:rPr>
          <w:t>HJ</w:t>
        </w:r>
      </w:hyperlink>
      <w:r>
        <w:rPr>
          <w:rFonts w:cs="Times New Roman"/>
        </w:rPr>
        <w:noBreakHyphen/>
        <w:t>30</w:t>
      </w:r>
    </w:p>
    <w:p w:rsidR="006136EA" w:rsidRDefault="00465F6F">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Senate</w:t>
      </w:r>
      <w:r>
        <w:rPr>
          <w:rFonts w:cs="Times New Roman"/>
        </w:rPr>
        <w:tab/>
        <w:t xml:space="preserve">Introduced, read first time, placed on calendar without reference </w:t>
      </w:r>
      <w:hyperlink r:id="rId9" w:history="1">
        <w:r w:rsidRPr="00783CC3">
          <w:rPr>
            <w:rStyle w:val="Hyperlink"/>
            <w:rFonts w:cs="Times New Roman"/>
          </w:rPr>
          <w:t>SJ</w:t>
        </w:r>
      </w:hyperlink>
      <w:r>
        <w:rPr>
          <w:rFonts w:cs="Times New Roman"/>
        </w:rPr>
        <w:noBreakHyphen/>
        <w:t>9</w:t>
      </w:r>
    </w:p>
    <w:p w:rsidR="006136EA" w:rsidRDefault="00465F6F">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t>Senate</w:t>
      </w:r>
      <w:r>
        <w:rPr>
          <w:rFonts w:cs="Times New Roman"/>
        </w:rPr>
        <w:tab/>
        <w:t xml:space="preserve">Read second time </w:t>
      </w:r>
      <w:hyperlink r:id="rId10" w:history="1">
        <w:r w:rsidRPr="00783CC3">
          <w:rPr>
            <w:rStyle w:val="Hyperlink"/>
            <w:rFonts w:cs="Times New Roman"/>
          </w:rPr>
          <w:t>SJ</w:t>
        </w:r>
      </w:hyperlink>
      <w:r>
        <w:rPr>
          <w:rFonts w:cs="Times New Roman"/>
        </w:rPr>
        <w:noBreakHyphen/>
        <w:t>24</w:t>
      </w:r>
    </w:p>
    <w:p w:rsidR="006136EA" w:rsidRDefault="00465F6F">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t>Senate</w:t>
      </w:r>
      <w:r>
        <w:rPr>
          <w:rFonts w:cs="Times New Roman"/>
        </w:rPr>
        <w:tab/>
        <w:t xml:space="preserve">Read third time and enrolled </w:t>
      </w:r>
      <w:hyperlink r:id="rId11" w:history="1">
        <w:r w:rsidRPr="00783CC3">
          <w:rPr>
            <w:rStyle w:val="Hyperlink"/>
            <w:rFonts w:cs="Times New Roman"/>
          </w:rPr>
          <w:t>SJ</w:t>
        </w:r>
      </w:hyperlink>
      <w:r>
        <w:rPr>
          <w:rFonts w:cs="Times New Roman"/>
        </w:rPr>
        <w:noBreakHyphen/>
        <w:t>61</w:t>
      </w:r>
    </w:p>
    <w:p w:rsidR="006136EA" w:rsidRDefault="00465F6F">
      <w:pPr>
        <w:widowControl w:val="0"/>
        <w:tabs>
          <w:tab w:val="right" w:pos="1008"/>
          <w:tab w:val="left" w:pos="1152"/>
          <w:tab w:val="left" w:pos="1872"/>
          <w:tab w:val="left" w:pos="9187"/>
        </w:tabs>
        <w:ind w:left="2088" w:hanging="2088"/>
        <w:rPr>
          <w:rFonts w:cs="Times New Roman"/>
        </w:rPr>
      </w:pPr>
      <w:r>
        <w:rPr>
          <w:rFonts w:cs="Times New Roman"/>
        </w:rPr>
        <w:tab/>
        <w:t>5/27/2009</w:t>
      </w:r>
      <w:r>
        <w:rPr>
          <w:rFonts w:cs="Times New Roman"/>
        </w:rPr>
        <w:tab/>
      </w:r>
      <w:r>
        <w:rPr>
          <w:rFonts w:cs="Times New Roman"/>
        </w:rPr>
        <w:tab/>
        <w:t>Ratified R 120</w:t>
      </w:r>
    </w:p>
    <w:p w:rsidR="006136EA" w:rsidRDefault="00465F6F">
      <w:pPr>
        <w:widowControl w:val="0"/>
        <w:tabs>
          <w:tab w:val="right" w:pos="1008"/>
          <w:tab w:val="left" w:pos="1152"/>
          <w:tab w:val="left" w:pos="1872"/>
          <w:tab w:val="left" w:pos="9187"/>
        </w:tabs>
        <w:ind w:left="2088" w:hanging="2088"/>
        <w:rPr>
          <w:rFonts w:cs="Times New Roman"/>
        </w:rPr>
      </w:pPr>
      <w:r>
        <w:rPr>
          <w:rFonts w:cs="Times New Roman"/>
        </w:rPr>
        <w:tab/>
        <w:t>6/2/2009</w:t>
      </w:r>
      <w:r>
        <w:rPr>
          <w:rFonts w:cs="Times New Roman"/>
        </w:rPr>
        <w:tab/>
      </w:r>
      <w:r>
        <w:rPr>
          <w:rFonts w:cs="Times New Roman"/>
        </w:rPr>
        <w:tab/>
        <w:t>Signed By Governor</w:t>
      </w:r>
    </w:p>
    <w:p w:rsidR="006136EA" w:rsidRDefault="00465F6F">
      <w:pPr>
        <w:widowControl w:val="0"/>
        <w:tabs>
          <w:tab w:val="right" w:pos="1008"/>
          <w:tab w:val="left" w:pos="1152"/>
          <w:tab w:val="left" w:pos="1872"/>
          <w:tab w:val="left" w:pos="9187"/>
        </w:tabs>
        <w:ind w:left="2088" w:hanging="2088"/>
        <w:rPr>
          <w:rFonts w:cs="Times New Roman"/>
        </w:rPr>
      </w:pPr>
      <w:r>
        <w:rPr>
          <w:rFonts w:cs="Times New Roman"/>
        </w:rPr>
        <w:tab/>
        <w:t>6/11/2009</w:t>
      </w:r>
      <w:r>
        <w:rPr>
          <w:rFonts w:cs="Times New Roman"/>
        </w:rPr>
        <w:tab/>
      </w:r>
      <w:r>
        <w:rPr>
          <w:rFonts w:cs="Times New Roman"/>
        </w:rPr>
        <w:tab/>
        <w:t>Effective date 06/02/09</w:t>
      </w:r>
    </w:p>
    <w:p w:rsidR="006136EA" w:rsidRDefault="00465F6F">
      <w:pPr>
        <w:widowControl w:val="0"/>
        <w:tabs>
          <w:tab w:val="right" w:pos="1008"/>
          <w:tab w:val="left" w:pos="1152"/>
          <w:tab w:val="left" w:pos="1872"/>
          <w:tab w:val="left" w:pos="9187"/>
        </w:tabs>
        <w:ind w:left="2088" w:hanging="2088"/>
        <w:rPr>
          <w:rFonts w:cs="Times New Roman"/>
        </w:rPr>
      </w:pPr>
      <w:r>
        <w:rPr>
          <w:rFonts w:cs="Times New Roman"/>
        </w:rPr>
        <w:tab/>
        <w:t>6/12/2009</w:t>
      </w:r>
      <w:r>
        <w:rPr>
          <w:rFonts w:cs="Times New Roman"/>
        </w:rPr>
        <w:tab/>
      </w:r>
      <w:r>
        <w:rPr>
          <w:rFonts w:cs="Times New Roman"/>
        </w:rPr>
        <w:tab/>
        <w:t>Act No. 66</w:t>
      </w:r>
    </w:p>
    <w:p w:rsidR="006136EA" w:rsidRDefault="006136EA">
      <w:pPr>
        <w:widowControl w:val="0"/>
        <w:tabs>
          <w:tab w:val="right" w:pos="1008"/>
          <w:tab w:val="left" w:pos="1152"/>
          <w:tab w:val="left" w:pos="1872"/>
          <w:tab w:val="left" w:pos="9187"/>
        </w:tabs>
        <w:ind w:left="2088" w:hanging="2088"/>
        <w:rPr>
          <w:rFonts w:cs="Times New Roman"/>
        </w:rPr>
      </w:pPr>
    </w:p>
    <w:p w:rsidR="006136EA" w:rsidRDefault="006136EA">
      <w:pPr>
        <w:widowControl w:val="0"/>
        <w:tabs>
          <w:tab w:val="right" w:pos="1008"/>
          <w:tab w:val="left" w:pos="1152"/>
          <w:tab w:val="left" w:pos="1872"/>
          <w:tab w:val="left" w:pos="9187"/>
        </w:tabs>
        <w:ind w:left="2088" w:hanging="2088"/>
        <w:rPr>
          <w:rFonts w:eastAsia="Times New Roman" w:cs="Times New Roman"/>
          <w:szCs w:val="20"/>
        </w:rPr>
      </w:pPr>
    </w:p>
    <w:p w:rsidR="006136EA" w:rsidRDefault="00465F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b/>
          <w:szCs w:val="20"/>
        </w:rPr>
        <w:t>VERSIONS OF THIS BILL</w:t>
      </w:r>
    </w:p>
    <w:p w:rsidR="006136EA" w:rsidRDefault="0061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136EA" w:rsidRDefault="00B4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2" w:history="1">
        <w:r w:rsidR="00465F6F">
          <w:rPr>
            <w:rFonts w:eastAsia="Times New Roman" w:cs="Times New Roman"/>
            <w:color w:val="0000FF" w:themeColor="hyperlink"/>
            <w:szCs w:val="20"/>
            <w:u w:val="single"/>
          </w:rPr>
          <w:t>5/12/2009</w:t>
        </w:r>
      </w:hyperlink>
    </w:p>
    <w:p w:rsidR="006136EA" w:rsidRDefault="00B4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3" w:history="1">
        <w:r w:rsidR="00465F6F">
          <w:rPr>
            <w:rFonts w:eastAsia="Times New Roman" w:cs="Times New Roman"/>
            <w:color w:val="0000FF" w:themeColor="hyperlink"/>
            <w:szCs w:val="20"/>
            <w:u w:val="single"/>
          </w:rPr>
          <w:t>5/12/2009-A</w:t>
        </w:r>
      </w:hyperlink>
    </w:p>
    <w:p w:rsidR="006136EA" w:rsidRDefault="00B40D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4" w:history="1">
        <w:r w:rsidR="00465F6F">
          <w:rPr>
            <w:rFonts w:eastAsia="Times New Roman" w:cs="Times New Roman"/>
            <w:color w:val="0000FF" w:themeColor="hyperlink"/>
            <w:szCs w:val="20"/>
            <w:u w:val="single"/>
          </w:rPr>
          <w:t>5/14/2009</w:t>
        </w:r>
      </w:hyperlink>
    </w:p>
    <w:p w:rsidR="006136EA" w:rsidRDefault="0061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136EA" w:rsidRDefault="006136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136EA">
          <w:pgSz w:w="12240" w:h="15840" w:code="1"/>
          <w:pgMar w:top="1080" w:right="1440" w:bottom="1080" w:left="1440" w:header="720" w:footer="720" w:gutter="0"/>
          <w:pgNumType w:start="1"/>
          <w:cols w:space="720"/>
          <w:noEndnote/>
          <w:docGrid w:linePitch="360"/>
        </w:sectPr>
      </w:pPr>
    </w:p>
    <w:p w:rsidR="005264A6" w:rsidRDefault="005264A6" w:rsidP="00526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(A66, R120, H4023)</w:t>
      </w:r>
    </w:p>
    <w:p w:rsidR="005264A6" w:rsidRDefault="005264A6" w:rsidP="00526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264A6" w:rsidRDefault="005264A6" w:rsidP="00526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cs="Times New Roman"/>
          <w:b/>
        </w:rPr>
        <w:t>TO AMEND THE CODE OF LAWS OF SOUTH CAROLINA, 1976, BY ADDING SECTION 57</w:t>
      </w:r>
      <w:r>
        <w:rPr>
          <w:rFonts w:cs="Times New Roman"/>
          <w:b/>
        </w:rPr>
        <w:noBreakHyphen/>
        <w:t>23</w:t>
      </w:r>
      <w:r>
        <w:rPr>
          <w:rFonts w:cs="Times New Roman"/>
          <w:b/>
        </w:rPr>
        <w:noBreakHyphen/>
        <w:t>815 SO AS TO PROVIDE THAT THE DEPARTMENT OF TRANSPORTATION MAY MOW BEYOND THIRTY FEET FROM THE PAVEMENT ROADSIDE VEGETATION ADJACENT TO INTERSTATE HIGHWAY 26 AT EXIT 199 IN BERKELEY COUNTY.</w:t>
      </w:r>
    </w:p>
    <w:p w:rsidR="005264A6" w:rsidRDefault="005264A6" w:rsidP="00526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5264A6" w:rsidRDefault="005264A6" w:rsidP="00526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5264A6" w:rsidRDefault="005264A6" w:rsidP="00526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264A6" w:rsidRDefault="005264A6" w:rsidP="00526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Roadside vegetation management along I-26 in Berkeley County</w:t>
      </w:r>
    </w:p>
    <w:p w:rsidR="005264A6" w:rsidRDefault="005264A6" w:rsidP="00526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264A6" w:rsidRDefault="005264A6" w:rsidP="00526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Article 17, Chapter 23, Title 57 of the 1976 Code is amended by adding:</w:t>
      </w:r>
    </w:p>
    <w:p w:rsidR="005264A6" w:rsidRDefault="005264A6" w:rsidP="00526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264A6" w:rsidRDefault="005264A6" w:rsidP="00526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57</w:t>
      </w:r>
      <w:r>
        <w:rPr>
          <w:rFonts w:cs="Times New Roman"/>
        </w:rPr>
        <w:noBreakHyphen/>
        <w:t>23</w:t>
      </w:r>
      <w:r>
        <w:rPr>
          <w:rFonts w:cs="Times New Roman"/>
        </w:rPr>
        <w:noBreakHyphen/>
        <w:t>815.</w:t>
      </w:r>
      <w:r>
        <w:rPr>
          <w:rFonts w:cs="Times New Roman"/>
        </w:rPr>
        <w:tab/>
        <w:t>Notwithstanding the provisions of Section 57</w:t>
      </w:r>
      <w:r>
        <w:rPr>
          <w:rFonts w:cs="Times New Roman"/>
        </w:rPr>
        <w:noBreakHyphen/>
        <w:t>23</w:t>
      </w:r>
      <w:r>
        <w:rPr>
          <w:rFonts w:cs="Times New Roman"/>
        </w:rPr>
        <w:noBreakHyphen/>
        <w:t>800, or another provision of law, the Department of Transportation may mow beyond thirty feet from the pavement roadside vegetation adjacent to Interstate Highway 26 at Exit 199 in Berkeley County.”</w:t>
      </w:r>
    </w:p>
    <w:p w:rsidR="005264A6" w:rsidRDefault="005264A6" w:rsidP="00526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264A6" w:rsidRDefault="005264A6" w:rsidP="00526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5264A6" w:rsidRDefault="005264A6" w:rsidP="00526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264A6" w:rsidRDefault="005264A6" w:rsidP="00526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2.</w:t>
      </w:r>
      <w:r>
        <w:rPr>
          <w:rFonts w:cs="Times New Roman"/>
        </w:rPr>
        <w:tab/>
        <w:t>This act takes effect upon approval by the Governor.</w:t>
      </w:r>
    </w:p>
    <w:p w:rsidR="005264A6" w:rsidRDefault="005264A6" w:rsidP="005264A6">
      <w:pPr>
        <w:tabs>
          <w:tab w:val="left" w:pos="1440"/>
          <w:tab w:val="left" w:pos="1800"/>
          <w:tab w:val="left" w:pos="2880"/>
        </w:tabs>
        <w:rPr>
          <w:color w:val="000000" w:themeColor="text1"/>
        </w:rPr>
      </w:pPr>
    </w:p>
    <w:p w:rsidR="005264A6" w:rsidRDefault="005264A6" w:rsidP="005264A6">
      <w:pPr>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May, 2009.</w:t>
      </w:r>
    </w:p>
    <w:p w:rsidR="005264A6" w:rsidRDefault="005264A6" w:rsidP="005264A6">
      <w:pPr>
        <w:tabs>
          <w:tab w:val="left" w:pos="1440"/>
          <w:tab w:val="left" w:pos="1800"/>
          <w:tab w:val="left" w:pos="2880"/>
        </w:tabs>
        <w:rPr>
          <w:color w:val="000000" w:themeColor="text1"/>
        </w:rPr>
      </w:pPr>
    </w:p>
    <w:p w:rsidR="005264A6" w:rsidRDefault="005264A6" w:rsidP="005264A6">
      <w:pPr>
        <w:tabs>
          <w:tab w:val="left" w:pos="1440"/>
          <w:tab w:val="left" w:pos="1800"/>
          <w:tab w:val="left" w:pos="2880"/>
        </w:tabs>
        <w:rPr>
          <w:color w:val="000000" w:themeColor="text1"/>
        </w:rPr>
      </w:pPr>
      <w:r>
        <w:rPr>
          <w:color w:val="000000" w:themeColor="text1"/>
        </w:rPr>
        <w:t>Approved the 2</w:t>
      </w:r>
      <w:r w:rsidRPr="002F1389">
        <w:rPr>
          <w:color w:val="000000" w:themeColor="text1"/>
          <w:vertAlign w:val="superscript"/>
        </w:rPr>
        <w:t>nd</w:t>
      </w:r>
      <w:r>
        <w:rPr>
          <w:color w:val="000000" w:themeColor="text1"/>
        </w:rPr>
        <w:t xml:space="preserve"> day of June, 2009. </w:t>
      </w:r>
    </w:p>
    <w:p w:rsidR="005264A6" w:rsidRDefault="005264A6" w:rsidP="005264A6">
      <w:pPr>
        <w:tabs>
          <w:tab w:val="left" w:pos="1440"/>
          <w:tab w:val="left" w:pos="1800"/>
          <w:tab w:val="left" w:pos="2880"/>
        </w:tabs>
        <w:jc w:val="center"/>
        <w:rPr>
          <w:color w:val="000000" w:themeColor="text1"/>
        </w:rPr>
      </w:pPr>
    </w:p>
    <w:p w:rsidR="005264A6" w:rsidRDefault="005264A6" w:rsidP="005264A6">
      <w:pPr>
        <w:tabs>
          <w:tab w:val="left" w:pos="1440"/>
          <w:tab w:val="left" w:pos="1800"/>
          <w:tab w:val="left" w:pos="2880"/>
        </w:tabs>
        <w:jc w:val="center"/>
        <w:rPr>
          <w:color w:val="000000" w:themeColor="text1"/>
        </w:rPr>
      </w:pPr>
      <w:r>
        <w:rPr>
          <w:color w:val="000000" w:themeColor="text1"/>
        </w:rPr>
        <w:t>__________</w:t>
      </w:r>
    </w:p>
    <w:p w:rsidR="006136EA" w:rsidRDefault="006136EA" w:rsidP="00526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136EA" w:rsidSect="008A7EEE">
      <w:footerReference w:type="default" r:id="rId15"/>
      <w:footerReference w:type="first" r:id="rId1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6EA" w:rsidRDefault="00465F6F">
      <w:r>
        <w:separator/>
      </w:r>
    </w:p>
  </w:endnote>
  <w:endnote w:type="continuationSeparator" w:id="0">
    <w:p w:rsidR="006136EA" w:rsidRDefault="0046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EEE" w:rsidRDefault="00465F6F">
    <w:pPr>
      <w:pStyle w:val="Footer"/>
      <w:tabs>
        <w:tab w:val="clear" w:pos="4680"/>
        <w:tab w:val="clear" w:pos="9360"/>
        <w:tab w:val="center" w:pos="3168"/>
      </w:tabs>
      <w:spacing w:before="120"/>
    </w:pPr>
    <w:r>
      <w:tab/>
    </w:r>
    <w:r w:rsidR="00017887">
      <w:fldChar w:fldCharType="begin"/>
    </w:r>
    <w:r>
      <w:instrText xml:space="preserve"> PAGE  \* MERGEFORMAT </w:instrText>
    </w:r>
    <w:r w:rsidR="00017887">
      <w:fldChar w:fldCharType="separate"/>
    </w:r>
    <w:r w:rsidR="005264A6">
      <w:rPr>
        <w:noProof/>
      </w:rPr>
      <w:t>1</w:t>
    </w:r>
    <w:r w:rsidR="0001788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EEE" w:rsidRDefault="00B40D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6EA" w:rsidRDefault="00465F6F">
      <w:r>
        <w:separator/>
      </w:r>
    </w:p>
  </w:footnote>
  <w:footnote w:type="continuationSeparator" w:id="0">
    <w:p w:rsidR="006136EA" w:rsidRDefault="00465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2492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4023"/>
    <w:docVar w:name="ActSecretary" w:val="Barden"/>
    <w:docVar w:name="ActSIdno" w:val="(787)  4023CM09"/>
    <w:docVar w:name="clipname" w:val="4023CM09"/>
    <w:docVar w:name="dvBillNumber" w:val="4023"/>
    <w:docVar w:name="dvBillNumberPrefix" w:val="H"/>
    <w:docVar w:name="dvOriginalBody" w:val="House"/>
    <w:docVar w:name="HOUSEACTFULLPATH" w:val="L:\COUNCIL\ACTS\4023CM09.DOCX"/>
    <w:docVar w:name="OrigHOUSEBillNo" w:val="4023"/>
    <w:docVar w:name="WhatActtype" w:val="AN ACT"/>
  </w:docVars>
  <w:rsids>
    <w:rsidRoot w:val="006136EA"/>
    <w:rsid w:val="00017887"/>
    <w:rsid w:val="000555BB"/>
    <w:rsid w:val="00465F6F"/>
    <w:rsid w:val="005264A6"/>
    <w:rsid w:val="00561131"/>
    <w:rsid w:val="00574B14"/>
    <w:rsid w:val="006136EA"/>
    <w:rsid w:val="00783CC3"/>
    <w:rsid w:val="00986437"/>
    <w:rsid w:val="00B37A30"/>
    <w:rsid w:val="00B40D58"/>
    <w:rsid w:val="00BA0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oNotEmbedSmartTags/>
  <w:decimalSymbol w:val="."/>
  <w:listSeparator w:val=","/>
  <w15:docId w15:val="{2FA68B45-E2AC-4F24-9D1A-CE6157E97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6EA"/>
    <w:pPr>
      <w:spacing w:before="0"/>
    </w:pPr>
  </w:style>
  <w:style w:type="paragraph" w:styleId="Heading1">
    <w:name w:val="heading 1"/>
    <w:basedOn w:val="Normal"/>
    <w:next w:val="Normal"/>
    <w:link w:val="Heading1Char"/>
    <w:uiPriority w:val="9"/>
    <w:qFormat/>
    <w:rsid w:val="006136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136EA"/>
    <w:pPr>
      <w:tabs>
        <w:tab w:val="center" w:pos="4680"/>
        <w:tab w:val="right" w:pos="9360"/>
      </w:tabs>
    </w:pPr>
  </w:style>
  <w:style w:type="character" w:customStyle="1" w:styleId="HeaderChar">
    <w:name w:val="Header Char"/>
    <w:basedOn w:val="DefaultParagraphFont"/>
    <w:link w:val="Header"/>
    <w:uiPriority w:val="99"/>
    <w:semiHidden/>
    <w:rsid w:val="006136EA"/>
  </w:style>
  <w:style w:type="paragraph" w:styleId="Footer">
    <w:name w:val="footer"/>
    <w:basedOn w:val="Normal"/>
    <w:link w:val="FooterChar"/>
    <w:uiPriority w:val="99"/>
    <w:semiHidden/>
    <w:unhideWhenUsed/>
    <w:rsid w:val="006136EA"/>
    <w:pPr>
      <w:tabs>
        <w:tab w:val="center" w:pos="4680"/>
        <w:tab w:val="right" w:pos="9360"/>
      </w:tabs>
    </w:pPr>
  </w:style>
  <w:style w:type="character" w:customStyle="1" w:styleId="FooterChar">
    <w:name w:val="Footer Char"/>
    <w:basedOn w:val="DefaultParagraphFont"/>
    <w:link w:val="Footer"/>
    <w:uiPriority w:val="99"/>
    <w:semiHidden/>
    <w:rsid w:val="006136EA"/>
  </w:style>
  <w:style w:type="paragraph" w:styleId="BalloonText">
    <w:name w:val="Balloon Text"/>
    <w:basedOn w:val="Normal"/>
    <w:link w:val="BalloonTextChar"/>
    <w:uiPriority w:val="99"/>
    <w:semiHidden/>
    <w:unhideWhenUsed/>
    <w:rsid w:val="006136EA"/>
    <w:rPr>
      <w:rFonts w:ascii="Tahoma" w:hAnsi="Tahoma" w:cs="Tahoma"/>
      <w:sz w:val="16"/>
      <w:szCs w:val="16"/>
    </w:rPr>
  </w:style>
  <w:style w:type="character" w:customStyle="1" w:styleId="BalloonTextChar">
    <w:name w:val="Balloon Text Char"/>
    <w:basedOn w:val="DefaultParagraphFont"/>
    <w:link w:val="BalloonText"/>
    <w:uiPriority w:val="99"/>
    <w:semiHidden/>
    <w:rsid w:val="006136EA"/>
    <w:rPr>
      <w:rFonts w:ascii="Tahoma" w:hAnsi="Tahoma" w:cs="Tahoma"/>
      <w:sz w:val="16"/>
      <w:szCs w:val="16"/>
    </w:rPr>
  </w:style>
  <w:style w:type="table" w:styleId="TableGrid">
    <w:name w:val="Table Grid"/>
    <w:basedOn w:val="TableNormal"/>
    <w:uiPriority w:val="59"/>
    <w:rsid w:val="006136EA"/>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136E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74B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5-14-09.docx" TargetMode="External"/><Relationship Id="rId13" Type="http://schemas.openxmlformats.org/officeDocument/2006/relationships/hyperlink" Target="file:///p:\pprever\2009-10\4023_20090512A.docx"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h:\HJ%20Archive\2009\05-13-09.docx" TargetMode="External"/><Relationship Id="rId12" Type="http://schemas.openxmlformats.org/officeDocument/2006/relationships/hyperlink" Target="file:///p:\pprever\2009-10\4023_20090512.docx"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HJ%20Archive\2009\05-12-09.docx" TargetMode="External"/><Relationship Id="rId11" Type="http://schemas.openxmlformats.org/officeDocument/2006/relationships/hyperlink" Target="file:///h:\SJ%20Archive\2009\05-20-09.docx"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file:///h:\SJ%20Archive\2009\05-19-09.docx" TargetMode="External"/><Relationship Id="rId4" Type="http://schemas.openxmlformats.org/officeDocument/2006/relationships/footnotes" Target="footnotes.xml"/><Relationship Id="rId9" Type="http://schemas.openxmlformats.org/officeDocument/2006/relationships/hyperlink" Target="file:///h:\SJ%20Archive\2009\05-14-09.docx" TargetMode="External"/><Relationship Id="rId14" Type="http://schemas.openxmlformats.org/officeDocument/2006/relationships/hyperlink" Target="file:///p:\pprever\2009-10\4023_2009051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2</Pages>
  <Words>300</Words>
  <Characters>1663</Characters>
  <Application>Microsoft Office Word</Application>
  <DocSecurity>0</DocSecurity>
  <Lines>72</Lines>
  <Paragraphs>39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4023: Department of Transportation - South Carolina Legislature Online</dc:title>
  <dc:subject/>
  <dc:creator>Sandy Barden</dc:creator>
  <cp:keywords/>
  <dc:description/>
  <cp:lastModifiedBy>N Cumfer</cp:lastModifiedBy>
  <cp:revision>6</cp:revision>
  <cp:lastPrinted>2009-05-21T13:28:00Z</cp:lastPrinted>
  <dcterms:created xsi:type="dcterms:W3CDTF">2009-08-04T15:18:00Z</dcterms:created>
  <dcterms:modified xsi:type="dcterms:W3CDTF">2014-11-24T16:16:00Z</dcterms:modified>
</cp:coreProperties>
</file>