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C0A" w:rsidRDefault="00010C0A" w:rsidP="00010C0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010C0A">
        <w:rPr>
          <w:b/>
        </w:rPr>
        <w:t>South Carolina General Assembly</w:t>
      </w:r>
    </w:p>
    <w:p w:rsidR="00010C0A" w:rsidRDefault="00010C0A" w:rsidP="00010C0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010C0A" w:rsidRDefault="00010C0A" w:rsidP="00010C0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10C0A" w:rsidRDefault="00010C0A" w:rsidP="00010C0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010C0A">
        <w:rPr>
          <w:b/>
        </w:rPr>
        <w:t>H. 4173</w:t>
      </w:r>
    </w:p>
    <w:p w:rsidR="00010C0A" w:rsidRDefault="00010C0A" w:rsidP="00010C0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010C0A" w:rsidRDefault="00010C0A" w:rsidP="00010C0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010C0A">
        <w:rPr>
          <w:b/>
        </w:rPr>
        <w:t>STATUS INFORMATION</w:t>
      </w:r>
    </w:p>
    <w:p w:rsidR="00010C0A" w:rsidRDefault="00010C0A" w:rsidP="00010C0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10C0A" w:rsidRDefault="00010C0A" w:rsidP="00010C0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010C0A" w:rsidRDefault="00010C0A" w:rsidP="00010C0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 Limehouse</w:t>
      </w:r>
    </w:p>
    <w:p w:rsidR="00010C0A" w:rsidRDefault="00010C0A" w:rsidP="00010C0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l:\council\bills\gjk\20386sd10.docx</w:t>
      </w:r>
    </w:p>
    <w:p w:rsidR="00010C0A" w:rsidRDefault="00010C0A" w:rsidP="00010C0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45A75" w:rsidRDefault="00745A75" w:rsidP="00010C0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12, 2010</w:t>
      </w:r>
    </w:p>
    <w:p w:rsidR="00745A75" w:rsidRPr="00745A75" w:rsidRDefault="00745A75" w:rsidP="00010C0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745A75">
        <w:rPr>
          <w:b/>
        </w:rPr>
        <w:t>Ways and Means</w:t>
      </w:r>
    </w:p>
    <w:p w:rsidR="00745A75" w:rsidRDefault="00745A75" w:rsidP="00010C0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10C0A" w:rsidRDefault="00010C0A" w:rsidP="00010C0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2814EC">
        <w:t>Historic buildings</w:t>
      </w:r>
    </w:p>
    <w:p w:rsidR="00010C0A" w:rsidRDefault="00010C0A" w:rsidP="00010C0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10C0A" w:rsidRDefault="00010C0A" w:rsidP="00010C0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10C0A" w:rsidRDefault="00010C0A" w:rsidP="00010C0A">
      <w:pPr>
        <w:widowControl w:val="0"/>
        <w:tabs>
          <w:tab w:val="center" w:pos="590"/>
          <w:tab w:val="center" w:pos="1440"/>
          <w:tab w:val="left" w:pos="1872"/>
          <w:tab w:val="left" w:pos="9187"/>
        </w:tabs>
        <w:jc w:val="left"/>
      </w:pPr>
      <w:r w:rsidRPr="00010C0A">
        <w:rPr>
          <w:b/>
        </w:rPr>
        <w:t>HISTORY OF LEGISLATIVE ACTIONS</w:t>
      </w:r>
    </w:p>
    <w:p w:rsidR="00010C0A" w:rsidRDefault="00010C0A" w:rsidP="00010C0A">
      <w:pPr>
        <w:widowControl w:val="0"/>
        <w:tabs>
          <w:tab w:val="center" w:pos="590"/>
          <w:tab w:val="center" w:pos="1440"/>
          <w:tab w:val="left" w:pos="1872"/>
          <w:tab w:val="left" w:pos="9187"/>
        </w:tabs>
        <w:jc w:val="left"/>
      </w:pPr>
    </w:p>
    <w:p w:rsidR="00010C0A" w:rsidRPr="00010C0A" w:rsidRDefault="00010C0A" w:rsidP="00010C0A">
      <w:pPr>
        <w:widowControl w:val="0"/>
        <w:tabs>
          <w:tab w:val="center" w:pos="590"/>
          <w:tab w:val="center" w:pos="1440"/>
          <w:tab w:val="left" w:pos="1872"/>
          <w:tab w:val="left" w:pos="9187"/>
        </w:tabs>
        <w:jc w:val="left"/>
      </w:pPr>
      <w:r w:rsidRPr="00010C0A">
        <w:rPr>
          <w:u w:val="single"/>
        </w:rPr>
        <w:tab/>
        <w:t>Date</w:t>
      </w:r>
      <w:r w:rsidRPr="00010C0A">
        <w:rPr>
          <w:u w:val="single"/>
        </w:rPr>
        <w:tab/>
        <w:t>Body</w:t>
      </w:r>
      <w:r w:rsidRPr="00010C0A">
        <w:rPr>
          <w:u w:val="single"/>
        </w:rPr>
        <w:tab/>
        <w:t>Action Description with journal page number</w:t>
      </w:r>
      <w:r w:rsidRPr="00010C0A">
        <w:rPr>
          <w:u w:val="single"/>
        </w:rPr>
        <w:tab/>
      </w:r>
    </w:p>
    <w:p w:rsidR="00505DBB" w:rsidRDefault="00505DBB" w:rsidP="00505DBB">
      <w:pPr>
        <w:widowControl w:val="0"/>
        <w:tabs>
          <w:tab w:val="right" w:pos="1008"/>
          <w:tab w:val="left" w:pos="1152"/>
          <w:tab w:val="left" w:pos="1872"/>
          <w:tab w:val="left" w:pos="9187"/>
        </w:tabs>
        <w:ind w:left="2088" w:hanging="2088"/>
        <w:jc w:val="left"/>
      </w:pPr>
      <w:r>
        <w:tab/>
        <w:t>11/17/2009</w:t>
      </w:r>
      <w:r>
        <w:tab/>
        <w:t>House</w:t>
      </w:r>
      <w:r>
        <w:tab/>
      </w:r>
      <w:r w:rsidRPr="006D745B">
        <w:t>Prefiled</w:t>
      </w:r>
    </w:p>
    <w:p w:rsidR="00505DBB" w:rsidRDefault="00505DBB" w:rsidP="00505DBB">
      <w:pPr>
        <w:widowControl w:val="0"/>
        <w:tabs>
          <w:tab w:val="right" w:pos="1008"/>
          <w:tab w:val="left" w:pos="1152"/>
          <w:tab w:val="left" w:pos="1872"/>
          <w:tab w:val="left" w:pos="9187"/>
        </w:tabs>
        <w:ind w:left="2088" w:hanging="2088"/>
        <w:jc w:val="left"/>
      </w:pPr>
      <w:r>
        <w:tab/>
        <w:t>11/17/2009</w:t>
      </w:r>
      <w:r>
        <w:tab/>
        <w:t>House</w:t>
      </w:r>
      <w:r>
        <w:tab/>
      </w:r>
      <w:r w:rsidRPr="006D745B">
        <w:t xml:space="preserve">Referred to Committee on </w:t>
      </w:r>
      <w:r w:rsidRPr="006D745B">
        <w:rPr>
          <w:b/>
        </w:rPr>
        <w:t>Ways and Means</w:t>
      </w:r>
    </w:p>
    <w:p w:rsidR="00505DBB" w:rsidRDefault="00505DBB" w:rsidP="00505DBB">
      <w:pPr>
        <w:widowControl w:val="0"/>
        <w:tabs>
          <w:tab w:val="right" w:pos="1008"/>
          <w:tab w:val="left" w:pos="1152"/>
          <w:tab w:val="left" w:pos="1872"/>
          <w:tab w:val="left" w:pos="9187"/>
        </w:tabs>
        <w:ind w:left="2088" w:hanging="2088"/>
        <w:jc w:val="left"/>
      </w:pPr>
      <w:r>
        <w:tab/>
        <w:t>1/12/2010</w:t>
      </w:r>
      <w:r>
        <w:tab/>
        <w:t>House</w:t>
      </w:r>
      <w:r>
        <w:tab/>
      </w:r>
      <w:r w:rsidRPr="006D745B">
        <w:t xml:space="preserve">Introduced and read first time </w:t>
      </w:r>
      <w:hyperlink r:id="rId7" w:history="1">
        <w:r w:rsidRPr="00677074">
          <w:rPr>
            <w:rStyle w:val="Hyperlink"/>
          </w:rPr>
          <w:t>HJ</w:t>
        </w:r>
      </w:hyperlink>
      <w:r>
        <w:noBreakHyphen/>
      </w:r>
      <w:r w:rsidRPr="006D745B">
        <w:t>18</w:t>
      </w:r>
    </w:p>
    <w:p w:rsidR="00505DBB" w:rsidRDefault="00505DBB" w:rsidP="00505DBB">
      <w:pPr>
        <w:widowControl w:val="0"/>
        <w:tabs>
          <w:tab w:val="right" w:pos="1008"/>
          <w:tab w:val="left" w:pos="1152"/>
          <w:tab w:val="left" w:pos="1872"/>
          <w:tab w:val="left" w:pos="9187"/>
        </w:tabs>
        <w:ind w:left="2088" w:hanging="2088"/>
        <w:jc w:val="left"/>
      </w:pPr>
      <w:r>
        <w:tab/>
        <w:t>1/12/2010</w:t>
      </w:r>
      <w:r>
        <w:tab/>
        <w:t>House</w:t>
      </w:r>
      <w:r>
        <w:tab/>
      </w:r>
      <w:r w:rsidRPr="006D745B">
        <w:t xml:space="preserve">Referred to Committee on </w:t>
      </w:r>
      <w:r w:rsidRPr="006D745B">
        <w:rPr>
          <w:b/>
        </w:rPr>
        <w:t>Ways and Means</w:t>
      </w:r>
      <w:r w:rsidRPr="006D745B">
        <w:t xml:space="preserve"> </w:t>
      </w:r>
      <w:hyperlink r:id="rId8" w:history="1">
        <w:r w:rsidRPr="00677074">
          <w:rPr>
            <w:rStyle w:val="Hyperlink"/>
          </w:rPr>
          <w:t>HJ</w:t>
        </w:r>
      </w:hyperlink>
      <w:r>
        <w:noBreakHyphen/>
      </w:r>
      <w:r w:rsidRPr="006D745B">
        <w:t>18</w:t>
      </w:r>
    </w:p>
    <w:p w:rsidR="00505DBB" w:rsidRDefault="00505DBB" w:rsidP="00505DBB">
      <w:pPr>
        <w:widowControl w:val="0"/>
        <w:tabs>
          <w:tab w:val="right" w:pos="1008"/>
          <w:tab w:val="left" w:pos="1152"/>
          <w:tab w:val="left" w:pos="1872"/>
          <w:tab w:val="left" w:pos="9187"/>
        </w:tabs>
        <w:ind w:left="2088" w:hanging="2088"/>
        <w:jc w:val="left"/>
      </w:pPr>
    </w:p>
    <w:p w:rsidR="00010C0A" w:rsidRPr="00010C0A" w:rsidRDefault="00010C0A" w:rsidP="00010C0A">
      <w:pPr>
        <w:widowControl w:val="0"/>
        <w:tabs>
          <w:tab w:val="right" w:pos="1008"/>
          <w:tab w:val="left" w:pos="1152"/>
          <w:tab w:val="left" w:pos="1872"/>
          <w:tab w:val="left" w:pos="9187"/>
        </w:tabs>
        <w:ind w:left="2088" w:hanging="2088"/>
        <w:jc w:val="left"/>
      </w:pPr>
    </w:p>
    <w:p w:rsidR="00010C0A" w:rsidRDefault="00010C0A" w:rsidP="00010C0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010C0A">
        <w:rPr>
          <w:b/>
        </w:rPr>
        <w:t>VERSIONS OF THIS BILL</w:t>
      </w:r>
    </w:p>
    <w:p w:rsidR="00010C0A" w:rsidRDefault="00010C0A" w:rsidP="00010C0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10C0A" w:rsidRDefault="00582EC5" w:rsidP="00010C0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010C0A">
          <w:rPr>
            <w:rStyle w:val="Hyperlink"/>
          </w:rPr>
          <w:t>11/17/2009</w:t>
        </w:r>
      </w:hyperlink>
    </w:p>
    <w:p w:rsidR="00010C0A" w:rsidRDefault="00010C0A" w:rsidP="0001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0C0A" w:rsidRDefault="00010C0A" w:rsidP="0001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010C0A" w:rsidSect="00010C0A">
          <w:pgSz w:w="12240" w:h="15840" w:code="1"/>
          <w:pgMar w:top="1080" w:right="1440" w:bottom="1080" w:left="1440" w:header="720" w:footer="720" w:gutter="0"/>
          <w:cols w:space="720"/>
          <w:noEndnote/>
          <w:docGrid w:linePitch="360"/>
        </w:sectPr>
      </w:pPr>
    </w:p>
    <w:p w:rsidR="008E1EFE" w:rsidRDefault="008E1EFE" w:rsidP="008E1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EFE" w:rsidRDefault="008E1EFE" w:rsidP="008E1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EFE" w:rsidRDefault="008E1EFE" w:rsidP="008E1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EFE" w:rsidRDefault="008E1EFE" w:rsidP="008E1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EFE" w:rsidRDefault="008E1EFE" w:rsidP="008E1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EFE" w:rsidRDefault="008E1EFE" w:rsidP="008E1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EFE" w:rsidRDefault="008E1EFE" w:rsidP="008E1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EFE" w:rsidRDefault="008E1EFE" w:rsidP="008E1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6F67C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6E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w:t>
      </w:r>
      <w:r w:rsidR="0093549C">
        <w:t>THE</w:t>
      </w:r>
      <w:r>
        <w:t xml:space="preserve"> CODE OF LAWS OF SOUTH CAROLINA, 1976, BY ADDING SECTION 10</w:t>
      </w:r>
      <w:r w:rsidR="005F7330">
        <w:noBreakHyphen/>
      </w:r>
      <w:r>
        <w:t>1</w:t>
      </w:r>
      <w:r w:rsidR="005F7330">
        <w:noBreakHyphen/>
      </w:r>
      <w:r>
        <w:t>215 SO AS TO PROVIDE THAT AT THE REQUEST OF THE LEGISLATIVE DELEGATION OF A COUNTY IN WHICH AN HISTORIC OR ARCHITECTURALLY SIGNIFICANT BUILDING OR STRUCTURE IN NEED OF REPAIR IS LOCATED</w:t>
      </w:r>
      <w:r w:rsidR="0093549C">
        <w:t>,</w:t>
      </w:r>
      <w:r>
        <w:t xml:space="preserve"> WHICH IS OWNED BY A STATE AGENCY OR DEPARTMENT OR BY A PROGRAM OR TRUST ADMINISTERED BY THE AGENCY OR DEPARTMENT, THE AGENCY SHALL PRESENT WITHIN NINETY DAYS OF THE REQUEST A PLAN OF RENOVATION TO THE DELEGATION AND TO THE CHAIRMAN OF THE HOUSE WAYS AND MEANS COMMITTEE AND THE SENATE FINANCE COMMITTEE IF ADDITIONAL FUNDING IS NEEDED TO COMPLETE THE RENOVATIONS</w:t>
      </w:r>
      <w:r w:rsidR="005F7330">
        <w:t>.</w:t>
      </w:r>
      <w:r>
        <w:t xml:space="preserve"> </w:t>
      </w:r>
    </w:p>
    <w:p w:rsidR="006F67C6" w:rsidRDefault="006F67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F67C6" w:rsidRDefault="006F67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67C6" w:rsidRDefault="006F67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7C6" w:rsidRDefault="006F67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F7330">
        <w:t>Chapter 1, Title 10, 1976 Code is amended by adding:</w:t>
      </w:r>
    </w:p>
    <w:p w:rsidR="005F7330" w:rsidRDefault="005F73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7330" w:rsidRDefault="005F73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10</w:t>
      </w:r>
      <w:r>
        <w:noBreakHyphen/>
        <w:t>1</w:t>
      </w:r>
      <w:r>
        <w:noBreakHyphen/>
        <w:t>215.</w:t>
      </w:r>
      <w:r>
        <w:tab/>
        <w:t>At the request of the legislative delegation of a county in which an historic or architecturally significant building or structure in need of repair is located</w:t>
      </w:r>
      <w:r w:rsidR="0093549C">
        <w:t>,</w:t>
      </w:r>
      <w:r>
        <w:t xml:space="preserve"> which is owned by a state agency or department or by a program or trust administered by the agency or department, the agency upon approval of its governing body or official in charge shall present within ninety days of the request a plan of renovation to the delegation and to the chairmen of the House Ways and Means Committee and the Senate Finance Committee if additional funding is needed to complete the renovations.”</w:t>
      </w:r>
    </w:p>
    <w:p w:rsidR="006F67C6" w:rsidRDefault="006F67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67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F7330">
        <w:t>2</w:t>
      </w:r>
      <w:r>
        <w:t>.</w:t>
      </w:r>
      <w:r>
        <w:tab/>
        <w:t>This act takes effect upon approval by the Governor.</w:t>
      </w:r>
    </w:p>
    <w:p w:rsidR="004F5162" w:rsidRDefault="005F73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5162" w:rsidRDefault="004F5162" w:rsidP="00010C0A">
      <w:pPr>
        <w:suppressAutoHyphens/>
      </w:pPr>
    </w:p>
    <w:sectPr w:rsidR="004F5162" w:rsidSect="00010C0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6E48" w:rsidRDefault="004F6E48" w:rsidP="009F0C77">
      <w:r>
        <w:separator/>
      </w:r>
    </w:p>
  </w:endnote>
  <w:endnote w:type="continuationSeparator" w:id="0">
    <w:p w:rsidR="004F6E48" w:rsidRDefault="004F6E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260E21-986C-4F84-91A3-030ACC356529}"/>
    <w:embedBold r:id="rId2" w:fontKey="{612149D1-6E5C-4B65-9F46-FBE8ADB49153}"/>
  </w:font>
  <w:font w:name="Calibri">
    <w:panose1 w:val="020F0502020204030204"/>
    <w:charset w:val="00"/>
    <w:family w:val="swiss"/>
    <w:pitch w:val="variable"/>
    <w:sig w:usb0="E10002FF" w:usb1="4000ACFF" w:usb2="00000009" w:usb3="00000000" w:csb0="0000019F" w:csb1="00000000"/>
    <w:embedRegular r:id="rId3" w:fontKey="{DD5CC92F-AFBB-4D8B-8768-2FC79C4E614B}"/>
  </w:font>
  <w:font w:name="Tahoma">
    <w:panose1 w:val="020B0604030504040204"/>
    <w:charset w:val="00"/>
    <w:family w:val="swiss"/>
    <w:pitch w:val="variable"/>
    <w:sig w:usb0="21002A87" w:usb1="80000000" w:usb2="00000008" w:usb3="00000000" w:csb0="000101FF" w:csb1="00000000"/>
    <w:embedRegular r:id="rId4" w:fontKey="{B5DAB036-8D0E-40E6-82FC-70759BB07DFF}"/>
  </w:font>
  <w:font w:name="Cambria">
    <w:panose1 w:val="02040503050406030204"/>
    <w:charset w:val="00"/>
    <w:family w:val="roman"/>
    <w:pitch w:val="variable"/>
    <w:sig w:usb0="E00002FF" w:usb1="400004FF" w:usb2="00000000" w:usb3="00000000" w:csb0="0000019F" w:csb1="00000000"/>
    <w:embedRegular r:id="rId5" w:fontKey="{E078CBA1-793B-4129-9ACE-F6D8744058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0C0A" w:rsidRPr="004F5162" w:rsidRDefault="00010C0A" w:rsidP="004F5162">
    <w:pPr>
      <w:pStyle w:val="Footer"/>
      <w:tabs>
        <w:tab w:val="clear" w:pos="4680"/>
        <w:tab w:val="clear" w:pos="9360"/>
        <w:tab w:val="center" w:pos="2995"/>
      </w:tabs>
      <w:spacing w:before="120"/>
    </w:pPr>
    <w:r>
      <w:t>[4173]</w:t>
    </w:r>
    <w:r>
      <w:tab/>
    </w:r>
    <w:r w:rsidR="00582EC5">
      <w:fldChar w:fldCharType="begin"/>
    </w:r>
    <w:r w:rsidR="00582EC5">
      <w:instrText xml:space="preserve"> PAGE  \* MERGEFORMAT </w:instrText>
    </w:r>
    <w:r w:rsidR="00582EC5">
      <w:fldChar w:fldCharType="separate"/>
    </w:r>
    <w:r w:rsidR="00582EC5">
      <w:rPr>
        <w:noProof/>
      </w:rPr>
      <w:t>1</w:t>
    </w:r>
    <w:r w:rsidR="00582EC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6E48" w:rsidRDefault="004F6E48" w:rsidP="009F0C77">
      <w:r>
        <w:separator/>
      </w:r>
    </w:p>
  </w:footnote>
  <w:footnote w:type="continuationSeparator" w:id="0">
    <w:p w:rsidR="004F6E48" w:rsidRDefault="004F6E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386SD10"/>
    <w:docVar w:name="CoverBillType" w:val="b"/>
    <w:docVar w:name="docpath" w:val="L:\Council\bills\GJK\20386SD10.DOCX"/>
    <w:docVar w:name="dvBillNumber" w:val="4173"/>
    <w:docVar w:name="dvBillNumberPrefix" w:val="H. "/>
    <w:docVar w:name="dvOriginalBody" w:val="House"/>
    <w:docVar w:name="dvSteno" w:val="GJK"/>
    <w:docVar w:name="NameofBody" w:val="h"/>
    <w:docVar w:name="vgroup2" w:val="Council"/>
  </w:docVars>
  <w:rsids>
    <w:rsidRoot w:val="00876B0C"/>
    <w:rsid w:val="00010C0A"/>
    <w:rsid w:val="00011869"/>
    <w:rsid w:val="000E1785"/>
    <w:rsid w:val="000F40FA"/>
    <w:rsid w:val="001064A8"/>
    <w:rsid w:val="0010776B"/>
    <w:rsid w:val="00120121"/>
    <w:rsid w:val="00133E66"/>
    <w:rsid w:val="001435A3"/>
    <w:rsid w:val="001D08F2"/>
    <w:rsid w:val="001D525B"/>
    <w:rsid w:val="001D7F4F"/>
    <w:rsid w:val="002321B6"/>
    <w:rsid w:val="00250967"/>
    <w:rsid w:val="002543C8"/>
    <w:rsid w:val="002814EC"/>
    <w:rsid w:val="00284AAE"/>
    <w:rsid w:val="002E5912"/>
    <w:rsid w:val="00325348"/>
    <w:rsid w:val="0032732C"/>
    <w:rsid w:val="00336AD0"/>
    <w:rsid w:val="0037079A"/>
    <w:rsid w:val="003D01E8"/>
    <w:rsid w:val="003E5288"/>
    <w:rsid w:val="003F6D79"/>
    <w:rsid w:val="0041760A"/>
    <w:rsid w:val="00417C01"/>
    <w:rsid w:val="004809EE"/>
    <w:rsid w:val="004E7D54"/>
    <w:rsid w:val="004F5162"/>
    <w:rsid w:val="004F6E48"/>
    <w:rsid w:val="00505DBB"/>
    <w:rsid w:val="005273C6"/>
    <w:rsid w:val="00530A69"/>
    <w:rsid w:val="00545593"/>
    <w:rsid w:val="00577C6C"/>
    <w:rsid w:val="00582EC5"/>
    <w:rsid w:val="005C2FE2"/>
    <w:rsid w:val="005E2BC9"/>
    <w:rsid w:val="005F7330"/>
    <w:rsid w:val="00605102"/>
    <w:rsid w:val="006215AA"/>
    <w:rsid w:val="00677074"/>
    <w:rsid w:val="006913C9"/>
    <w:rsid w:val="0069470D"/>
    <w:rsid w:val="006F3C7E"/>
    <w:rsid w:val="006F67C6"/>
    <w:rsid w:val="00716391"/>
    <w:rsid w:val="00734F00"/>
    <w:rsid w:val="00745A75"/>
    <w:rsid w:val="007A70AE"/>
    <w:rsid w:val="007D4AD7"/>
    <w:rsid w:val="007F7C43"/>
    <w:rsid w:val="00832AB9"/>
    <w:rsid w:val="008362E8"/>
    <w:rsid w:val="00876B0C"/>
    <w:rsid w:val="008A1768"/>
    <w:rsid w:val="008E1EFE"/>
    <w:rsid w:val="008E5292"/>
    <w:rsid w:val="008F4429"/>
    <w:rsid w:val="0093549C"/>
    <w:rsid w:val="0094021A"/>
    <w:rsid w:val="009B2303"/>
    <w:rsid w:val="009C6A0B"/>
    <w:rsid w:val="009F0C77"/>
    <w:rsid w:val="009F4DD1"/>
    <w:rsid w:val="00A41684"/>
    <w:rsid w:val="00A64E80"/>
    <w:rsid w:val="00A72BCD"/>
    <w:rsid w:val="00A741D9"/>
    <w:rsid w:val="00A76ABB"/>
    <w:rsid w:val="00A833AB"/>
    <w:rsid w:val="00A9741D"/>
    <w:rsid w:val="00AD4B17"/>
    <w:rsid w:val="00B077EA"/>
    <w:rsid w:val="00B07907"/>
    <w:rsid w:val="00B310B5"/>
    <w:rsid w:val="00B412D4"/>
    <w:rsid w:val="00BE3C22"/>
    <w:rsid w:val="00C0345E"/>
    <w:rsid w:val="00C3483A"/>
    <w:rsid w:val="00C74E9D"/>
    <w:rsid w:val="00C82FD3"/>
    <w:rsid w:val="00C92819"/>
    <w:rsid w:val="00CC6B7B"/>
    <w:rsid w:val="00CD2089"/>
    <w:rsid w:val="00D73A67"/>
    <w:rsid w:val="00D970A9"/>
    <w:rsid w:val="00DF3845"/>
    <w:rsid w:val="00E06306"/>
    <w:rsid w:val="00E41911"/>
    <w:rsid w:val="00E92EEF"/>
    <w:rsid w:val="00EF2A86"/>
    <w:rsid w:val="00F24442"/>
    <w:rsid w:val="00F50AE3"/>
    <w:rsid w:val="00F67CF1"/>
    <w:rsid w:val="00F840F0"/>
    <w:rsid w:val="00FA0D99"/>
    <w:rsid w:val="00FB0D0D"/>
    <w:rsid w:val="00FB43B4"/>
    <w:rsid w:val="00FE2B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D0C13A4-D610-4A89-BF04-2242BCDF2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1EFE"/>
    <w:rPr>
      <w:rFonts w:ascii="Tahoma" w:hAnsi="Tahoma" w:cs="Tahoma"/>
      <w:sz w:val="16"/>
      <w:szCs w:val="16"/>
    </w:rPr>
  </w:style>
  <w:style w:type="character" w:customStyle="1" w:styleId="BalloonTextChar">
    <w:name w:val="Balloon Text Char"/>
    <w:basedOn w:val="DefaultParagraphFont"/>
    <w:link w:val="BalloonText"/>
    <w:uiPriority w:val="99"/>
    <w:semiHidden/>
    <w:rsid w:val="008E1EFE"/>
    <w:rPr>
      <w:rFonts w:ascii="Tahoma" w:eastAsia="Times New Roman" w:hAnsi="Tahoma" w:cs="Tahoma"/>
      <w:sz w:val="16"/>
      <w:szCs w:val="16"/>
    </w:rPr>
  </w:style>
  <w:style w:type="character" w:styleId="Hyperlink">
    <w:name w:val="Hyperlink"/>
    <w:basedOn w:val="DefaultParagraphFont"/>
    <w:uiPriority w:val="99"/>
    <w:unhideWhenUsed/>
    <w:rsid w:val="00010C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173_200911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52E472-F45A-4708-B464-0FB3BBA28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336</Words>
  <Characters>1730</Characters>
  <Application>Microsoft Office Word</Application>
  <DocSecurity>0</DocSecurity>
  <Lines>76</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4173: Historic buildings - South Carolina Legislature Online</dc:title>
  <dc:subject/>
  <dc:creator>GAYLE KUBALA</dc:creator>
  <cp:keywords/>
  <dc:description/>
  <cp:lastModifiedBy>N Cumfer</cp:lastModifiedBy>
  <cp:revision>8</cp:revision>
  <cp:lastPrinted>2009-11-10T15:19:00Z</cp:lastPrinted>
  <dcterms:created xsi:type="dcterms:W3CDTF">2009-11-17T19:02:00Z</dcterms:created>
  <dcterms:modified xsi:type="dcterms:W3CDTF">2014-11-24T16:19:00Z</dcterms:modified>
</cp:coreProperties>
</file>