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7BF1" w:rsidRDefault="00247BF1" w:rsidP="00247BF1">
      <w:pPr>
        <w:widowControl w:val="0"/>
        <w:jc w:val="center"/>
      </w:pPr>
      <w:bookmarkStart w:id="0" w:name="_GoBack"/>
      <w:bookmarkEnd w:id="0"/>
      <w:r w:rsidRPr="00247BF1">
        <w:rPr>
          <w:b/>
        </w:rPr>
        <w:t>South Carolina General Assembly</w:t>
      </w:r>
    </w:p>
    <w:p w:rsidR="00247BF1" w:rsidRDefault="00247BF1" w:rsidP="00247BF1">
      <w:pPr>
        <w:widowControl w:val="0"/>
        <w:jc w:val="center"/>
      </w:pPr>
      <w:r>
        <w:t>118th Session, 2009-2010</w:t>
      </w:r>
    </w:p>
    <w:p w:rsidR="00247BF1" w:rsidRDefault="00247BF1" w:rsidP="00247BF1">
      <w:pPr>
        <w:widowControl w:val="0"/>
        <w:jc w:val="left"/>
      </w:pPr>
    </w:p>
    <w:p w:rsidR="00247BF1" w:rsidRDefault="00247BF1" w:rsidP="00247BF1">
      <w:pPr>
        <w:widowControl w:val="0"/>
        <w:jc w:val="left"/>
        <w:rPr>
          <w:b/>
        </w:rPr>
      </w:pPr>
      <w:r w:rsidRPr="00247BF1">
        <w:rPr>
          <w:b/>
        </w:rPr>
        <w:t>H. 4208</w:t>
      </w:r>
    </w:p>
    <w:p w:rsidR="00247BF1" w:rsidRDefault="00247BF1" w:rsidP="00247BF1">
      <w:pPr>
        <w:widowControl w:val="0"/>
        <w:jc w:val="left"/>
        <w:rPr>
          <w:b/>
        </w:rPr>
      </w:pPr>
    </w:p>
    <w:p w:rsidR="00247BF1" w:rsidRDefault="00247BF1" w:rsidP="00247BF1">
      <w:pPr>
        <w:widowControl w:val="0"/>
        <w:jc w:val="left"/>
      </w:pPr>
      <w:r w:rsidRPr="00247BF1">
        <w:rPr>
          <w:b/>
        </w:rPr>
        <w:t>STATUS INFORMATION</w:t>
      </w:r>
    </w:p>
    <w:p w:rsidR="00247BF1" w:rsidRDefault="00247BF1" w:rsidP="00247BF1">
      <w:pPr>
        <w:widowControl w:val="0"/>
        <w:jc w:val="left"/>
      </w:pPr>
    </w:p>
    <w:p w:rsidR="00247BF1" w:rsidRDefault="00247BF1" w:rsidP="00247BF1">
      <w:pPr>
        <w:widowControl w:val="0"/>
        <w:jc w:val="left"/>
      </w:pPr>
      <w:r>
        <w:t>General Bill</w:t>
      </w:r>
    </w:p>
    <w:p w:rsidR="00247BF1" w:rsidRDefault="00247BF1" w:rsidP="00247BF1">
      <w:pPr>
        <w:widowControl w:val="0"/>
        <w:jc w:val="left"/>
      </w:pPr>
      <w:r>
        <w:t>Sponsors: Rep. Clemmons</w:t>
      </w:r>
    </w:p>
    <w:p w:rsidR="00247BF1" w:rsidRDefault="00247BF1" w:rsidP="00247BF1">
      <w:pPr>
        <w:widowControl w:val="0"/>
        <w:jc w:val="left"/>
      </w:pPr>
      <w:r>
        <w:t>Document Path: l:\council\bills\ggs\22378dw10.docx</w:t>
      </w:r>
    </w:p>
    <w:p w:rsidR="00247BF1" w:rsidRDefault="00247BF1" w:rsidP="00247BF1">
      <w:pPr>
        <w:widowControl w:val="0"/>
        <w:jc w:val="left"/>
      </w:pPr>
    </w:p>
    <w:p w:rsidR="00152EB2" w:rsidRDefault="00152EB2" w:rsidP="00247BF1">
      <w:pPr>
        <w:widowControl w:val="0"/>
        <w:jc w:val="left"/>
      </w:pPr>
      <w:r>
        <w:t>Introduced in the House on January 12, 2010</w:t>
      </w:r>
    </w:p>
    <w:p w:rsidR="00152EB2" w:rsidRPr="00152EB2" w:rsidRDefault="00152EB2" w:rsidP="00247BF1">
      <w:pPr>
        <w:widowControl w:val="0"/>
        <w:jc w:val="left"/>
      </w:pPr>
      <w:r>
        <w:t xml:space="preserve">Currently residing in the House Committee on </w:t>
      </w:r>
      <w:r w:rsidRPr="00152EB2">
        <w:rPr>
          <w:b/>
        </w:rPr>
        <w:t>Judiciary</w:t>
      </w:r>
    </w:p>
    <w:p w:rsidR="00152EB2" w:rsidRDefault="00152EB2" w:rsidP="00247BF1">
      <w:pPr>
        <w:widowControl w:val="0"/>
        <w:jc w:val="left"/>
      </w:pPr>
    </w:p>
    <w:p w:rsidR="00247BF1" w:rsidRDefault="00247BF1" w:rsidP="00247BF1">
      <w:pPr>
        <w:widowControl w:val="0"/>
        <w:jc w:val="left"/>
      </w:pPr>
      <w:r>
        <w:t xml:space="preserve">Summary: </w:t>
      </w:r>
      <w:r w:rsidR="00B620AB">
        <w:t>Elections</w:t>
      </w:r>
    </w:p>
    <w:p w:rsidR="00247BF1" w:rsidRDefault="00247BF1" w:rsidP="00247BF1">
      <w:pPr>
        <w:widowControl w:val="0"/>
        <w:jc w:val="left"/>
      </w:pPr>
    </w:p>
    <w:p w:rsidR="00247BF1" w:rsidRDefault="00247BF1" w:rsidP="00247BF1">
      <w:pPr>
        <w:widowControl w:val="0"/>
        <w:jc w:val="left"/>
      </w:pPr>
    </w:p>
    <w:p w:rsidR="00247BF1" w:rsidRDefault="00247BF1" w:rsidP="00247BF1">
      <w:pPr>
        <w:widowControl w:val="0"/>
        <w:tabs>
          <w:tab w:val="center" w:pos="590"/>
          <w:tab w:val="center" w:pos="1440"/>
          <w:tab w:val="left" w:pos="1872"/>
          <w:tab w:val="left" w:pos="9187"/>
        </w:tabs>
        <w:jc w:val="left"/>
      </w:pPr>
      <w:r w:rsidRPr="00247BF1">
        <w:rPr>
          <w:b/>
        </w:rPr>
        <w:t>HISTORY OF LEGISLATIVE ACTIONS</w:t>
      </w:r>
    </w:p>
    <w:p w:rsidR="00247BF1" w:rsidRDefault="00247BF1" w:rsidP="00247BF1">
      <w:pPr>
        <w:widowControl w:val="0"/>
        <w:tabs>
          <w:tab w:val="center" w:pos="590"/>
          <w:tab w:val="center" w:pos="1440"/>
          <w:tab w:val="left" w:pos="1872"/>
          <w:tab w:val="left" w:pos="9187"/>
        </w:tabs>
        <w:jc w:val="left"/>
      </w:pPr>
    </w:p>
    <w:p w:rsidR="00247BF1" w:rsidRPr="00247BF1" w:rsidRDefault="00247BF1" w:rsidP="00247BF1">
      <w:pPr>
        <w:widowControl w:val="0"/>
        <w:tabs>
          <w:tab w:val="center" w:pos="590"/>
          <w:tab w:val="center" w:pos="1440"/>
          <w:tab w:val="left" w:pos="1872"/>
          <w:tab w:val="left" w:pos="9187"/>
        </w:tabs>
        <w:jc w:val="left"/>
      </w:pPr>
      <w:r w:rsidRPr="00247BF1">
        <w:rPr>
          <w:u w:val="single"/>
        </w:rPr>
        <w:tab/>
        <w:t>Date</w:t>
      </w:r>
      <w:r w:rsidRPr="00247BF1">
        <w:rPr>
          <w:u w:val="single"/>
        </w:rPr>
        <w:tab/>
        <w:t>Body</w:t>
      </w:r>
      <w:r w:rsidRPr="00247BF1">
        <w:rPr>
          <w:u w:val="single"/>
        </w:rPr>
        <w:tab/>
        <w:t>Action Description with journal page number</w:t>
      </w:r>
      <w:r w:rsidRPr="00247BF1">
        <w:rPr>
          <w:u w:val="single"/>
        </w:rPr>
        <w:tab/>
      </w:r>
    </w:p>
    <w:p w:rsidR="004729A9" w:rsidRDefault="004729A9" w:rsidP="004729A9">
      <w:pPr>
        <w:widowControl w:val="0"/>
        <w:tabs>
          <w:tab w:val="right" w:pos="1008"/>
          <w:tab w:val="left" w:pos="1152"/>
          <w:tab w:val="left" w:pos="1872"/>
          <w:tab w:val="left" w:pos="9187"/>
        </w:tabs>
        <w:ind w:left="2088" w:hanging="2088"/>
        <w:jc w:val="left"/>
      </w:pPr>
      <w:r>
        <w:tab/>
        <w:t>11/17/2009</w:t>
      </w:r>
      <w:r>
        <w:tab/>
        <w:t>House</w:t>
      </w:r>
      <w:r>
        <w:tab/>
      </w:r>
      <w:r w:rsidRPr="00E367EA">
        <w:t>Prefiled</w:t>
      </w:r>
    </w:p>
    <w:p w:rsidR="004729A9" w:rsidRDefault="004729A9" w:rsidP="004729A9">
      <w:pPr>
        <w:widowControl w:val="0"/>
        <w:tabs>
          <w:tab w:val="right" w:pos="1008"/>
          <w:tab w:val="left" w:pos="1152"/>
          <w:tab w:val="left" w:pos="1872"/>
          <w:tab w:val="left" w:pos="9187"/>
        </w:tabs>
        <w:ind w:left="2088" w:hanging="2088"/>
        <w:jc w:val="left"/>
      </w:pPr>
      <w:r>
        <w:tab/>
        <w:t>11/17/2009</w:t>
      </w:r>
      <w:r>
        <w:tab/>
        <w:t>House</w:t>
      </w:r>
      <w:r>
        <w:tab/>
      </w:r>
      <w:r w:rsidRPr="00E367EA">
        <w:t xml:space="preserve">Referred to Committee on </w:t>
      </w:r>
      <w:r w:rsidRPr="00E367EA">
        <w:rPr>
          <w:b/>
        </w:rPr>
        <w:t>Judiciary</w:t>
      </w:r>
    </w:p>
    <w:p w:rsidR="004729A9" w:rsidRDefault="004729A9" w:rsidP="004729A9">
      <w:pPr>
        <w:widowControl w:val="0"/>
        <w:tabs>
          <w:tab w:val="right" w:pos="1008"/>
          <w:tab w:val="left" w:pos="1152"/>
          <w:tab w:val="left" w:pos="1872"/>
          <w:tab w:val="left" w:pos="9187"/>
        </w:tabs>
        <w:ind w:left="2088" w:hanging="2088"/>
        <w:jc w:val="left"/>
      </w:pPr>
      <w:r>
        <w:tab/>
        <w:t>1/12/2010</w:t>
      </w:r>
      <w:r>
        <w:tab/>
        <w:t>House</w:t>
      </w:r>
      <w:r>
        <w:tab/>
      </w:r>
      <w:r w:rsidRPr="00E367EA">
        <w:t xml:space="preserve">Introduced and read first time </w:t>
      </w:r>
      <w:hyperlink r:id="rId7" w:history="1">
        <w:r w:rsidRPr="00601537">
          <w:rPr>
            <w:rStyle w:val="Hyperlink"/>
          </w:rPr>
          <w:t>HJ</w:t>
        </w:r>
      </w:hyperlink>
      <w:r>
        <w:noBreakHyphen/>
      </w:r>
      <w:r w:rsidRPr="00E367EA">
        <w:t>30</w:t>
      </w:r>
    </w:p>
    <w:p w:rsidR="004729A9" w:rsidRDefault="004729A9" w:rsidP="004729A9">
      <w:pPr>
        <w:widowControl w:val="0"/>
        <w:tabs>
          <w:tab w:val="right" w:pos="1008"/>
          <w:tab w:val="left" w:pos="1152"/>
          <w:tab w:val="left" w:pos="1872"/>
          <w:tab w:val="left" w:pos="9187"/>
        </w:tabs>
        <w:ind w:left="2088" w:hanging="2088"/>
        <w:jc w:val="left"/>
      </w:pPr>
      <w:r>
        <w:tab/>
        <w:t>1/12/2010</w:t>
      </w:r>
      <w:r>
        <w:tab/>
        <w:t>House</w:t>
      </w:r>
      <w:r>
        <w:tab/>
      </w:r>
      <w:r w:rsidRPr="00E367EA">
        <w:t xml:space="preserve">Referred to Committee on </w:t>
      </w:r>
      <w:r w:rsidRPr="00E367EA">
        <w:rPr>
          <w:b/>
        </w:rPr>
        <w:t>Judiciary</w:t>
      </w:r>
      <w:r w:rsidRPr="00E367EA">
        <w:t xml:space="preserve"> </w:t>
      </w:r>
      <w:hyperlink r:id="rId8" w:history="1">
        <w:r w:rsidRPr="00601537">
          <w:rPr>
            <w:rStyle w:val="Hyperlink"/>
          </w:rPr>
          <w:t>HJ</w:t>
        </w:r>
      </w:hyperlink>
      <w:r>
        <w:noBreakHyphen/>
      </w:r>
      <w:r w:rsidRPr="00E367EA">
        <w:t>30</w:t>
      </w:r>
    </w:p>
    <w:p w:rsidR="004729A9" w:rsidRDefault="004729A9" w:rsidP="004729A9">
      <w:pPr>
        <w:widowControl w:val="0"/>
        <w:tabs>
          <w:tab w:val="right" w:pos="1008"/>
          <w:tab w:val="left" w:pos="1152"/>
          <w:tab w:val="left" w:pos="1872"/>
          <w:tab w:val="left" w:pos="9187"/>
        </w:tabs>
        <w:ind w:left="2088" w:hanging="2088"/>
        <w:jc w:val="left"/>
      </w:pPr>
    </w:p>
    <w:p w:rsidR="00247BF1" w:rsidRPr="00247BF1" w:rsidRDefault="00247BF1" w:rsidP="00247BF1">
      <w:pPr>
        <w:widowControl w:val="0"/>
        <w:tabs>
          <w:tab w:val="right" w:pos="1008"/>
          <w:tab w:val="left" w:pos="1152"/>
          <w:tab w:val="left" w:pos="1872"/>
          <w:tab w:val="left" w:pos="9187"/>
        </w:tabs>
        <w:ind w:left="2088" w:hanging="2088"/>
        <w:jc w:val="left"/>
      </w:pPr>
    </w:p>
    <w:p w:rsidR="00247BF1" w:rsidRDefault="00247BF1" w:rsidP="00247BF1">
      <w:pPr>
        <w:widowControl w:val="0"/>
        <w:jc w:val="left"/>
      </w:pPr>
      <w:r w:rsidRPr="00247BF1">
        <w:rPr>
          <w:b/>
        </w:rPr>
        <w:t>VERSIONS OF THIS BILL</w:t>
      </w:r>
    </w:p>
    <w:p w:rsidR="00247BF1" w:rsidRDefault="00247BF1" w:rsidP="00247BF1">
      <w:pPr>
        <w:widowControl w:val="0"/>
        <w:jc w:val="left"/>
      </w:pPr>
    </w:p>
    <w:p w:rsidR="00247BF1" w:rsidRDefault="00EC1DAF" w:rsidP="00247BF1">
      <w:pPr>
        <w:widowControl w:val="0"/>
        <w:jc w:val="left"/>
      </w:pPr>
      <w:hyperlink r:id="rId9" w:history="1">
        <w:r w:rsidR="00247BF1">
          <w:rPr>
            <w:rStyle w:val="Hyperlink"/>
          </w:rPr>
          <w:t>11/17/2009</w:t>
        </w:r>
      </w:hyperlink>
    </w:p>
    <w:p w:rsidR="00247BF1" w:rsidRDefault="00247BF1" w:rsidP="00247BF1"/>
    <w:p w:rsidR="00247BF1" w:rsidRDefault="00247BF1" w:rsidP="00247BF1">
      <w:pPr>
        <w:sectPr w:rsidR="00247BF1" w:rsidSect="00247BF1">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641" w:rsidRDefault="00DD36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641" w:rsidRDefault="00DD36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641" w:rsidRDefault="00DD36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641" w:rsidRDefault="00DD36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4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3A7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0E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1D44F7">
        <w:noBreakHyphen/>
      </w:r>
      <w:r>
        <w:t>13</w:t>
      </w:r>
      <w:r w:rsidR="001D44F7">
        <w:noBreakHyphen/>
      </w:r>
      <w:r>
        <w:t xml:space="preserve">35, </w:t>
      </w:r>
      <w:r w:rsidR="001D44F7">
        <w:t xml:space="preserve">AS AMENDED, </w:t>
      </w:r>
      <w:r>
        <w:t xml:space="preserve">CODE OF LAWS OF SOUTH CAROLINA, 1976, RELATING TO NOTICES OF GENERAL, MUNICIPAL, SPECIAL, AND PRIMARY ELECTIONS, SO AS TO CHANGE FROM 2:00 P.M. </w:t>
      </w:r>
      <w:r w:rsidR="00DD3641">
        <w:t>TO</w:t>
      </w:r>
      <w:r>
        <w:t xml:space="preserve"> 9:00 A.M. </w:t>
      </w:r>
      <w:r w:rsidRPr="00660E08">
        <w:rPr>
          <w:caps/>
        </w:rPr>
        <w:t>the time that t</w:t>
      </w:r>
      <w:r>
        <w:rPr>
          <w:caps/>
        </w:rPr>
        <w:t>HE PROCESS FOR EXAMINING THE RETURN</w:t>
      </w:r>
      <w:r w:rsidR="001D44F7">
        <w:rPr>
          <w:caps/>
        </w:rPr>
        <w:noBreakHyphen/>
      </w:r>
      <w:r>
        <w:rPr>
          <w:caps/>
        </w:rPr>
        <w:t>ADDRESSED ENVELOPES CONTAINING ABSENTEE BALLOTS MAY BEGIN ON ELECTION DAY.</w:t>
      </w:r>
    </w:p>
    <w:p w:rsidR="00BE3A73" w:rsidRDefault="00BE3A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3A73" w:rsidRDefault="00BE3A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3A73" w:rsidRDefault="00BE3A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A73" w:rsidRDefault="00BE3A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60E08">
        <w:t>Section 7</w:t>
      </w:r>
      <w:r w:rsidR="001D44F7">
        <w:noBreakHyphen/>
      </w:r>
      <w:r w:rsidR="00660E08">
        <w:t>13</w:t>
      </w:r>
      <w:r w:rsidR="001D44F7">
        <w:noBreakHyphen/>
      </w:r>
      <w:r w:rsidR="00660E08">
        <w:t>35 of the 1976 Code, as last amended by Act 434 of 1996, is further amended to read:</w:t>
      </w:r>
    </w:p>
    <w:p w:rsidR="00660E08" w:rsidRDefault="00660E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E08" w:rsidRDefault="00660E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rsidR="001D44F7">
        <w:noBreakHyphen/>
      </w:r>
      <w:r>
        <w:t>13</w:t>
      </w:r>
      <w:r w:rsidR="001D44F7">
        <w:noBreakHyphen/>
      </w:r>
      <w:r>
        <w:t>35.</w:t>
      </w:r>
      <w:r>
        <w:tab/>
      </w:r>
      <w:r w:rsidRPr="00EA0226">
        <w:rPr>
          <w:color w:val="000000" w:themeColor="text1"/>
          <w:u w:color="000000" w:themeColor="text1"/>
        </w:rPr>
        <w:t>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rsidR="001D44F7">
        <w:rPr>
          <w:color w:val="000000" w:themeColor="text1"/>
          <w:u w:color="000000" w:themeColor="text1"/>
        </w:rPr>
        <w:noBreakHyphen/>
      </w:r>
      <w:r w:rsidRPr="00EA0226">
        <w:rPr>
          <w:color w:val="000000" w:themeColor="text1"/>
          <w:u w:color="000000" w:themeColor="text1"/>
        </w:rPr>
        <w:t xml:space="preserve">addressed envelopes containing absentee ballots may begin at </w:t>
      </w:r>
      <w:r w:rsidRPr="00660E08">
        <w:rPr>
          <w:strike/>
          <w:color w:val="000000" w:themeColor="text1"/>
          <w:u w:color="000000" w:themeColor="text1"/>
        </w:rPr>
        <w:t>2:00 p.m.</w:t>
      </w:r>
      <w:r w:rsidRPr="00EA0226">
        <w:rPr>
          <w:color w:val="000000" w:themeColor="text1"/>
          <w:u w:color="000000" w:themeColor="text1"/>
        </w:rPr>
        <w:t xml:space="preserve"> </w:t>
      </w:r>
      <w:r>
        <w:rPr>
          <w:color w:val="000000" w:themeColor="text1"/>
          <w:u w:val="single" w:color="000000" w:themeColor="text1"/>
        </w:rPr>
        <w:t>9:00 a.m.</w:t>
      </w:r>
      <w:r>
        <w:rPr>
          <w:color w:val="000000" w:themeColor="text1"/>
          <w:u w:color="000000" w:themeColor="text1"/>
        </w:rPr>
        <w:t xml:space="preserve"> </w:t>
      </w:r>
      <w:r w:rsidRPr="00EA0226">
        <w:rPr>
          <w:color w:val="000000" w:themeColor="text1"/>
          <w:u w:color="000000" w:themeColor="text1"/>
        </w:rPr>
        <w:t>on election day at a place designated in the notice by the authority charged with conducting the election.  The first notice must appear not later than sixty days before the election and the second notice must appear not later than two weeks after the first notice.</w:t>
      </w:r>
      <w:r w:rsidR="000E48B0">
        <w:rPr>
          <w:color w:val="000000" w:themeColor="text1"/>
          <w:u w:color="000000" w:themeColor="text1"/>
        </w:rPr>
        <w:t>”</w:t>
      </w:r>
    </w:p>
    <w:p w:rsidR="00660E08" w:rsidRDefault="00660E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3A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1D44F7">
        <w:t>2</w:t>
      </w:r>
      <w:r>
        <w:t>.</w:t>
      </w:r>
      <w:r>
        <w:tab/>
        <w:t>This act takes effect upon approval by the Governor.</w:t>
      </w:r>
    </w:p>
    <w:p w:rsidR="000E486C" w:rsidRDefault="001D44F7" w:rsidP="00141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486C" w:rsidRDefault="000E486C" w:rsidP="00247BF1">
      <w:pPr>
        <w:suppressAutoHyphens/>
      </w:pPr>
    </w:p>
    <w:sectPr w:rsidR="000E486C" w:rsidSect="00247BF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53E1" w:rsidRDefault="00F653E1" w:rsidP="009F0C77">
      <w:r>
        <w:separator/>
      </w:r>
    </w:p>
  </w:endnote>
  <w:endnote w:type="continuationSeparator" w:id="0">
    <w:p w:rsidR="00F653E1" w:rsidRDefault="00F653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098461-F67C-49C4-A8FA-0B143188FD46}"/>
    <w:embedBold r:id="rId2" w:fontKey="{8EC2E3DA-D060-4C05-BE59-4BB7C943024D}"/>
  </w:font>
  <w:font w:name="Calibri">
    <w:panose1 w:val="020F0502020204030204"/>
    <w:charset w:val="00"/>
    <w:family w:val="swiss"/>
    <w:pitch w:val="variable"/>
    <w:sig w:usb0="E10002FF" w:usb1="4000ACFF" w:usb2="00000009" w:usb3="00000000" w:csb0="0000019F" w:csb1="00000000"/>
    <w:embedRegular r:id="rId3" w:fontKey="{BAD884A2-BE16-4DE1-B26E-C2529538DDC5}"/>
  </w:font>
  <w:font w:name="Tahoma">
    <w:panose1 w:val="020B0604030504040204"/>
    <w:charset w:val="00"/>
    <w:family w:val="swiss"/>
    <w:pitch w:val="variable"/>
    <w:sig w:usb0="21002A87" w:usb1="80000000" w:usb2="00000008" w:usb3="00000000" w:csb0="000101FF" w:csb1="00000000"/>
    <w:embedRegular r:id="rId4" w:fontKey="{47C00277-DEA7-46F3-A345-A5DF461FB815}"/>
  </w:font>
  <w:font w:name="Cambria">
    <w:panose1 w:val="02040503050406030204"/>
    <w:charset w:val="00"/>
    <w:family w:val="roman"/>
    <w:pitch w:val="variable"/>
    <w:sig w:usb0="E00002FF" w:usb1="400004FF" w:usb2="00000000" w:usb3="00000000" w:csb0="0000019F" w:csb1="00000000"/>
    <w:embedRegular r:id="rId5" w:fontKey="{0858DFAF-7D7C-4434-AC38-C0FCDAAEC3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BF1" w:rsidRPr="000E486C" w:rsidRDefault="00247BF1" w:rsidP="000E486C">
    <w:pPr>
      <w:pStyle w:val="Footer"/>
      <w:tabs>
        <w:tab w:val="clear" w:pos="4680"/>
        <w:tab w:val="clear" w:pos="9360"/>
        <w:tab w:val="center" w:pos="2995"/>
      </w:tabs>
      <w:spacing w:before="120"/>
    </w:pPr>
    <w:r>
      <w:t>[4208]</w:t>
    </w:r>
    <w:r>
      <w:tab/>
    </w:r>
    <w:r w:rsidR="00EC1DAF">
      <w:fldChar w:fldCharType="begin"/>
    </w:r>
    <w:r w:rsidR="00EC1DAF">
      <w:instrText xml:space="preserve"> PAGE  \* MERGEFORMAT </w:instrText>
    </w:r>
    <w:r w:rsidR="00EC1DAF">
      <w:fldChar w:fldCharType="separate"/>
    </w:r>
    <w:r w:rsidR="00EC1DAF">
      <w:rPr>
        <w:noProof/>
      </w:rPr>
      <w:t>1</w:t>
    </w:r>
    <w:r w:rsidR="00EC1DA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53E1" w:rsidRDefault="00F653E1" w:rsidP="009F0C77">
      <w:r>
        <w:separator/>
      </w:r>
    </w:p>
  </w:footnote>
  <w:footnote w:type="continuationSeparator" w:id="0">
    <w:p w:rsidR="00F653E1" w:rsidRDefault="00F653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378DW10"/>
    <w:docVar w:name="CoverBillType" w:val="b"/>
    <w:docVar w:name="docpath" w:val="L:\Council\bills\GGS\22378DW10.DOCX"/>
    <w:docVar w:name="dvBillNumber" w:val="4208"/>
    <w:docVar w:name="dvBillNumberPrefix" w:val="H. "/>
    <w:docVar w:name="dvOriginalBody" w:val="House"/>
    <w:docVar w:name="dvSteno" w:val="GGS"/>
    <w:docVar w:name="NameofBody" w:val="h"/>
    <w:docVar w:name="vgroup2" w:val="Council"/>
  </w:docVars>
  <w:rsids>
    <w:rsidRoot w:val="003B4427"/>
    <w:rsid w:val="00011869"/>
    <w:rsid w:val="000719F5"/>
    <w:rsid w:val="000E1785"/>
    <w:rsid w:val="000E486C"/>
    <w:rsid w:val="000E48B0"/>
    <w:rsid w:val="000F40FA"/>
    <w:rsid w:val="0010776B"/>
    <w:rsid w:val="00133533"/>
    <w:rsid w:val="00133E66"/>
    <w:rsid w:val="00141E46"/>
    <w:rsid w:val="001435A3"/>
    <w:rsid w:val="00152EB2"/>
    <w:rsid w:val="001D08F2"/>
    <w:rsid w:val="001D44F7"/>
    <w:rsid w:val="001D525B"/>
    <w:rsid w:val="001D7F4F"/>
    <w:rsid w:val="002321B6"/>
    <w:rsid w:val="00247BF1"/>
    <w:rsid w:val="00250967"/>
    <w:rsid w:val="002543C8"/>
    <w:rsid w:val="00284AAE"/>
    <w:rsid w:val="002E5912"/>
    <w:rsid w:val="00325348"/>
    <w:rsid w:val="0032732C"/>
    <w:rsid w:val="00336AD0"/>
    <w:rsid w:val="0037079A"/>
    <w:rsid w:val="003B4427"/>
    <w:rsid w:val="003D01E8"/>
    <w:rsid w:val="003E0123"/>
    <w:rsid w:val="003E5288"/>
    <w:rsid w:val="003F6D79"/>
    <w:rsid w:val="0041760A"/>
    <w:rsid w:val="00417C01"/>
    <w:rsid w:val="00420331"/>
    <w:rsid w:val="004729A9"/>
    <w:rsid w:val="004809EE"/>
    <w:rsid w:val="004E7D54"/>
    <w:rsid w:val="005273C6"/>
    <w:rsid w:val="00530A69"/>
    <w:rsid w:val="00545593"/>
    <w:rsid w:val="00547B82"/>
    <w:rsid w:val="00577C6C"/>
    <w:rsid w:val="005B1804"/>
    <w:rsid w:val="005C2FE2"/>
    <w:rsid w:val="005E2BC9"/>
    <w:rsid w:val="00601537"/>
    <w:rsid w:val="00605102"/>
    <w:rsid w:val="006215AA"/>
    <w:rsid w:val="00660E08"/>
    <w:rsid w:val="006913C9"/>
    <w:rsid w:val="0069470D"/>
    <w:rsid w:val="00734F00"/>
    <w:rsid w:val="0073720E"/>
    <w:rsid w:val="007A70AE"/>
    <w:rsid w:val="008362E8"/>
    <w:rsid w:val="00860C8A"/>
    <w:rsid w:val="008A1768"/>
    <w:rsid w:val="008F4429"/>
    <w:rsid w:val="009146FA"/>
    <w:rsid w:val="0094021A"/>
    <w:rsid w:val="009C6A0B"/>
    <w:rsid w:val="009F0C77"/>
    <w:rsid w:val="009F4DD1"/>
    <w:rsid w:val="00A41684"/>
    <w:rsid w:val="00A64E80"/>
    <w:rsid w:val="00A72BCD"/>
    <w:rsid w:val="00A741D9"/>
    <w:rsid w:val="00A833AB"/>
    <w:rsid w:val="00A9741D"/>
    <w:rsid w:val="00AD4B17"/>
    <w:rsid w:val="00B40FD4"/>
    <w:rsid w:val="00B412D4"/>
    <w:rsid w:val="00B620AB"/>
    <w:rsid w:val="00B655BA"/>
    <w:rsid w:val="00BE3A73"/>
    <w:rsid w:val="00BE3C22"/>
    <w:rsid w:val="00C0345E"/>
    <w:rsid w:val="00C3483A"/>
    <w:rsid w:val="00C74E9D"/>
    <w:rsid w:val="00C82FD3"/>
    <w:rsid w:val="00C92819"/>
    <w:rsid w:val="00CC6B7B"/>
    <w:rsid w:val="00CD2089"/>
    <w:rsid w:val="00D73A67"/>
    <w:rsid w:val="00D970A9"/>
    <w:rsid w:val="00DC2A28"/>
    <w:rsid w:val="00DD3641"/>
    <w:rsid w:val="00DF3845"/>
    <w:rsid w:val="00E41911"/>
    <w:rsid w:val="00E92EEF"/>
    <w:rsid w:val="00EB023D"/>
    <w:rsid w:val="00EB3C2E"/>
    <w:rsid w:val="00EC1DAF"/>
    <w:rsid w:val="00F24442"/>
    <w:rsid w:val="00F50AE3"/>
    <w:rsid w:val="00F653E1"/>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7F74BBD-A15D-4151-A865-ADF647C48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44F7"/>
    <w:rPr>
      <w:rFonts w:ascii="Tahoma" w:hAnsi="Tahoma" w:cs="Tahoma"/>
      <w:sz w:val="16"/>
      <w:szCs w:val="16"/>
    </w:rPr>
  </w:style>
  <w:style w:type="character" w:customStyle="1" w:styleId="BalloonTextChar">
    <w:name w:val="Balloon Text Char"/>
    <w:basedOn w:val="DefaultParagraphFont"/>
    <w:link w:val="BalloonText"/>
    <w:uiPriority w:val="99"/>
    <w:semiHidden/>
    <w:rsid w:val="001D44F7"/>
    <w:rPr>
      <w:rFonts w:ascii="Tahoma" w:eastAsia="Times New Roman" w:hAnsi="Tahoma" w:cs="Tahoma"/>
      <w:sz w:val="16"/>
      <w:szCs w:val="16"/>
    </w:rPr>
  </w:style>
  <w:style w:type="character" w:styleId="Hyperlink">
    <w:name w:val="Hyperlink"/>
    <w:basedOn w:val="DefaultParagraphFont"/>
    <w:uiPriority w:val="99"/>
    <w:unhideWhenUsed/>
    <w:rsid w:val="00247B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208_200911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E20AB3-8D11-44DB-850B-163F885DB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349</Words>
  <Characters>1849</Characters>
  <Application>Microsoft Office Word</Application>
  <DocSecurity>0</DocSecurity>
  <Lines>75</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4208: Elections - South Carolina Legislature Online</dc:title>
  <dc:subject/>
  <dc:creator>GloriaShackelford</dc:creator>
  <cp:keywords/>
  <dc:description/>
  <cp:lastModifiedBy>N Cumfer</cp:lastModifiedBy>
  <cp:revision>8</cp:revision>
  <cp:lastPrinted>2009-11-16T15:13:00Z</cp:lastPrinted>
  <dcterms:created xsi:type="dcterms:W3CDTF">2009-11-17T19:09:00Z</dcterms:created>
  <dcterms:modified xsi:type="dcterms:W3CDTF">2014-11-24T16:19:00Z</dcterms:modified>
</cp:coreProperties>
</file>