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1B0" w:rsidRDefault="002861B0" w:rsidP="002861B0">
      <w:pPr>
        <w:widowControl w:val="0"/>
        <w:jc w:val="center"/>
      </w:pPr>
      <w:bookmarkStart w:id="0" w:name="_GoBack"/>
      <w:bookmarkEnd w:id="0"/>
      <w:r w:rsidRPr="002861B0">
        <w:rPr>
          <w:b/>
        </w:rPr>
        <w:t>South Carolina General Assembly</w:t>
      </w:r>
    </w:p>
    <w:p w:rsidR="002861B0" w:rsidRDefault="002861B0" w:rsidP="002861B0">
      <w:pPr>
        <w:widowControl w:val="0"/>
        <w:jc w:val="center"/>
      </w:pPr>
      <w:r>
        <w:t>118th Session, 2009-2010</w:t>
      </w:r>
    </w:p>
    <w:p w:rsidR="002861B0" w:rsidRDefault="002861B0" w:rsidP="002861B0">
      <w:pPr>
        <w:widowControl w:val="0"/>
        <w:jc w:val="left"/>
      </w:pPr>
    </w:p>
    <w:p w:rsidR="002861B0" w:rsidRDefault="002861B0" w:rsidP="002861B0">
      <w:pPr>
        <w:widowControl w:val="0"/>
        <w:jc w:val="left"/>
        <w:rPr>
          <w:b/>
        </w:rPr>
      </w:pPr>
      <w:r w:rsidRPr="002861B0">
        <w:rPr>
          <w:b/>
        </w:rPr>
        <w:t>H. 4283</w:t>
      </w:r>
    </w:p>
    <w:p w:rsidR="002861B0" w:rsidRDefault="002861B0" w:rsidP="002861B0">
      <w:pPr>
        <w:widowControl w:val="0"/>
        <w:jc w:val="left"/>
        <w:rPr>
          <w:b/>
        </w:rPr>
      </w:pPr>
    </w:p>
    <w:p w:rsidR="002861B0" w:rsidRDefault="002861B0" w:rsidP="002861B0">
      <w:pPr>
        <w:widowControl w:val="0"/>
        <w:jc w:val="left"/>
      </w:pPr>
      <w:r w:rsidRPr="002861B0">
        <w:rPr>
          <w:b/>
        </w:rPr>
        <w:t>STATUS INFORMATION</w:t>
      </w:r>
    </w:p>
    <w:p w:rsidR="002861B0" w:rsidRDefault="002861B0" w:rsidP="002861B0">
      <w:pPr>
        <w:widowControl w:val="0"/>
        <w:jc w:val="left"/>
      </w:pPr>
    </w:p>
    <w:p w:rsidR="002861B0" w:rsidRDefault="002861B0" w:rsidP="002861B0">
      <w:pPr>
        <w:widowControl w:val="0"/>
        <w:jc w:val="left"/>
      </w:pPr>
      <w:r>
        <w:t>General Bill</w:t>
      </w:r>
    </w:p>
    <w:p w:rsidR="002861B0" w:rsidRDefault="00FD556E" w:rsidP="002861B0">
      <w:pPr>
        <w:widowControl w:val="0"/>
        <w:jc w:val="left"/>
      </w:pPr>
      <w:r>
        <w:t>Sponsors: Reps. Gunn and Hutto</w:t>
      </w:r>
    </w:p>
    <w:p w:rsidR="002861B0" w:rsidRDefault="002861B0" w:rsidP="002861B0">
      <w:pPr>
        <w:widowControl w:val="0"/>
        <w:jc w:val="left"/>
      </w:pPr>
      <w:r>
        <w:t>Document Path: l:\council\bills\agm\19549ab10.docx</w:t>
      </w:r>
    </w:p>
    <w:p w:rsidR="002861B0" w:rsidRDefault="002861B0" w:rsidP="002861B0">
      <w:pPr>
        <w:widowControl w:val="0"/>
        <w:jc w:val="left"/>
      </w:pPr>
    </w:p>
    <w:p w:rsidR="00A870A4" w:rsidRDefault="00A870A4" w:rsidP="002861B0">
      <w:pPr>
        <w:widowControl w:val="0"/>
        <w:jc w:val="left"/>
      </w:pPr>
      <w:r>
        <w:t>Introduced in the House on January 12, 2010</w:t>
      </w:r>
    </w:p>
    <w:p w:rsidR="00A870A4" w:rsidRPr="00A870A4" w:rsidRDefault="00A870A4" w:rsidP="002861B0">
      <w:pPr>
        <w:widowControl w:val="0"/>
        <w:jc w:val="left"/>
      </w:pPr>
      <w:r>
        <w:t xml:space="preserve">Currently residing in the House Committee on </w:t>
      </w:r>
      <w:r w:rsidRPr="00A870A4">
        <w:rPr>
          <w:b/>
        </w:rPr>
        <w:t>Ways and Means</w:t>
      </w:r>
    </w:p>
    <w:p w:rsidR="00A870A4" w:rsidRDefault="00A870A4" w:rsidP="002861B0">
      <w:pPr>
        <w:widowControl w:val="0"/>
        <w:jc w:val="left"/>
      </w:pPr>
    </w:p>
    <w:p w:rsidR="002861B0" w:rsidRDefault="002861B0" w:rsidP="002861B0">
      <w:pPr>
        <w:widowControl w:val="0"/>
        <w:jc w:val="left"/>
      </w:pPr>
      <w:r>
        <w:t xml:space="preserve">Summary: </w:t>
      </w:r>
      <w:r w:rsidR="007B2586">
        <w:t>Small Business and Green Jobs Micro Loan and Micro Grant Program Act</w:t>
      </w:r>
    </w:p>
    <w:p w:rsidR="002861B0" w:rsidRDefault="002861B0" w:rsidP="002861B0">
      <w:pPr>
        <w:widowControl w:val="0"/>
        <w:jc w:val="left"/>
      </w:pPr>
    </w:p>
    <w:p w:rsidR="002861B0" w:rsidRDefault="002861B0" w:rsidP="002861B0">
      <w:pPr>
        <w:widowControl w:val="0"/>
        <w:jc w:val="left"/>
      </w:pPr>
    </w:p>
    <w:p w:rsidR="002861B0" w:rsidRDefault="002861B0" w:rsidP="002861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61B0">
        <w:rPr>
          <w:b/>
        </w:rPr>
        <w:t>HISTORY OF LEGISLATIVE ACTIONS</w:t>
      </w:r>
    </w:p>
    <w:p w:rsidR="002861B0" w:rsidRDefault="002861B0" w:rsidP="002861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61B0" w:rsidRPr="002861B0" w:rsidRDefault="002861B0" w:rsidP="002861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61B0">
        <w:rPr>
          <w:u w:val="single"/>
        </w:rPr>
        <w:tab/>
        <w:t>Date</w:t>
      </w:r>
      <w:r w:rsidRPr="002861B0">
        <w:rPr>
          <w:u w:val="single"/>
        </w:rPr>
        <w:tab/>
        <w:t>Body</w:t>
      </w:r>
      <w:r w:rsidRPr="002861B0">
        <w:rPr>
          <w:u w:val="single"/>
        </w:rPr>
        <w:tab/>
        <w:t>Action Description with journal page number</w:t>
      </w:r>
      <w:r w:rsidRPr="002861B0">
        <w:rPr>
          <w:u w:val="single"/>
        </w:rPr>
        <w:tab/>
      </w:r>
    </w:p>
    <w:p w:rsidR="00105101" w:rsidRDefault="00105101" w:rsidP="001051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2F27C2">
        <w:t>Prefiled</w:t>
      </w:r>
    </w:p>
    <w:p w:rsidR="00105101" w:rsidRDefault="00105101" w:rsidP="001051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12/15/2009</w:t>
      </w:r>
      <w:r>
        <w:tab/>
        <w:t>House</w:t>
      </w:r>
      <w:r>
        <w:tab/>
      </w:r>
      <w:r w:rsidRPr="002F27C2">
        <w:t xml:space="preserve">Referred to Committee on </w:t>
      </w:r>
      <w:r w:rsidRPr="002F27C2">
        <w:rPr>
          <w:b/>
        </w:rPr>
        <w:t>Ways and Means</w:t>
      </w:r>
    </w:p>
    <w:p w:rsidR="00105101" w:rsidRDefault="00105101" w:rsidP="001051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2F27C2">
        <w:t xml:space="preserve">Introduced and read first time </w:t>
      </w:r>
      <w:hyperlink r:id="rId7" w:history="1">
        <w:r w:rsidRPr="00886530">
          <w:rPr>
            <w:rStyle w:val="Hyperlink"/>
          </w:rPr>
          <w:t>HJ</w:t>
        </w:r>
      </w:hyperlink>
      <w:r>
        <w:noBreakHyphen/>
      </w:r>
      <w:r w:rsidRPr="002F27C2">
        <w:t>57</w:t>
      </w:r>
    </w:p>
    <w:p w:rsidR="00105101" w:rsidRDefault="00105101" w:rsidP="001051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2F27C2">
        <w:t xml:space="preserve">Referred to Committee on </w:t>
      </w:r>
      <w:r w:rsidRPr="002F27C2">
        <w:rPr>
          <w:b/>
        </w:rPr>
        <w:t>Ways and Means</w:t>
      </w:r>
      <w:r w:rsidRPr="002F27C2">
        <w:t xml:space="preserve"> </w:t>
      </w:r>
      <w:hyperlink r:id="rId8" w:history="1">
        <w:r w:rsidRPr="00886530">
          <w:rPr>
            <w:rStyle w:val="Hyperlink"/>
          </w:rPr>
          <w:t>HJ</w:t>
        </w:r>
      </w:hyperlink>
      <w:r>
        <w:noBreakHyphen/>
      </w:r>
      <w:r w:rsidRPr="002F27C2">
        <w:t>58</w:t>
      </w:r>
    </w:p>
    <w:p w:rsidR="00105101" w:rsidRDefault="00105101" w:rsidP="001051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61B0" w:rsidRPr="002861B0" w:rsidRDefault="002861B0" w:rsidP="002861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61B0" w:rsidRDefault="002861B0" w:rsidP="002861B0">
      <w:pPr>
        <w:widowControl w:val="0"/>
        <w:jc w:val="left"/>
      </w:pPr>
      <w:r w:rsidRPr="002861B0">
        <w:rPr>
          <w:b/>
        </w:rPr>
        <w:t>VERSIONS OF THIS BILL</w:t>
      </w:r>
    </w:p>
    <w:p w:rsidR="002861B0" w:rsidRDefault="002861B0" w:rsidP="002861B0">
      <w:pPr>
        <w:widowControl w:val="0"/>
        <w:jc w:val="left"/>
      </w:pPr>
    </w:p>
    <w:p w:rsidR="002861B0" w:rsidRDefault="00B3032D" w:rsidP="002861B0">
      <w:pPr>
        <w:widowControl w:val="0"/>
        <w:jc w:val="left"/>
      </w:pPr>
      <w:hyperlink r:id="rId9" w:history="1">
        <w:r w:rsidR="002861B0">
          <w:rPr>
            <w:rStyle w:val="Hyperlink"/>
          </w:rPr>
          <w:t>12/15/2009</w:t>
        </w:r>
      </w:hyperlink>
    </w:p>
    <w:p w:rsidR="002861B0" w:rsidRDefault="002861B0" w:rsidP="002861B0"/>
    <w:p w:rsidR="002861B0" w:rsidRDefault="002861B0" w:rsidP="002861B0">
      <w:pPr>
        <w:sectPr w:rsidR="002861B0" w:rsidSect="002861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3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52E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1</w:t>
      </w:r>
      <w:r w:rsidR="00665218">
        <w:t>4</w:t>
      </w:r>
      <w:r>
        <w:t xml:space="preserve"> TO CHAPTER 52, TITLE 48 SO AS TO ESTABLISH IN THE STATE ENERGY OFFICE THE SOUTH CAROLINA SMALL BUSINESS AND GREEN JOBS MICRO LOAN AND </w:t>
      </w:r>
      <w:r w:rsidR="00D47D3F">
        <w:t xml:space="preserve">MICRO </w:t>
      </w:r>
      <w:r>
        <w:t>GRANT PROGRAM</w:t>
      </w:r>
      <w:r w:rsidR="00EF20EF">
        <w:t>,</w:t>
      </w:r>
      <w:r>
        <w:t xml:space="preserve"> TO ESTABLISH A FUND TO PROVIDE CERTAIN LOANS AND GRANTS</w:t>
      </w:r>
      <w:r w:rsidR="00EF20EF">
        <w:t>,</w:t>
      </w:r>
      <w:r>
        <w:t xml:space="preserve"> TO PROVIDE THE PROGRAM, LOANS, AND GRANTS BE ADMINISTERED BY THE UNIVERSITY OF SOUTH CAROLINA SM</w:t>
      </w:r>
      <w:r w:rsidR="00EF20EF">
        <w:t>ALL BUSINESS DEVELOPMENT CENTER, TO PROVIDE CERTAIN DEFINITIONS,</w:t>
      </w:r>
      <w:r>
        <w:t xml:space="preserve"> TO CREATE AN ADVISORY COMMITTEE TO THE PROGRAM AND TO DEFINE THE COMMITTEE</w:t>
      </w:r>
      <w:r w:rsidR="00E202C6" w:rsidRPr="00E202C6">
        <w:t>’</w:t>
      </w:r>
      <w:r>
        <w:t>S MEMBERSHIP</w:t>
      </w:r>
      <w:r w:rsidR="00EF20EF">
        <w:t>,</w:t>
      </w:r>
      <w:r>
        <w:t xml:space="preserve"> TO DEFINE THE PURPOSES FOR WHICH A GRANT OR LOAN MAY BE MADE BY THE PROGRAM</w:t>
      </w:r>
      <w:r w:rsidR="00EF20EF">
        <w:t>,</w:t>
      </w:r>
      <w:r>
        <w:t xml:space="preserve"> AND TO PROVIDE SPECIFIC DUTIES OF THE CENTER CONCERNING THE PROGRAM.</w:t>
      </w:r>
    </w:p>
    <w:p w:rsidR="00A752ED" w:rsidRDefault="00A75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52ED" w:rsidRDefault="00A75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52ED" w:rsidRDefault="00A75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A752ED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E1114">
        <w:t>This act is known and may be cited as the “South Carolina Small Business and Green Jobs Micro Loan and Micro Grant Program Act”.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Chapter 52, Title 48 of the 1976 Code is amended by adding: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665218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14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South Carolina Small Business and Green Jobs Micro Loan and Micro Grant Program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Section 48</w:t>
      </w:r>
      <w:r w:rsidR="00E202C6">
        <w:noBreakHyphen/>
      </w:r>
      <w:r>
        <w:t>52</w:t>
      </w:r>
      <w:r w:rsidR="00E202C6">
        <w:noBreakHyphen/>
      </w:r>
      <w:r w:rsidR="00665218">
        <w:t>10</w:t>
      </w:r>
      <w:r>
        <w:t>10.</w:t>
      </w:r>
      <w:r>
        <w:tab/>
        <w:t xml:space="preserve"> (A)(1)</w:t>
      </w:r>
      <w:r>
        <w:tab/>
        <w:t xml:space="preserve">There is established in the State Energy Office the South Carolina Small Business and Green Jobs Micro Loan and Micro Grant Program (the </w:t>
      </w:r>
      <w:r w:rsidR="00EF20EF">
        <w:t>p</w:t>
      </w:r>
      <w:r>
        <w:t>rogram) to facilitate the transition of certain small businesses to a green economy.</w:t>
      </w:r>
    </w:p>
    <w:p w:rsidR="00E202C6" w:rsidRDefault="00BE1114" w:rsidP="00E20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 w:rsidR="00E202C6">
        <w:tab/>
        <w:t xml:space="preserve">There is created in the program a fund to provide loans and grants as provided in this article. </w:t>
      </w:r>
      <w:r w:rsidR="00E202C6">
        <w:tab/>
        <w:t xml:space="preserve"> This fund only may be financed from fines and fees imposed in Section </w:t>
      </w:r>
      <w:r w:rsidR="00BA7FFA">
        <w:t>48-1-350</w:t>
      </w:r>
      <w:r w:rsidR="00E202C6">
        <w:t>, based on availability, and must be financed in the following amounts:</w:t>
      </w:r>
    </w:p>
    <w:p w:rsidR="00E202C6" w:rsidRDefault="00E202C6" w:rsidP="00E20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two hundred thousand dollars in the fund</w:t>
      </w:r>
      <w:r w:rsidRPr="00E202C6">
        <w:t>’</w:t>
      </w:r>
      <w:r>
        <w:t>s first year of existence; and</w:t>
      </w:r>
    </w:p>
    <w:p w:rsidR="000B704E" w:rsidRDefault="00E202C6" w:rsidP="00E20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five hundred thousand dollars annually in subsequent years.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The program and fund must be administered by the University of South Carolina Small Business Development Center (the </w:t>
      </w:r>
      <w:r w:rsidR="00EF20EF">
        <w:t>c</w:t>
      </w:r>
      <w:r>
        <w:t>enter).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the purposes of this article, </w:t>
      </w:r>
      <w:r w:rsidR="00E202C6" w:rsidRPr="00E202C6">
        <w:t>‘</w:t>
      </w:r>
      <w:r>
        <w:t>green economy</w:t>
      </w:r>
      <w:r w:rsidR="00E202C6" w:rsidRPr="00E202C6">
        <w:t>’</w:t>
      </w:r>
      <w:r>
        <w:t xml:space="preserve"> means efforts undertaken by a business specifically to deliver better returns on natural, human</w:t>
      </w:r>
      <w:r w:rsidR="00EF20EF">
        <w:t>,</w:t>
      </w:r>
      <w:r>
        <w:t xml:space="preserve"> and economic capital investments, while at the same time reducing greenhouse gas emissions, extracting and using less natural resources, creating less waste</w:t>
      </w:r>
      <w:r w:rsidR="00EF20EF">
        <w:t>,</w:t>
      </w:r>
      <w:r>
        <w:t xml:space="preserve"> and reducing social disparities of its environmental impact.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48</w:t>
      </w:r>
      <w:r w:rsidR="00E202C6">
        <w:noBreakHyphen/>
      </w:r>
      <w:r>
        <w:t>52</w:t>
      </w:r>
      <w:r w:rsidR="00E202C6">
        <w:noBreakHyphen/>
      </w:r>
      <w:r w:rsidR="00665218">
        <w:t>10</w:t>
      </w:r>
      <w:r>
        <w:t>20.</w:t>
      </w:r>
      <w:r>
        <w:tab/>
        <w:t xml:space="preserve"> There is created the South Carolina Small Business and Green Jobs Micro Loan and Micro Grant Program Advisory Committee (the </w:t>
      </w:r>
      <w:r w:rsidR="00EF20EF">
        <w:t>c</w:t>
      </w:r>
      <w:r>
        <w:t>ommittee) consisting of seven members appointed as follows: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one member appointed by the South Carolina Energy Office of the </w:t>
      </w:r>
      <w:r w:rsidR="00D47D3F">
        <w:t xml:space="preserve">State </w:t>
      </w:r>
      <w:r>
        <w:t>Budget and Control Board;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one member appointed by the South Carolina Recycling Manufacturers Development Council of the Department of Commerce;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one member appointed by the Office of Solid Waste Reduction and Recycling of the Department of Health and Environmental Control;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one member appointed by the Workforce Division of the Department of Commerce;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(5)</w:t>
      </w:r>
      <w:r>
        <w:tab/>
        <w:t>one member who is a small business owner and is appointed by the President Pro Tempore of the Senate;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(6)</w:t>
      </w:r>
      <w:r>
        <w:tab/>
        <w:t>one member who is a small business owner and is appointed by the Speaker of the House of Representatives; and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(7)</w:t>
      </w:r>
      <w:r>
        <w:tab/>
        <w:t xml:space="preserve">one member who </w:t>
      </w:r>
      <w:r w:rsidR="000B704E">
        <w:t>is elected by the South Carolina Small Business Chamber of Commerce</w:t>
      </w:r>
      <w:r>
        <w:t>.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48</w:t>
      </w:r>
      <w:r w:rsidR="00E202C6">
        <w:noBreakHyphen/>
      </w:r>
      <w:r>
        <w:t>52</w:t>
      </w:r>
      <w:r w:rsidR="00E202C6">
        <w:noBreakHyphen/>
      </w:r>
      <w:r w:rsidR="00665218">
        <w:t>10</w:t>
      </w:r>
      <w:r w:rsidR="000B704E">
        <w:t>30.</w:t>
      </w:r>
      <w:r w:rsidR="000B704E">
        <w:tab/>
        <w:t xml:space="preserve"> (A)</w:t>
      </w:r>
      <w:r w:rsidR="000B704E">
        <w:tab/>
      </w:r>
      <w:r w:rsidR="00EF20EF">
        <w:t>The p</w:t>
      </w:r>
      <w:r>
        <w:t>rogram may award grants to: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B704E">
        <w:tab/>
      </w:r>
      <w:r>
        <w:t>(1)</w:t>
      </w:r>
      <w:r>
        <w:tab/>
        <w:t>a workforce development project that focuses on connecting a target population to an eligible energy efficient and renewable industry defined in Section 171(e)(1)(B)(ii) of the Workforce Initiative Act administered by the United States Department of Labor, which include</w:t>
      </w:r>
      <w:r w:rsidR="00EF20EF">
        <w:t>s</w:t>
      </w:r>
      <w:r>
        <w:t>: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(a)</w:t>
      </w:r>
      <w:r>
        <w:tab/>
        <w:t>an energy</w:t>
      </w:r>
      <w:r w:rsidR="00E202C6">
        <w:noBreakHyphen/>
      </w:r>
      <w:r>
        <w:t xml:space="preserve">efficient building, construction, and retrofit industry; 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(b)</w:t>
      </w:r>
      <w:r>
        <w:tab/>
        <w:t>a renewable electric power industry;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(c)</w:t>
      </w:r>
      <w:r>
        <w:tab/>
        <w:t>an energy efficient and advanced drive train vehicle industry;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(d)</w:t>
      </w:r>
      <w:r>
        <w:tab/>
        <w:t>a biofuel industry</w:t>
      </w:r>
      <w:r w:rsidR="00EF20EF">
        <w:t>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(e)</w:t>
      </w:r>
      <w:r>
        <w:tab/>
        <w:t>a deconstruction and material use industry;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(f)</w:t>
      </w:r>
      <w:r>
        <w:tab/>
        <w:t>an energy efficient assessment industry serving residential, commercial, or industrial sectors; and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B704E">
        <w:tab/>
      </w:r>
      <w:r>
        <w:t>(g)</w:t>
      </w:r>
      <w:r>
        <w:tab/>
        <w:t>a manufacturer that produces a sustainable product using environmentally friendly processes and materials; and</w:t>
      </w:r>
    </w:p>
    <w:p w:rsidR="00BE1114" w:rsidRDefault="000B704E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BE1114">
        <w:tab/>
        <w:t>(2)</w:t>
      </w:r>
      <w:r w:rsidR="00BE1114">
        <w:tab/>
        <w:t>an applicant who contributes to the creation of a job that cleans and enhances the environment, including a green cleaning service, a recycling operation, a novel water conservation or treatment initiative, and an ecotourism or land preservation concern.</w:t>
      </w:r>
    </w:p>
    <w:p w:rsidR="000B704E" w:rsidRDefault="000B704E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program only may make a loan or grant on a one</w:t>
      </w:r>
      <w:r w:rsidR="00E202C6">
        <w:noBreakHyphen/>
      </w:r>
      <w:r>
        <w:t>time basis and may make no multiyear loan or grant.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48</w:t>
      </w:r>
      <w:r w:rsidR="00E202C6">
        <w:noBreakHyphen/>
      </w:r>
      <w:r>
        <w:t>52</w:t>
      </w:r>
      <w:r w:rsidR="00E202C6">
        <w:noBreakHyphen/>
      </w:r>
      <w:r w:rsidR="00665218">
        <w:t>10</w:t>
      </w:r>
      <w:r>
        <w:t>40.</w:t>
      </w:r>
      <w:r>
        <w:tab/>
        <w:t xml:space="preserve"> Subject to the requirements of </w:t>
      </w:r>
      <w:r w:rsidR="00D86C44">
        <w:t>S</w:t>
      </w:r>
      <w:r>
        <w:t>ection 48</w:t>
      </w:r>
      <w:r w:rsidR="00E202C6">
        <w:noBreakHyphen/>
      </w:r>
      <w:r>
        <w:t>52</w:t>
      </w:r>
      <w:r w:rsidR="00E202C6">
        <w:noBreakHyphen/>
      </w:r>
      <w:r>
        <w:t xml:space="preserve">930, the </w:t>
      </w:r>
      <w:r w:rsidR="00D86C44">
        <w:t>c</w:t>
      </w:r>
      <w:r>
        <w:t>enter, with consideration of input from its advisory committee, shall: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develop guidelines to create a small business micro</w:t>
      </w:r>
      <w:r w:rsidR="00D47D3F">
        <w:t xml:space="preserve"> </w:t>
      </w:r>
      <w:r>
        <w:t>loan program and a small business micro</w:t>
      </w:r>
      <w:r w:rsidR="00D47D3F">
        <w:t xml:space="preserve"> </w:t>
      </w:r>
      <w:r>
        <w:t>grant program to provide funds to individuals who hope to create green businesses and for existing small businesses seeking to expand into green enterprises;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develop an application and selection process to distribute these grants; and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annually report to the General Assembly on the economic and environmental outcomes of the program.”</w:t>
      </w:r>
    </w:p>
    <w:p w:rsidR="00BE1114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2ED" w:rsidRDefault="00BE1114" w:rsidP="00BE11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3B347C" w:rsidRDefault="00E202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347C" w:rsidRDefault="003B347C" w:rsidP="002861B0">
      <w:pPr>
        <w:suppressAutoHyphens/>
      </w:pPr>
    </w:p>
    <w:sectPr w:rsidR="003B347C" w:rsidSect="002861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2C6" w:rsidRDefault="00E202C6" w:rsidP="009F0C77">
      <w:r>
        <w:separator/>
      </w:r>
    </w:p>
  </w:endnote>
  <w:endnote w:type="continuationSeparator" w:id="0">
    <w:p w:rsidR="00E202C6" w:rsidRDefault="00E202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FDFD61-04DB-4F9B-8D38-DDA86B7A64B7}"/>
    <w:embedBold r:id="rId2" w:fontKey="{A5859962-AF7B-4700-9B5C-E0EF909743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113B07-E603-4314-8290-3BEA81561D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5BADB2-DCBB-41A1-B15B-EE2AF4D01E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AC49B6-18B5-486E-AECA-AAEAD41333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1B0" w:rsidRPr="003B347C" w:rsidRDefault="002861B0" w:rsidP="003B34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[4283]</w:t>
    </w:r>
    <w:r>
      <w:tab/>
    </w:r>
    <w:r w:rsidR="00B3032D">
      <w:fldChar w:fldCharType="begin"/>
    </w:r>
    <w:r w:rsidR="00B3032D">
      <w:instrText xml:space="preserve"> PAGE  \* MERGEFORMAT </w:instrText>
    </w:r>
    <w:r w:rsidR="00B3032D">
      <w:fldChar w:fldCharType="separate"/>
    </w:r>
    <w:r w:rsidR="00B3032D">
      <w:rPr>
        <w:noProof/>
      </w:rPr>
      <w:t>1</w:t>
    </w:r>
    <w:r w:rsidR="00B3032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2C6" w:rsidRDefault="00E202C6" w:rsidP="009F0C77">
      <w:r>
        <w:separator/>
      </w:r>
    </w:p>
  </w:footnote>
  <w:footnote w:type="continuationSeparator" w:id="0">
    <w:p w:rsidR="00E202C6" w:rsidRDefault="00E202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549AB10"/>
    <w:docVar w:name="CoverBillType" w:val="b"/>
    <w:docVar w:name="docpath" w:val="L:\Council\bills\AGM\19549AB10.DOCX"/>
    <w:docVar w:name="dvBillNumber" w:val="428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F2600"/>
    <w:rsid w:val="00011869"/>
    <w:rsid w:val="000A6B0C"/>
    <w:rsid w:val="000B704E"/>
    <w:rsid w:val="000E1785"/>
    <w:rsid w:val="000F40FA"/>
    <w:rsid w:val="00105101"/>
    <w:rsid w:val="0010776B"/>
    <w:rsid w:val="00121CF5"/>
    <w:rsid w:val="00133E66"/>
    <w:rsid w:val="001435A3"/>
    <w:rsid w:val="0015289C"/>
    <w:rsid w:val="00196683"/>
    <w:rsid w:val="001D08F2"/>
    <w:rsid w:val="001D525B"/>
    <w:rsid w:val="001D7F4F"/>
    <w:rsid w:val="002321B6"/>
    <w:rsid w:val="00250967"/>
    <w:rsid w:val="002543C8"/>
    <w:rsid w:val="00284AAE"/>
    <w:rsid w:val="002861B0"/>
    <w:rsid w:val="002E5912"/>
    <w:rsid w:val="00325348"/>
    <w:rsid w:val="0032732C"/>
    <w:rsid w:val="00336AD0"/>
    <w:rsid w:val="0037079A"/>
    <w:rsid w:val="003B347C"/>
    <w:rsid w:val="003D01E8"/>
    <w:rsid w:val="003D48FF"/>
    <w:rsid w:val="003E5288"/>
    <w:rsid w:val="003F6D79"/>
    <w:rsid w:val="0041760A"/>
    <w:rsid w:val="00417C01"/>
    <w:rsid w:val="004809EE"/>
    <w:rsid w:val="004C3074"/>
    <w:rsid w:val="004E7D54"/>
    <w:rsid w:val="005273C6"/>
    <w:rsid w:val="00530A69"/>
    <w:rsid w:val="00545593"/>
    <w:rsid w:val="00577C6C"/>
    <w:rsid w:val="005C2FE2"/>
    <w:rsid w:val="005C4961"/>
    <w:rsid w:val="005C5AA0"/>
    <w:rsid w:val="005E2BC9"/>
    <w:rsid w:val="005E6869"/>
    <w:rsid w:val="00605102"/>
    <w:rsid w:val="006215AA"/>
    <w:rsid w:val="00661FF8"/>
    <w:rsid w:val="00665218"/>
    <w:rsid w:val="00681844"/>
    <w:rsid w:val="006913C9"/>
    <w:rsid w:val="0069470D"/>
    <w:rsid w:val="006D2672"/>
    <w:rsid w:val="00734F00"/>
    <w:rsid w:val="007A70AE"/>
    <w:rsid w:val="007B2586"/>
    <w:rsid w:val="007B2DF8"/>
    <w:rsid w:val="008362E8"/>
    <w:rsid w:val="0086247C"/>
    <w:rsid w:val="008827FD"/>
    <w:rsid w:val="00886530"/>
    <w:rsid w:val="008A1768"/>
    <w:rsid w:val="008F4429"/>
    <w:rsid w:val="0094021A"/>
    <w:rsid w:val="009668C6"/>
    <w:rsid w:val="009C6A0B"/>
    <w:rsid w:val="009F0C77"/>
    <w:rsid w:val="009F4DD1"/>
    <w:rsid w:val="00A41684"/>
    <w:rsid w:val="00A64E80"/>
    <w:rsid w:val="00A72BCD"/>
    <w:rsid w:val="00A741D9"/>
    <w:rsid w:val="00A752ED"/>
    <w:rsid w:val="00A833AB"/>
    <w:rsid w:val="00A870A4"/>
    <w:rsid w:val="00A9741D"/>
    <w:rsid w:val="00AB1825"/>
    <w:rsid w:val="00AD4B17"/>
    <w:rsid w:val="00B15343"/>
    <w:rsid w:val="00B3032D"/>
    <w:rsid w:val="00B37C46"/>
    <w:rsid w:val="00B412D4"/>
    <w:rsid w:val="00BA7FFA"/>
    <w:rsid w:val="00BB0328"/>
    <w:rsid w:val="00BE1114"/>
    <w:rsid w:val="00BE3C22"/>
    <w:rsid w:val="00C0345E"/>
    <w:rsid w:val="00C3483A"/>
    <w:rsid w:val="00C74E9D"/>
    <w:rsid w:val="00C82FD3"/>
    <w:rsid w:val="00C92819"/>
    <w:rsid w:val="00CC6B7B"/>
    <w:rsid w:val="00CD2089"/>
    <w:rsid w:val="00D13DC4"/>
    <w:rsid w:val="00D47083"/>
    <w:rsid w:val="00D47D3F"/>
    <w:rsid w:val="00D73A67"/>
    <w:rsid w:val="00D86C44"/>
    <w:rsid w:val="00D970A9"/>
    <w:rsid w:val="00DD0C41"/>
    <w:rsid w:val="00DF3845"/>
    <w:rsid w:val="00E202C6"/>
    <w:rsid w:val="00E41911"/>
    <w:rsid w:val="00E92EEF"/>
    <w:rsid w:val="00EF20EF"/>
    <w:rsid w:val="00F24442"/>
    <w:rsid w:val="00F50AE3"/>
    <w:rsid w:val="00F67CF1"/>
    <w:rsid w:val="00F840F0"/>
    <w:rsid w:val="00FB0D0D"/>
    <w:rsid w:val="00FB43B4"/>
    <w:rsid w:val="00FD556E"/>
    <w:rsid w:val="00FF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796FA27-2C44-43A1-9FA3-0C9E576A8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2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2C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61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83_20091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ADAF3-9541-4A7F-B1DC-5C7726C7D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890</Words>
  <Characters>4769</Characters>
  <Application>Microsoft Office Word</Application>
  <DocSecurity>0</DocSecurity>
  <Lines>155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4283: Small Business and Green Jobs Micro Loan and Micro Grant Program Act - South Carolina Legislature Online</dc:title>
  <dc:subject/>
  <dc:creator>AngieMorgan</dc:creator>
  <cp:keywords/>
  <dc:description/>
  <cp:lastModifiedBy>N Cumfer</cp:lastModifiedBy>
  <cp:revision>10</cp:revision>
  <cp:lastPrinted>2009-12-14T22:20:00Z</cp:lastPrinted>
  <dcterms:created xsi:type="dcterms:W3CDTF">2009-12-15T19:23:00Z</dcterms:created>
  <dcterms:modified xsi:type="dcterms:W3CDTF">2014-11-24T16:21:00Z</dcterms:modified>
</cp:coreProperties>
</file>