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24" w:rsidRDefault="00240624" w:rsidP="00240624">
      <w:pPr>
        <w:widowControl w:val="0"/>
        <w:jc w:val="center"/>
      </w:pPr>
      <w:bookmarkStart w:id="0" w:name="_GoBack"/>
      <w:bookmarkEnd w:id="0"/>
      <w:r w:rsidRPr="00240624">
        <w:rPr>
          <w:b/>
        </w:rPr>
        <w:t>South Carolina General Assembly</w:t>
      </w:r>
    </w:p>
    <w:p w:rsidR="00240624" w:rsidRDefault="00240624" w:rsidP="00240624">
      <w:pPr>
        <w:widowControl w:val="0"/>
        <w:jc w:val="center"/>
      </w:pPr>
      <w:r>
        <w:t>118th Session, 2009-2010</w:t>
      </w: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jc w:val="left"/>
        <w:rPr>
          <w:b/>
        </w:rPr>
      </w:pPr>
      <w:r w:rsidRPr="00240624">
        <w:rPr>
          <w:b/>
        </w:rPr>
        <w:t>H. 4291</w:t>
      </w:r>
    </w:p>
    <w:p w:rsidR="00240624" w:rsidRDefault="00240624" w:rsidP="00240624">
      <w:pPr>
        <w:widowControl w:val="0"/>
        <w:jc w:val="left"/>
        <w:rPr>
          <w:b/>
        </w:rPr>
      </w:pPr>
    </w:p>
    <w:p w:rsidR="00240624" w:rsidRDefault="00240624" w:rsidP="00240624">
      <w:pPr>
        <w:widowControl w:val="0"/>
        <w:jc w:val="left"/>
      </w:pPr>
      <w:r w:rsidRPr="00240624">
        <w:rPr>
          <w:b/>
        </w:rPr>
        <w:t>STATUS INFORMATION</w:t>
      </w: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jc w:val="left"/>
      </w:pPr>
      <w:r>
        <w:t>House Resolution</w:t>
      </w:r>
    </w:p>
    <w:p w:rsidR="00240624" w:rsidRDefault="00240624" w:rsidP="00240624">
      <w:pPr>
        <w:widowControl w:val="0"/>
        <w:jc w:val="left"/>
      </w:pPr>
      <w:r>
        <w:t>Sponsors: Rules Committee</w:t>
      </w:r>
    </w:p>
    <w:p w:rsidR="00240624" w:rsidRDefault="00240624" w:rsidP="00240624">
      <w:pPr>
        <w:widowControl w:val="0"/>
        <w:jc w:val="left"/>
      </w:pPr>
      <w:r>
        <w:t>Document Path: l:\council\bills\dka\3808dw10.docx</w:t>
      </w: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jc w:val="left"/>
      </w:pPr>
      <w:r>
        <w:t>Introduced in the House on January 12, 2010</w:t>
      </w:r>
    </w:p>
    <w:p w:rsidR="00240624" w:rsidRDefault="00240624" w:rsidP="00240624">
      <w:pPr>
        <w:widowControl w:val="0"/>
        <w:jc w:val="left"/>
      </w:pPr>
      <w:r>
        <w:t>Adopted by the House on January 12, 2010</w:t>
      </w: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jc w:val="left"/>
      </w:pPr>
      <w:r>
        <w:t xml:space="preserve">Summary: </w:t>
      </w:r>
      <w:r w:rsidR="004D4FAE">
        <w:t>Censure of Governor</w:t>
      </w: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jc w:val="left"/>
      </w:pPr>
    </w:p>
    <w:p w:rsidR="00240624" w:rsidRDefault="00240624" w:rsidP="00240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624">
        <w:rPr>
          <w:b/>
        </w:rPr>
        <w:t>HISTORY OF LEGISLATIVE ACTIONS</w:t>
      </w:r>
    </w:p>
    <w:p w:rsidR="00240624" w:rsidRDefault="00240624" w:rsidP="00240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0624" w:rsidRPr="00240624" w:rsidRDefault="00240624" w:rsidP="002406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0624">
        <w:rPr>
          <w:u w:val="single"/>
        </w:rPr>
        <w:tab/>
        <w:t>Date</w:t>
      </w:r>
      <w:r w:rsidRPr="00240624">
        <w:rPr>
          <w:u w:val="single"/>
        </w:rPr>
        <w:tab/>
        <w:t>Body</w:t>
      </w:r>
      <w:r w:rsidRPr="00240624">
        <w:rPr>
          <w:u w:val="single"/>
        </w:rPr>
        <w:tab/>
        <w:t>Action Description with journal page number</w:t>
      </w:r>
      <w:r w:rsidRPr="00240624">
        <w:rPr>
          <w:u w:val="single"/>
        </w:rPr>
        <w:tab/>
      </w:r>
    </w:p>
    <w:p w:rsidR="00A646C9" w:rsidRDefault="00A646C9" w:rsidP="00A6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855B7E">
        <w:t xml:space="preserve">Introduced and adopted </w:t>
      </w:r>
      <w:hyperlink r:id="rId7" w:history="1">
        <w:r w:rsidRPr="00665472">
          <w:rPr>
            <w:rStyle w:val="Hyperlink"/>
          </w:rPr>
          <w:t>HJ</w:t>
        </w:r>
      </w:hyperlink>
      <w:r>
        <w:noBreakHyphen/>
      </w:r>
      <w:r w:rsidRPr="00855B7E">
        <w:t>68</w:t>
      </w:r>
    </w:p>
    <w:p w:rsidR="00A646C9" w:rsidRDefault="00A646C9" w:rsidP="00A646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624" w:rsidRPr="00240624" w:rsidRDefault="00240624" w:rsidP="002406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0624" w:rsidRDefault="00240624" w:rsidP="00240624">
      <w:r w:rsidRPr="00240624">
        <w:rPr>
          <w:b/>
        </w:rPr>
        <w:t>VERSIONS OF THIS BILL</w:t>
      </w:r>
    </w:p>
    <w:p w:rsidR="00240624" w:rsidRDefault="00240624" w:rsidP="00240624"/>
    <w:p w:rsidR="00240624" w:rsidRDefault="00571FCF" w:rsidP="00240624">
      <w:hyperlink r:id="rId8" w:history="1">
        <w:r w:rsidR="00240624">
          <w:rPr>
            <w:rStyle w:val="Hyperlink"/>
          </w:rPr>
          <w:t>1/12/2010</w:t>
        </w:r>
      </w:hyperlink>
    </w:p>
    <w:p w:rsidR="00240624" w:rsidRDefault="00240624" w:rsidP="00240624"/>
    <w:p w:rsidR="00240624" w:rsidRDefault="00240624" w:rsidP="00240624">
      <w:pPr>
        <w:sectPr w:rsidR="00240624" w:rsidSect="002406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2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6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SET BY SPECIAL ORDER H. 4219, RELATING TO THE CENSURE OF GOVERNOR </w:t>
      </w:r>
      <w:r w:rsidR="008B36D5">
        <w:t>MARSHALL</w:t>
      </w:r>
      <w:r>
        <w:t xml:space="preserve"> C. SANFORD</w:t>
      </w:r>
      <w:r w:rsidR="0033177A">
        <w:t>, JR.,</w:t>
      </w:r>
      <w:r>
        <w:t xml:space="preserve"> FOR DERELICTION IN HIS DUTIES OF OFFICE AS GOVERNOR</w:t>
      </w:r>
      <w:r w:rsidR="008B36D5">
        <w:t>,</w:t>
      </w:r>
      <w:r>
        <w:t xml:space="preserve"> ON WEDNESDAY, JANUARY 13, 2010, IMMEDIATELY FOLLOWING THE ROLL CALL OF THE MEMBERS OF THE HOUSE OF REPRESENTATIVES AND TO PROVIDE FOR THE CONTINUING SPECIAL ORDER CONSIDERATION OF H. 4219 </w:t>
      </w:r>
      <w:r w:rsidR="00926DBA">
        <w:t xml:space="preserve">EACH LEGISLATIVE DAY </w:t>
      </w:r>
      <w:r>
        <w:t xml:space="preserve">UNTIL </w:t>
      </w:r>
      <w:r w:rsidR="00C84C69">
        <w:t>ADOPTION</w:t>
      </w:r>
      <w:r>
        <w:t xml:space="preserve"> OR OTHER DISPOSITION. </w:t>
      </w: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A8E" w:rsidRDefault="004F2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461C">
        <w:t xml:space="preserve"> H. 4219, relating to the censure of Governor </w:t>
      </w:r>
      <w:r w:rsidR="008B36D5">
        <w:t xml:space="preserve">Marshall </w:t>
      </w:r>
      <w:r w:rsidR="00DA461C">
        <w:t>C. Sanford</w:t>
      </w:r>
      <w:r w:rsidR="0033177A">
        <w:t>, Jr.,</w:t>
      </w:r>
      <w:r w:rsidR="00DA461C">
        <w:t xml:space="preserve"> for dereliction in his duties of office as Governor, is set by special order </w:t>
      </w:r>
      <w:r w:rsidR="00926DBA">
        <w:t>f</w:t>
      </w:r>
      <w:r w:rsidR="00DA461C">
        <w:t>or consideration on Wednesday, January 13, 2010, immediately following roll call of the members of the House of</w:t>
      </w:r>
      <w:r w:rsidR="0071436D">
        <w:t xml:space="preserve"> Representatives, and continues in that status</w:t>
      </w:r>
      <w:r w:rsidR="00DA461C">
        <w:t xml:space="preserve"> on each legislative day after Wednesday, January </w:t>
      </w:r>
      <w:r w:rsidR="00426DC0">
        <w:t>13</w:t>
      </w:r>
      <w:r w:rsidR="00DA461C">
        <w:t xml:space="preserve">, 2010, until </w:t>
      </w:r>
      <w:r w:rsidR="00426DC0">
        <w:t>H. 4219 is adopted</w:t>
      </w:r>
      <w:r w:rsidR="00DA461C">
        <w:t xml:space="preserve"> or </w:t>
      </w:r>
      <w:r w:rsidR="00926DBA">
        <w:t xml:space="preserve">receives </w:t>
      </w:r>
      <w:r w:rsidR="00DA461C">
        <w:t>other disposition.</w:t>
      </w:r>
    </w:p>
    <w:p w:rsidR="002118D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18D6" w:rsidRDefault="002118D6" w:rsidP="00240624">
      <w:pPr>
        <w:suppressAutoHyphens/>
      </w:pPr>
    </w:p>
    <w:sectPr w:rsidR="002118D6" w:rsidSect="002406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61C" w:rsidRDefault="00DA461C" w:rsidP="009F0C77">
      <w:r>
        <w:separator/>
      </w:r>
    </w:p>
  </w:endnote>
  <w:endnote w:type="continuationSeparator" w:id="0">
    <w:p w:rsidR="00DA461C" w:rsidRDefault="00DA46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19D07-B2D7-44C9-A0CA-B04934E1ED4D}"/>
    <w:embedBold r:id="rId2" w:fontKey="{72D47A6C-7897-4AC9-870D-69B4B22D42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66E976-A48B-4B47-B824-2C04B37175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6A84CD-B42E-418E-914B-8301CCD669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624" w:rsidRPr="002118D6" w:rsidRDefault="00240624" w:rsidP="002118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[4291]</w:t>
    </w:r>
    <w:r>
      <w:tab/>
    </w:r>
    <w:r w:rsidR="00571FCF">
      <w:fldChar w:fldCharType="begin"/>
    </w:r>
    <w:r w:rsidR="00571FCF">
      <w:instrText xml:space="preserve"> PAGE  \* MERGEFORMAT </w:instrText>
    </w:r>
    <w:r w:rsidR="00571FCF">
      <w:fldChar w:fldCharType="separate"/>
    </w:r>
    <w:r w:rsidR="00571FCF">
      <w:rPr>
        <w:noProof/>
      </w:rPr>
      <w:t>1</w:t>
    </w:r>
    <w:r w:rsidR="00571F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61C" w:rsidRDefault="00DA461C" w:rsidP="009F0C77">
      <w:r>
        <w:separator/>
      </w:r>
    </w:p>
  </w:footnote>
  <w:footnote w:type="continuationSeparator" w:id="0">
    <w:p w:rsidR="00DA461C" w:rsidRDefault="00DA46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08DW10"/>
    <w:docVar w:name="CoverBillType" w:val="r"/>
    <w:docVar w:name="docpath" w:val="L:\Council\bills\DKA\3808DW10.DOCX"/>
    <w:docVar w:name="dvBillNumber" w:val="429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F0F6C"/>
    <w:rsid w:val="00011869"/>
    <w:rsid w:val="00043D8B"/>
    <w:rsid w:val="000E1785"/>
    <w:rsid w:val="000F40FA"/>
    <w:rsid w:val="0010776B"/>
    <w:rsid w:val="00133E66"/>
    <w:rsid w:val="001435A3"/>
    <w:rsid w:val="00181314"/>
    <w:rsid w:val="001D08F2"/>
    <w:rsid w:val="001D525B"/>
    <w:rsid w:val="001D7F4F"/>
    <w:rsid w:val="002118D6"/>
    <w:rsid w:val="00217A15"/>
    <w:rsid w:val="002243E0"/>
    <w:rsid w:val="002321B6"/>
    <w:rsid w:val="00240624"/>
    <w:rsid w:val="00250967"/>
    <w:rsid w:val="002543C8"/>
    <w:rsid w:val="00284AAE"/>
    <w:rsid w:val="002E5912"/>
    <w:rsid w:val="00325348"/>
    <w:rsid w:val="0032732C"/>
    <w:rsid w:val="0033177A"/>
    <w:rsid w:val="00336AD0"/>
    <w:rsid w:val="0037079A"/>
    <w:rsid w:val="00392B19"/>
    <w:rsid w:val="003D01E8"/>
    <w:rsid w:val="003E5288"/>
    <w:rsid w:val="003F0F6C"/>
    <w:rsid w:val="003F6D79"/>
    <w:rsid w:val="003F7FA2"/>
    <w:rsid w:val="0041760A"/>
    <w:rsid w:val="00417C01"/>
    <w:rsid w:val="00426DC0"/>
    <w:rsid w:val="004809EE"/>
    <w:rsid w:val="004D4FAE"/>
    <w:rsid w:val="004E7D54"/>
    <w:rsid w:val="004F2A8E"/>
    <w:rsid w:val="005273C6"/>
    <w:rsid w:val="00530A69"/>
    <w:rsid w:val="00545593"/>
    <w:rsid w:val="00571FCF"/>
    <w:rsid w:val="00577C6C"/>
    <w:rsid w:val="005B44F0"/>
    <w:rsid w:val="005C2FE2"/>
    <w:rsid w:val="005E2AC8"/>
    <w:rsid w:val="005E2BC9"/>
    <w:rsid w:val="00605102"/>
    <w:rsid w:val="0061760B"/>
    <w:rsid w:val="006215AA"/>
    <w:rsid w:val="00665472"/>
    <w:rsid w:val="006913C9"/>
    <w:rsid w:val="0069470D"/>
    <w:rsid w:val="00710AE1"/>
    <w:rsid w:val="0071436D"/>
    <w:rsid w:val="00717F5F"/>
    <w:rsid w:val="0072660E"/>
    <w:rsid w:val="00734F00"/>
    <w:rsid w:val="00745DAC"/>
    <w:rsid w:val="007A70AE"/>
    <w:rsid w:val="008362E8"/>
    <w:rsid w:val="008A1768"/>
    <w:rsid w:val="008B36D5"/>
    <w:rsid w:val="008F4429"/>
    <w:rsid w:val="008F6EA2"/>
    <w:rsid w:val="00926DBA"/>
    <w:rsid w:val="0094021A"/>
    <w:rsid w:val="009C6A0B"/>
    <w:rsid w:val="009F0C77"/>
    <w:rsid w:val="009F4DD1"/>
    <w:rsid w:val="00A23C95"/>
    <w:rsid w:val="00A41684"/>
    <w:rsid w:val="00A505F7"/>
    <w:rsid w:val="00A646C9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C69"/>
    <w:rsid w:val="00C92819"/>
    <w:rsid w:val="00CC6B7B"/>
    <w:rsid w:val="00CD2089"/>
    <w:rsid w:val="00D73A67"/>
    <w:rsid w:val="00D970A9"/>
    <w:rsid w:val="00DA461C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A05A12-9518-4C9E-9090-D446751E0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406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291_2010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496A8-A523-4477-8DE5-F404FEB2F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208</Words>
  <Characters>1145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4291: Censure of Governor - South Carolina Legislature Online</dc:title>
  <dc:subject/>
  <dc:creator>SharonPair</dc:creator>
  <cp:keywords/>
  <dc:description/>
  <cp:lastModifiedBy>N Cumfer</cp:lastModifiedBy>
  <cp:revision>7</cp:revision>
  <cp:lastPrinted>2010-01-06T16:19:00Z</cp:lastPrinted>
  <dcterms:created xsi:type="dcterms:W3CDTF">2010-01-12T18:23:00Z</dcterms:created>
  <dcterms:modified xsi:type="dcterms:W3CDTF">2014-11-24T16:21:00Z</dcterms:modified>
</cp:coreProperties>
</file>