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63D" w:rsidRPr="00B5663D" w:rsidRDefault="00B5663D" w:rsidP="00B566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5663D">
        <w:rPr>
          <w:rFonts w:eastAsia="Times New Roman" w:cs="Times New Roman"/>
          <w:b/>
          <w:szCs w:val="20"/>
        </w:rPr>
        <w:t>South Carolina General Assembly</w:t>
      </w:r>
    </w:p>
    <w:p w:rsidR="00B5663D" w:rsidRPr="00B5663D" w:rsidRDefault="00B5663D" w:rsidP="00B566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5663D">
        <w:rPr>
          <w:rFonts w:eastAsia="Times New Roman" w:cs="Times New Roman"/>
          <w:szCs w:val="20"/>
        </w:rPr>
        <w:t>118th Session, 2009-2010</w:t>
      </w:r>
    </w:p>
    <w:p w:rsidR="00B5663D" w:rsidRPr="00B5663D" w:rsidRDefault="00B5663D" w:rsidP="00B566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663D" w:rsidRPr="00B5663D" w:rsidRDefault="00195245" w:rsidP="00B566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A179, R213, H4302</w:t>
      </w:r>
    </w:p>
    <w:p w:rsidR="00B5663D" w:rsidRPr="00B5663D" w:rsidRDefault="00B5663D" w:rsidP="00B566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5663D" w:rsidRPr="00B5663D" w:rsidRDefault="00B5663D" w:rsidP="00B566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663D">
        <w:rPr>
          <w:rFonts w:eastAsia="Times New Roman" w:cs="Times New Roman"/>
          <w:b/>
          <w:szCs w:val="20"/>
        </w:rPr>
        <w:t>STATUS INFORMATION</w:t>
      </w:r>
    </w:p>
    <w:p w:rsidR="00B5663D" w:rsidRPr="00B5663D" w:rsidRDefault="00B5663D" w:rsidP="00B566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663D" w:rsidRPr="00B5663D" w:rsidRDefault="00B5663D" w:rsidP="00B566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663D">
        <w:rPr>
          <w:rFonts w:eastAsia="Times New Roman" w:cs="Times New Roman"/>
          <w:szCs w:val="20"/>
        </w:rPr>
        <w:t>General Bill</w:t>
      </w:r>
    </w:p>
    <w:p w:rsidR="00B5663D" w:rsidRPr="00B5663D" w:rsidRDefault="00B5663D" w:rsidP="00B566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663D">
        <w:rPr>
          <w:rFonts w:eastAsia="Times New Roman" w:cs="Times New Roman"/>
          <w:szCs w:val="20"/>
        </w:rPr>
        <w:t>Sponsors: Rep. Funderburk</w:t>
      </w:r>
    </w:p>
    <w:p w:rsidR="00B5663D" w:rsidRPr="00B5663D" w:rsidRDefault="00B5663D" w:rsidP="00B566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663D">
        <w:rPr>
          <w:rFonts w:eastAsia="Times New Roman" w:cs="Times New Roman"/>
          <w:szCs w:val="20"/>
        </w:rPr>
        <w:t>Document Path: l:\council\bills\ms\7408ahb09.docx</w:t>
      </w:r>
    </w:p>
    <w:p w:rsidR="00B5663D" w:rsidRPr="00B5663D" w:rsidRDefault="00B5663D" w:rsidP="00B566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D4179" w:rsidRDefault="00CD4179" w:rsidP="00B566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2010</w:t>
      </w:r>
    </w:p>
    <w:p w:rsidR="00CD4179" w:rsidRDefault="00CD4179" w:rsidP="00B566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21, 2010</w:t>
      </w:r>
    </w:p>
    <w:p w:rsidR="00CD4179" w:rsidRDefault="00CD4179" w:rsidP="00B566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6, 2010</w:t>
      </w:r>
    </w:p>
    <w:p w:rsidR="00CD4179" w:rsidRDefault="00CD4179" w:rsidP="00B566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2010, Signed</w:t>
      </w:r>
    </w:p>
    <w:p w:rsidR="00CD4179" w:rsidRDefault="00CD4179" w:rsidP="00B566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663D" w:rsidRPr="00B5663D" w:rsidRDefault="00B5663D" w:rsidP="00B566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663D">
        <w:rPr>
          <w:rFonts w:eastAsia="Times New Roman" w:cs="Times New Roman"/>
          <w:szCs w:val="20"/>
        </w:rPr>
        <w:t>Summary: Kershaw County</w:t>
      </w:r>
    </w:p>
    <w:p w:rsidR="00B5663D" w:rsidRPr="00B5663D" w:rsidRDefault="00B5663D" w:rsidP="00B566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663D" w:rsidRPr="00B5663D" w:rsidRDefault="00B5663D" w:rsidP="00B566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663D" w:rsidRPr="00B5663D" w:rsidRDefault="00B5663D" w:rsidP="00B5663D">
      <w:pPr>
        <w:widowControl w:val="0"/>
        <w:tabs>
          <w:tab w:val="center" w:pos="590"/>
          <w:tab w:val="center" w:pos="1440"/>
          <w:tab w:val="left" w:pos="1872"/>
          <w:tab w:val="left" w:pos="9187"/>
        </w:tabs>
        <w:rPr>
          <w:rFonts w:eastAsia="Times New Roman" w:cs="Times New Roman"/>
          <w:szCs w:val="20"/>
        </w:rPr>
      </w:pPr>
      <w:r w:rsidRPr="00B5663D">
        <w:rPr>
          <w:rFonts w:eastAsia="Times New Roman" w:cs="Times New Roman"/>
          <w:b/>
          <w:szCs w:val="20"/>
        </w:rPr>
        <w:t>HISTORY OF LEGISLATIVE ACTIONS</w:t>
      </w:r>
    </w:p>
    <w:p w:rsidR="00B5663D" w:rsidRPr="00B5663D" w:rsidRDefault="00B5663D" w:rsidP="00B5663D">
      <w:pPr>
        <w:widowControl w:val="0"/>
        <w:tabs>
          <w:tab w:val="center" w:pos="590"/>
          <w:tab w:val="center" w:pos="1440"/>
          <w:tab w:val="left" w:pos="1872"/>
          <w:tab w:val="left" w:pos="9187"/>
        </w:tabs>
        <w:rPr>
          <w:rFonts w:eastAsia="Times New Roman" w:cs="Times New Roman"/>
          <w:szCs w:val="20"/>
        </w:rPr>
      </w:pPr>
    </w:p>
    <w:p w:rsidR="00B5663D" w:rsidRPr="00B5663D" w:rsidRDefault="00B5663D" w:rsidP="00B5663D">
      <w:pPr>
        <w:widowControl w:val="0"/>
        <w:tabs>
          <w:tab w:val="center" w:pos="590"/>
          <w:tab w:val="center" w:pos="1440"/>
          <w:tab w:val="left" w:pos="1872"/>
          <w:tab w:val="left" w:pos="9187"/>
        </w:tabs>
        <w:rPr>
          <w:rFonts w:eastAsia="Times New Roman" w:cs="Times New Roman"/>
          <w:szCs w:val="20"/>
        </w:rPr>
      </w:pPr>
      <w:r w:rsidRPr="00B5663D">
        <w:rPr>
          <w:rFonts w:eastAsia="Times New Roman" w:cs="Times New Roman"/>
          <w:szCs w:val="20"/>
          <w:u w:val="single"/>
        </w:rPr>
        <w:tab/>
        <w:t>Date</w:t>
      </w:r>
      <w:r w:rsidRPr="00B5663D">
        <w:rPr>
          <w:rFonts w:eastAsia="Times New Roman" w:cs="Times New Roman"/>
          <w:szCs w:val="20"/>
          <w:u w:val="single"/>
        </w:rPr>
        <w:tab/>
        <w:t>Body</w:t>
      </w:r>
      <w:r w:rsidRPr="00B5663D">
        <w:rPr>
          <w:rFonts w:eastAsia="Times New Roman" w:cs="Times New Roman"/>
          <w:szCs w:val="20"/>
          <w:u w:val="single"/>
        </w:rPr>
        <w:tab/>
        <w:t>Action Description with journal page number</w:t>
      </w:r>
      <w:r w:rsidRPr="00B5663D">
        <w:rPr>
          <w:rFonts w:eastAsia="Times New Roman" w:cs="Times New Roman"/>
          <w:szCs w:val="20"/>
          <w:u w:val="single"/>
        </w:rPr>
        <w:tab/>
      </w:r>
    </w:p>
    <w:p w:rsidR="00195245" w:rsidRDefault="00195245" w:rsidP="00195245">
      <w:pPr>
        <w:widowControl w:val="0"/>
        <w:tabs>
          <w:tab w:val="right" w:pos="1008"/>
          <w:tab w:val="left" w:pos="1152"/>
          <w:tab w:val="left" w:pos="1872"/>
          <w:tab w:val="left" w:pos="9187"/>
        </w:tabs>
        <w:ind w:left="2088" w:hanging="2088"/>
        <w:rPr>
          <w:rFonts w:cs="Times New Roman"/>
        </w:rPr>
      </w:pPr>
      <w:r>
        <w:rPr>
          <w:rFonts w:cs="Times New Roman"/>
        </w:rPr>
        <w:tab/>
        <w:t>1/13/2010</w:t>
      </w:r>
      <w:r>
        <w:rPr>
          <w:rFonts w:cs="Times New Roman"/>
        </w:rPr>
        <w:tab/>
        <w:t>House</w:t>
      </w:r>
      <w:r>
        <w:rPr>
          <w:rFonts w:cs="Times New Roman"/>
        </w:rPr>
        <w:tab/>
      </w:r>
      <w:r w:rsidRPr="00A40BA5">
        <w:rPr>
          <w:rFonts w:cs="Times New Roman"/>
        </w:rPr>
        <w:t xml:space="preserve">Introduced and read first time </w:t>
      </w:r>
      <w:hyperlink r:id="rId7" w:history="1">
        <w:r w:rsidRPr="009C3995">
          <w:rPr>
            <w:rStyle w:val="Hyperlink"/>
            <w:rFonts w:cs="Times New Roman"/>
          </w:rPr>
          <w:t>HJ</w:t>
        </w:r>
      </w:hyperlink>
      <w:r>
        <w:rPr>
          <w:rFonts w:cs="Times New Roman"/>
        </w:rPr>
        <w:noBreakHyphen/>
      </w:r>
      <w:r w:rsidRPr="00A40BA5">
        <w:rPr>
          <w:rFonts w:cs="Times New Roman"/>
        </w:rPr>
        <w:t>16</w:t>
      </w:r>
    </w:p>
    <w:p w:rsidR="00195245" w:rsidRDefault="00195245" w:rsidP="00195245">
      <w:pPr>
        <w:widowControl w:val="0"/>
        <w:tabs>
          <w:tab w:val="right" w:pos="1008"/>
          <w:tab w:val="left" w:pos="1152"/>
          <w:tab w:val="left" w:pos="1872"/>
          <w:tab w:val="left" w:pos="9187"/>
        </w:tabs>
        <w:ind w:left="2088" w:hanging="2088"/>
        <w:rPr>
          <w:rFonts w:cs="Times New Roman"/>
        </w:rPr>
      </w:pPr>
      <w:r>
        <w:rPr>
          <w:rFonts w:cs="Times New Roman"/>
        </w:rPr>
        <w:tab/>
        <w:t>1/13/2010</w:t>
      </w:r>
      <w:r>
        <w:rPr>
          <w:rFonts w:cs="Times New Roman"/>
        </w:rPr>
        <w:tab/>
        <w:t>House</w:t>
      </w:r>
      <w:r>
        <w:rPr>
          <w:rFonts w:cs="Times New Roman"/>
        </w:rPr>
        <w:tab/>
      </w:r>
      <w:r w:rsidRPr="00A40BA5">
        <w:rPr>
          <w:rFonts w:cs="Times New Roman"/>
        </w:rPr>
        <w:t xml:space="preserve">Referred to </w:t>
      </w:r>
      <w:r w:rsidRPr="00A40BA5">
        <w:rPr>
          <w:rFonts w:cs="Times New Roman"/>
          <w:b/>
        </w:rPr>
        <w:t>Kershaw Delegation</w:t>
      </w:r>
      <w:r w:rsidRPr="00A40BA5">
        <w:rPr>
          <w:rFonts w:cs="Times New Roman"/>
        </w:rPr>
        <w:t xml:space="preserve"> </w:t>
      </w:r>
      <w:hyperlink r:id="rId8" w:history="1">
        <w:r w:rsidRPr="009C3995">
          <w:rPr>
            <w:rStyle w:val="Hyperlink"/>
            <w:rFonts w:cs="Times New Roman"/>
          </w:rPr>
          <w:t>HJ</w:t>
        </w:r>
      </w:hyperlink>
      <w:r>
        <w:rPr>
          <w:rFonts w:cs="Times New Roman"/>
        </w:rPr>
        <w:noBreakHyphen/>
      </w:r>
      <w:r w:rsidRPr="00A40BA5">
        <w:rPr>
          <w:rFonts w:cs="Times New Roman"/>
        </w:rPr>
        <w:t>16</w:t>
      </w:r>
    </w:p>
    <w:p w:rsidR="00195245" w:rsidRDefault="00195245" w:rsidP="00195245">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t>House</w:t>
      </w:r>
      <w:r>
        <w:rPr>
          <w:rFonts w:cs="Times New Roman"/>
        </w:rPr>
        <w:tab/>
      </w:r>
      <w:r w:rsidRPr="00A40BA5">
        <w:rPr>
          <w:rFonts w:cs="Times New Roman"/>
        </w:rPr>
        <w:t xml:space="preserve">Delegation report: Favorable </w:t>
      </w:r>
      <w:r w:rsidRPr="00A40BA5">
        <w:rPr>
          <w:rFonts w:cs="Times New Roman"/>
          <w:b/>
        </w:rPr>
        <w:t>Kershaw Delegation</w:t>
      </w:r>
      <w:r w:rsidRPr="00A40BA5">
        <w:rPr>
          <w:rFonts w:cs="Times New Roman"/>
        </w:rPr>
        <w:t xml:space="preserve"> </w:t>
      </w:r>
      <w:hyperlink r:id="rId9" w:history="1">
        <w:r w:rsidRPr="009C3995">
          <w:rPr>
            <w:rStyle w:val="Hyperlink"/>
            <w:rFonts w:cs="Times New Roman"/>
          </w:rPr>
          <w:t>HJ</w:t>
        </w:r>
      </w:hyperlink>
      <w:r>
        <w:rPr>
          <w:rFonts w:cs="Times New Roman"/>
        </w:rPr>
        <w:noBreakHyphen/>
      </w:r>
      <w:r w:rsidRPr="00A40BA5">
        <w:rPr>
          <w:rFonts w:cs="Times New Roman"/>
        </w:rPr>
        <w:t>522</w:t>
      </w:r>
    </w:p>
    <w:p w:rsidR="00195245" w:rsidRDefault="00195245" w:rsidP="00195245">
      <w:pPr>
        <w:widowControl w:val="0"/>
        <w:tabs>
          <w:tab w:val="right" w:pos="1008"/>
          <w:tab w:val="left" w:pos="1152"/>
          <w:tab w:val="left" w:pos="1872"/>
          <w:tab w:val="left" w:pos="9187"/>
        </w:tabs>
        <w:ind w:left="2088" w:hanging="2088"/>
        <w:rPr>
          <w:rFonts w:cs="Times New Roman"/>
        </w:rPr>
      </w:pPr>
      <w:r>
        <w:rPr>
          <w:rFonts w:cs="Times New Roman"/>
        </w:rPr>
        <w:tab/>
        <w:t>1/19/2010</w:t>
      </w:r>
      <w:r>
        <w:rPr>
          <w:rFonts w:cs="Times New Roman"/>
        </w:rPr>
        <w:tab/>
        <w:t>House</w:t>
      </w:r>
      <w:r>
        <w:rPr>
          <w:rFonts w:cs="Times New Roman"/>
        </w:rPr>
        <w:tab/>
      </w:r>
      <w:r w:rsidRPr="00A40BA5">
        <w:rPr>
          <w:rFonts w:cs="Times New Roman"/>
        </w:rPr>
        <w:t xml:space="preserve">Read second time </w:t>
      </w:r>
      <w:hyperlink r:id="rId10" w:history="1">
        <w:r w:rsidRPr="009C3995">
          <w:rPr>
            <w:rStyle w:val="Hyperlink"/>
            <w:rFonts w:cs="Times New Roman"/>
          </w:rPr>
          <w:t>HJ</w:t>
        </w:r>
      </w:hyperlink>
      <w:r>
        <w:rPr>
          <w:rFonts w:cs="Times New Roman"/>
        </w:rPr>
        <w:noBreakHyphen/>
      </w:r>
      <w:r w:rsidRPr="00A40BA5">
        <w:rPr>
          <w:rFonts w:cs="Times New Roman"/>
        </w:rPr>
        <w:t>15</w:t>
      </w:r>
    </w:p>
    <w:p w:rsidR="00195245" w:rsidRDefault="00195245" w:rsidP="00195245">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House</w:t>
      </w:r>
      <w:r>
        <w:rPr>
          <w:rFonts w:cs="Times New Roman"/>
        </w:rPr>
        <w:tab/>
      </w:r>
      <w:r w:rsidRPr="00A40BA5">
        <w:rPr>
          <w:rFonts w:cs="Times New Roman"/>
        </w:rPr>
        <w:t xml:space="preserve">Read third time and sent to Senate </w:t>
      </w:r>
      <w:hyperlink r:id="rId11" w:history="1">
        <w:r w:rsidRPr="009C3995">
          <w:rPr>
            <w:rStyle w:val="Hyperlink"/>
            <w:rFonts w:cs="Times New Roman"/>
          </w:rPr>
          <w:t>HJ</w:t>
        </w:r>
      </w:hyperlink>
      <w:r>
        <w:rPr>
          <w:rFonts w:cs="Times New Roman"/>
        </w:rPr>
        <w:noBreakHyphen/>
      </w:r>
      <w:r w:rsidRPr="00A40BA5">
        <w:rPr>
          <w:rFonts w:cs="Times New Roman"/>
        </w:rPr>
        <w:t>13</w:t>
      </w:r>
    </w:p>
    <w:p w:rsidR="00195245" w:rsidRDefault="00195245" w:rsidP="00195245">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A40BA5">
        <w:rPr>
          <w:rFonts w:cs="Times New Roman"/>
        </w:rPr>
        <w:t xml:space="preserve">Introduced and read first time </w:t>
      </w:r>
      <w:hyperlink r:id="rId12" w:history="1">
        <w:r w:rsidRPr="009C3995">
          <w:rPr>
            <w:rStyle w:val="Hyperlink"/>
            <w:rFonts w:cs="Times New Roman"/>
          </w:rPr>
          <w:t>SJ</w:t>
        </w:r>
      </w:hyperlink>
      <w:r>
        <w:rPr>
          <w:rFonts w:cs="Times New Roman"/>
        </w:rPr>
        <w:noBreakHyphen/>
      </w:r>
      <w:r w:rsidRPr="00A40BA5">
        <w:rPr>
          <w:rFonts w:cs="Times New Roman"/>
        </w:rPr>
        <w:t>12</w:t>
      </w:r>
    </w:p>
    <w:p w:rsidR="00195245" w:rsidRDefault="00195245" w:rsidP="00195245">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A40BA5">
        <w:rPr>
          <w:rFonts w:cs="Times New Roman"/>
        </w:rPr>
        <w:t xml:space="preserve">Referred to Committee on </w:t>
      </w:r>
      <w:r w:rsidRPr="00A40BA5">
        <w:rPr>
          <w:rFonts w:cs="Times New Roman"/>
          <w:b/>
        </w:rPr>
        <w:t>Judiciary</w:t>
      </w:r>
      <w:r w:rsidRPr="00A40BA5">
        <w:rPr>
          <w:rFonts w:cs="Times New Roman"/>
        </w:rPr>
        <w:t xml:space="preserve"> </w:t>
      </w:r>
      <w:hyperlink r:id="rId13" w:history="1">
        <w:r w:rsidRPr="009C3995">
          <w:rPr>
            <w:rStyle w:val="Hyperlink"/>
            <w:rFonts w:cs="Times New Roman"/>
          </w:rPr>
          <w:t>SJ</w:t>
        </w:r>
      </w:hyperlink>
      <w:r>
        <w:rPr>
          <w:rFonts w:cs="Times New Roman"/>
        </w:rPr>
        <w:noBreakHyphen/>
      </w:r>
      <w:r w:rsidRPr="00A40BA5">
        <w:rPr>
          <w:rFonts w:cs="Times New Roman"/>
        </w:rPr>
        <w:t>12</w:t>
      </w:r>
    </w:p>
    <w:p w:rsidR="00195245" w:rsidRDefault="00195245" w:rsidP="00195245">
      <w:pPr>
        <w:widowControl w:val="0"/>
        <w:tabs>
          <w:tab w:val="right" w:pos="1008"/>
          <w:tab w:val="left" w:pos="1152"/>
          <w:tab w:val="left" w:pos="1872"/>
          <w:tab w:val="left" w:pos="9187"/>
        </w:tabs>
        <w:ind w:left="2088" w:hanging="2088"/>
        <w:rPr>
          <w:rFonts w:cs="Times New Roman"/>
        </w:rPr>
      </w:pPr>
      <w:r>
        <w:rPr>
          <w:rFonts w:cs="Times New Roman"/>
        </w:rPr>
        <w:tab/>
        <w:t>2/1/2010</w:t>
      </w:r>
      <w:r>
        <w:rPr>
          <w:rFonts w:cs="Times New Roman"/>
        </w:rPr>
        <w:tab/>
        <w:t>Senate</w:t>
      </w:r>
      <w:r>
        <w:rPr>
          <w:rFonts w:cs="Times New Roman"/>
        </w:rPr>
        <w:tab/>
      </w:r>
      <w:r w:rsidRPr="00A40BA5">
        <w:rPr>
          <w:rFonts w:cs="Times New Roman"/>
        </w:rPr>
        <w:t xml:space="preserve">Referred </w:t>
      </w:r>
      <w:r>
        <w:rPr>
          <w:rFonts w:cs="Times New Roman"/>
        </w:rPr>
        <w:t xml:space="preserve">to Subcommittee: S.Martin (ch), </w:t>
      </w:r>
      <w:r w:rsidRPr="00A40BA5">
        <w:rPr>
          <w:rFonts w:cs="Times New Roman"/>
        </w:rPr>
        <w:t>Nicholson, Shoopman</w:t>
      </w:r>
    </w:p>
    <w:p w:rsidR="00195245" w:rsidRDefault="00195245" w:rsidP="00195245">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Senate</w:t>
      </w:r>
      <w:r>
        <w:rPr>
          <w:rFonts w:cs="Times New Roman"/>
        </w:rPr>
        <w:tab/>
      </w:r>
      <w:r w:rsidRPr="00A40BA5">
        <w:rPr>
          <w:rFonts w:cs="Times New Roman"/>
        </w:rPr>
        <w:t xml:space="preserve">Recalled from Committee on </w:t>
      </w:r>
      <w:r w:rsidRPr="00A40BA5">
        <w:rPr>
          <w:rFonts w:cs="Times New Roman"/>
          <w:b/>
        </w:rPr>
        <w:t>Judiciary</w:t>
      </w:r>
      <w:r w:rsidRPr="00A40BA5">
        <w:rPr>
          <w:rFonts w:cs="Times New Roman"/>
        </w:rPr>
        <w:t xml:space="preserve"> </w:t>
      </w:r>
      <w:hyperlink r:id="rId14" w:history="1">
        <w:r w:rsidRPr="009C3995">
          <w:rPr>
            <w:rStyle w:val="Hyperlink"/>
            <w:rFonts w:cs="Times New Roman"/>
          </w:rPr>
          <w:t>SJ</w:t>
        </w:r>
      </w:hyperlink>
      <w:r>
        <w:rPr>
          <w:rFonts w:cs="Times New Roman"/>
        </w:rPr>
        <w:noBreakHyphen/>
      </w:r>
      <w:r w:rsidRPr="00A40BA5">
        <w:rPr>
          <w:rFonts w:cs="Times New Roman"/>
        </w:rPr>
        <w:t>3</w:t>
      </w:r>
    </w:p>
    <w:p w:rsidR="00195245" w:rsidRDefault="00195245" w:rsidP="00195245">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A40BA5">
        <w:rPr>
          <w:rFonts w:cs="Times New Roman"/>
        </w:rPr>
        <w:t xml:space="preserve">Recommitted to Committee on </w:t>
      </w:r>
      <w:r w:rsidRPr="00A40BA5">
        <w:rPr>
          <w:rFonts w:cs="Times New Roman"/>
          <w:b/>
        </w:rPr>
        <w:t>Judiciary</w:t>
      </w:r>
      <w:r w:rsidRPr="00A40BA5">
        <w:rPr>
          <w:rFonts w:cs="Times New Roman"/>
        </w:rPr>
        <w:t xml:space="preserve"> </w:t>
      </w:r>
      <w:hyperlink r:id="rId15" w:history="1">
        <w:r w:rsidRPr="009C3995">
          <w:rPr>
            <w:rStyle w:val="Hyperlink"/>
            <w:rFonts w:cs="Times New Roman"/>
          </w:rPr>
          <w:t>SJ</w:t>
        </w:r>
      </w:hyperlink>
      <w:r>
        <w:rPr>
          <w:rFonts w:cs="Times New Roman"/>
        </w:rPr>
        <w:noBreakHyphen/>
      </w:r>
      <w:r w:rsidRPr="00A40BA5">
        <w:rPr>
          <w:rFonts w:cs="Times New Roman"/>
        </w:rPr>
        <w:t>41</w:t>
      </w:r>
    </w:p>
    <w:p w:rsidR="00195245" w:rsidRDefault="00195245" w:rsidP="00195245">
      <w:pPr>
        <w:widowControl w:val="0"/>
        <w:tabs>
          <w:tab w:val="right" w:pos="1008"/>
          <w:tab w:val="left" w:pos="1152"/>
          <w:tab w:val="left" w:pos="1872"/>
          <w:tab w:val="left" w:pos="9187"/>
        </w:tabs>
        <w:ind w:left="2088" w:hanging="2088"/>
        <w:rPr>
          <w:rFonts w:cs="Times New Roman"/>
        </w:rPr>
      </w:pPr>
      <w:r>
        <w:rPr>
          <w:rFonts w:cs="Times New Roman"/>
        </w:rPr>
        <w:tab/>
        <w:t>2/9/2010</w:t>
      </w:r>
      <w:r>
        <w:rPr>
          <w:rFonts w:cs="Times New Roman"/>
        </w:rPr>
        <w:tab/>
        <w:t>Senate</w:t>
      </w:r>
      <w:r>
        <w:rPr>
          <w:rFonts w:cs="Times New Roman"/>
        </w:rPr>
        <w:tab/>
      </w:r>
      <w:r w:rsidRPr="00A40BA5">
        <w:rPr>
          <w:rFonts w:cs="Times New Roman"/>
        </w:rPr>
        <w:t xml:space="preserve">Referred </w:t>
      </w:r>
      <w:r>
        <w:rPr>
          <w:rFonts w:cs="Times New Roman"/>
        </w:rPr>
        <w:t xml:space="preserve">to Subcommittee: S.Martin (ch), </w:t>
      </w:r>
      <w:r w:rsidRPr="00A40BA5">
        <w:rPr>
          <w:rFonts w:cs="Times New Roman"/>
        </w:rPr>
        <w:t>Nicholson, Shoopman</w:t>
      </w:r>
    </w:p>
    <w:p w:rsidR="00195245" w:rsidRDefault="00195245" w:rsidP="00195245">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Senate</w:t>
      </w:r>
      <w:r>
        <w:rPr>
          <w:rFonts w:cs="Times New Roman"/>
        </w:rPr>
        <w:tab/>
      </w:r>
      <w:r w:rsidRPr="00A40BA5">
        <w:rPr>
          <w:rFonts w:cs="Times New Roman"/>
        </w:rPr>
        <w:t xml:space="preserve">Committee report: Favorable </w:t>
      </w:r>
      <w:r w:rsidRPr="00A40BA5">
        <w:rPr>
          <w:rFonts w:cs="Times New Roman"/>
          <w:b/>
        </w:rPr>
        <w:t>Judiciary</w:t>
      </w:r>
      <w:r w:rsidRPr="00A40BA5">
        <w:rPr>
          <w:rFonts w:cs="Times New Roman"/>
        </w:rPr>
        <w:t xml:space="preserve"> </w:t>
      </w:r>
      <w:hyperlink r:id="rId16" w:history="1">
        <w:r w:rsidRPr="009C3995">
          <w:rPr>
            <w:rStyle w:val="Hyperlink"/>
            <w:rFonts w:cs="Times New Roman"/>
          </w:rPr>
          <w:t>SJ</w:t>
        </w:r>
      </w:hyperlink>
      <w:r>
        <w:rPr>
          <w:rFonts w:cs="Times New Roman"/>
        </w:rPr>
        <w:noBreakHyphen/>
      </w:r>
      <w:r w:rsidRPr="00A40BA5">
        <w:rPr>
          <w:rFonts w:cs="Times New Roman"/>
        </w:rPr>
        <w:t>14</w:t>
      </w:r>
    </w:p>
    <w:p w:rsidR="00195245" w:rsidRDefault="00195245" w:rsidP="00195245">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Senate</w:t>
      </w:r>
      <w:r>
        <w:rPr>
          <w:rFonts w:cs="Times New Roman"/>
        </w:rPr>
        <w:tab/>
      </w:r>
      <w:r w:rsidRPr="00A40BA5">
        <w:rPr>
          <w:rFonts w:cs="Times New Roman"/>
        </w:rPr>
        <w:t xml:space="preserve">Read second time </w:t>
      </w:r>
      <w:hyperlink r:id="rId17" w:history="1">
        <w:r w:rsidRPr="009C3995">
          <w:rPr>
            <w:rStyle w:val="Hyperlink"/>
            <w:rFonts w:cs="Times New Roman"/>
          </w:rPr>
          <w:t>SJ</w:t>
        </w:r>
      </w:hyperlink>
      <w:r>
        <w:rPr>
          <w:rFonts w:cs="Times New Roman"/>
        </w:rPr>
        <w:noBreakHyphen/>
      </w:r>
      <w:r w:rsidRPr="00A40BA5">
        <w:rPr>
          <w:rFonts w:cs="Times New Roman"/>
        </w:rPr>
        <w:t>20</w:t>
      </w:r>
    </w:p>
    <w:p w:rsidR="00195245" w:rsidRDefault="00195245" w:rsidP="00195245">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A40BA5">
        <w:rPr>
          <w:rFonts w:cs="Times New Roman"/>
        </w:rPr>
        <w:t xml:space="preserve">Read third time and enrolled </w:t>
      </w:r>
      <w:hyperlink r:id="rId18" w:history="1">
        <w:r w:rsidRPr="009C3995">
          <w:rPr>
            <w:rStyle w:val="Hyperlink"/>
            <w:rFonts w:cs="Times New Roman"/>
          </w:rPr>
          <w:t>SJ</w:t>
        </w:r>
      </w:hyperlink>
      <w:r>
        <w:rPr>
          <w:rFonts w:cs="Times New Roman"/>
        </w:rPr>
        <w:noBreakHyphen/>
      </w:r>
      <w:r w:rsidRPr="00A40BA5">
        <w:rPr>
          <w:rFonts w:cs="Times New Roman"/>
        </w:rPr>
        <w:t>13</w:t>
      </w:r>
    </w:p>
    <w:p w:rsidR="00195245" w:rsidRDefault="00195245" w:rsidP="00195245">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r>
      <w:r>
        <w:rPr>
          <w:rFonts w:cs="Times New Roman"/>
        </w:rPr>
        <w:tab/>
      </w:r>
      <w:r w:rsidRPr="00A40BA5">
        <w:rPr>
          <w:rFonts w:cs="Times New Roman"/>
        </w:rPr>
        <w:t>Ratified R 213</w:t>
      </w:r>
    </w:p>
    <w:p w:rsidR="00195245" w:rsidRDefault="00195245" w:rsidP="00195245">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r>
      <w:r>
        <w:rPr>
          <w:rFonts w:cs="Times New Roman"/>
        </w:rPr>
        <w:tab/>
      </w:r>
      <w:r w:rsidRPr="00A40BA5">
        <w:rPr>
          <w:rFonts w:cs="Times New Roman"/>
        </w:rPr>
        <w:t>Signed By Governor</w:t>
      </w:r>
    </w:p>
    <w:p w:rsidR="00195245" w:rsidRDefault="00195245" w:rsidP="00195245">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r>
      <w:r>
        <w:rPr>
          <w:rFonts w:cs="Times New Roman"/>
        </w:rPr>
        <w:tab/>
      </w:r>
      <w:r w:rsidRPr="00A40BA5">
        <w:rPr>
          <w:rFonts w:cs="Times New Roman"/>
        </w:rPr>
        <w:t>Effective date 05/19/10</w:t>
      </w:r>
    </w:p>
    <w:p w:rsidR="00195245" w:rsidRDefault="00195245" w:rsidP="00195245">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A40BA5">
        <w:rPr>
          <w:rFonts w:cs="Times New Roman"/>
        </w:rPr>
        <w:t>Act No</w:t>
      </w:r>
      <w:r>
        <w:rPr>
          <w:rFonts w:cs="Times New Roman"/>
        </w:rPr>
        <w:t>. </w:t>
      </w:r>
      <w:r w:rsidRPr="00A40BA5">
        <w:rPr>
          <w:rFonts w:cs="Times New Roman"/>
        </w:rPr>
        <w:t>179</w:t>
      </w:r>
    </w:p>
    <w:p w:rsidR="00195245" w:rsidRDefault="00195245" w:rsidP="00195245">
      <w:pPr>
        <w:widowControl w:val="0"/>
        <w:tabs>
          <w:tab w:val="right" w:pos="1008"/>
          <w:tab w:val="left" w:pos="1152"/>
          <w:tab w:val="left" w:pos="1872"/>
          <w:tab w:val="left" w:pos="9187"/>
        </w:tabs>
        <w:ind w:left="2088" w:hanging="2088"/>
        <w:rPr>
          <w:rFonts w:cs="Times New Roman"/>
        </w:rPr>
      </w:pPr>
    </w:p>
    <w:p w:rsidR="00B5663D" w:rsidRPr="00B5663D" w:rsidRDefault="00B5663D" w:rsidP="00B5663D">
      <w:pPr>
        <w:widowControl w:val="0"/>
        <w:tabs>
          <w:tab w:val="right" w:pos="1008"/>
          <w:tab w:val="left" w:pos="1152"/>
          <w:tab w:val="left" w:pos="1872"/>
          <w:tab w:val="left" w:pos="9187"/>
        </w:tabs>
        <w:ind w:left="2088" w:hanging="2088"/>
        <w:rPr>
          <w:rFonts w:eastAsia="Times New Roman" w:cs="Times New Roman"/>
          <w:szCs w:val="20"/>
        </w:rPr>
      </w:pPr>
    </w:p>
    <w:p w:rsidR="00B5663D" w:rsidRPr="00B5663D" w:rsidRDefault="00B5663D" w:rsidP="00B566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663D">
        <w:rPr>
          <w:rFonts w:eastAsia="Times New Roman" w:cs="Times New Roman"/>
          <w:b/>
          <w:szCs w:val="20"/>
        </w:rPr>
        <w:t>VERSIONS OF THIS BILL</w:t>
      </w:r>
    </w:p>
    <w:p w:rsidR="00B5663D" w:rsidRPr="00B5663D" w:rsidRDefault="00B5663D" w:rsidP="00B566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663D" w:rsidRPr="00B5663D" w:rsidRDefault="00B81B81" w:rsidP="00B566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B5663D" w:rsidRPr="00B5663D">
          <w:rPr>
            <w:rFonts w:eastAsia="Times New Roman" w:cs="Times New Roman"/>
            <w:color w:val="0000FF" w:themeColor="hyperlink"/>
            <w:szCs w:val="20"/>
            <w:u w:val="single"/>
          </w:rPr>
          <w:t>1/13/2010</w:t>
        </w:r>
      </w:hyperlink>
    </w:p>
    <w:p w:rsidR="00B5663D" w:rsidRPr="00B5663D" w:rsidRDefault="00B81B81" w:rsidP="00B56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B5663D" w:rsidRPr="00B5663D">
          <w:rPr>
            <w:rFonts w:eastAsia="Times New Roman" w:cs="Times New Roman"/>
            <w:color w:val="0000FF" w:themeColor="hyperlink"/>
            <w:szCs w:val="20"/>
            <w:u w:val="single"/>
          </w:rPr>
          <w:t>1/14/2010</w:t>
        </w:r>
      </w:hyperlink>
    </w:p>
    <w:p w:rsidR="00B5663D" w:rsidRPr="00B5663D" w:rsidRDefault="00B81B81" w:rsidP="00B56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B5663D" w:rsidRPr="00B5663D">
          <w:rPr>
            <w:rFonts w:eastAsia="Times New Roman" w:cs="Times New Roman"/>
            <w:color w:val="0000FF" w:themeColor="hyperlink"/>
            <w:szCs w:val="20"/>
            <w:u w:val="single"/>
          </w:rPr>
          <w:t>2/2/2010</w:t>
        </w:r>
      </w:hyperlink>
    </w:p>
    <w:p w:rsidR="00B5663D" w:rsidRPr="00B5663D" w:rsidRDefault="00B81B81" w:rsidP="00B56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5663D" w:rsidRPr="00B5663D">
          <w:rPr>
            <w:rFonts w:eastAsia="Times New Roman" w:cs="Times New Roman"/>
            <w:color w:val="0000FF" w:themeColor="hyperlink"/>
            <w:szCs w:val="20"/>
            <w:u w:val="single"/>
          </w:rPr>
          <w:t>3/17/2010</w:t>
        </w:r>
      </w:hyperlink>
    </w:p>
    <w:p w:rsidR="00B5663D" w:rsidRPr="00B5663D" w:rsidRDefault="00B5663D" w:rsidP="00B56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5663D" w:rsidRDefault="00B5663D" w:rsidP="00B56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5663D" w:rsidSect="00B5663D">
          <w:pgSz w:w="12240" w:h="15840" w:code="1"/>
          <w:pgMar w:top="1080" w:right="1440" w:bottom="1080" w:left="1440" w:header="720" w:footer="720" w:gutter="0"/>
          <w:pgNumType w:start="1"/>
          <w:cols w:space="720"/>
          <w:noEndnote/>
          <w:docGrid w:linePitch="360"/>
        </w:sectPr>
      </w:pPr>
    </w:p>
    <w:p w:rsidR="00B75E38" w:rsidRDefault="00B75E38" w:rsidP="00B7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(A179, R213, H4302)</w:t>
      </w:r>
    </w:p>
    <w:p w:rsidR="00B75E38" w:rsidRPr="008836A5" w:rsidRDefault="00B75E38" w:rsidP="00B7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75E38" w:rsidRPr="00B5663D" w:rsidRDefault="00B75E38" w:rsidP="00B7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5663D">
        <w:rPr>
          <w:rFonts w:cs="Times New Roman"/>
          <w:b/>
          <w:color w:val="000000" w:themeColor="text1"/>
          <w:szCs w:val="36"/>
        </w:rPr>
        <w:t xml:space="preserve">AN ACT </w:t>
      </w:r>
      <w:r w:rsidRPr="00B5663D">
        <w:rPr>
          <w:rFonts w:cs="Times New Roman"/>
          <w:b/>
        </w:rPr>
        <w:t>TO AMEND SECTION 22</w:t>
      </w:r>
      <w:r w:rsidRPr="00B5663D">
        <w:rPr>
          <w:rFonts w:cs="Times New Roman"/>
          <w:b/>
        </w:rPr>
        <w:noBreakHyphen/>
        <w:t>2</w:t>
      </w:r>
      <w:r w:rsidRPr="00B5663D">
        <w:rPr>
          <w:rFonts w:cs="Times New Roman"/>
          <w:b/>
        </w:rPr>
        <w:noBreakHyphen/>
        <w:t>190, CODE OF LAWS OF SOUTH CAROLINA, 1976, RELATING TO THE COUNTY JURY AREA DESIGNATIONS FOR USE IN MAGISTRATES COURTS, SO AS TO REVISE THE JURY AREAS FOR KERSHAW COUNTY TO PROVIDE FOR ONE JURY AREA COUNTYWIDE.</w:t>
      </w:r>
    </w:p>
    <w:p w:rsidR="00B75E38" w:rsidRPr="00F877D7" w:rsidRDefault="00B75E38" w:rsidP="00B7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75E38" w:rsidRPr="00F877D7" w:rsidRDefault="00B75E38" w:rsidP="00B7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877D7">
        <w:rPr>
          <w:rFonts w:cs="Times New Roman"/>
        </w:rPr>
        <w:t>Be it enacted by the General Assembly of the State of South Carolina:</w:t>
      </w:r>
    </w:p>
    <w:p w:rsidR="00B75E38" w:rsidRPr="00F877D7" w:rsidRDefault="00B75E38" w:rsidP="00B7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5E38" w:rsidRPr="0077734B" w:rsidRDefault="00B75E38" w:rsidP="00B7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Magistrates court, Kershaw County jury area</w:t>
      </w:r>
    </w:p>
    <w:p w:rsidR="00B75E38" w:rsidRDefault="00B75E38" w:rsidP="00B7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5E38" w:rsidRPr="00F877D7" w:rsidRDefault="00B75E38" w:rsidP="00B7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877D7">
        <w:rPr>
          <w:rFonts w:cs="Times New Roman"/>
        </w:rPr>
        <w:t>SECTION</w:t>
      </w:r>
      <w:r w:rsidRPr="00F877D7">
        <w:rPr>
          <w:rFonts w:cs="Times New Roman"/>
        </w:rPr>
        <w:tab/>
        <w:t>1.</w:t>
      </w:r>
      <w:r w:rsidRPr="00F877D7">
        <w:rPr>
          <w:rFonts w:cs="Times New Roman"/>
        </w:rPr>
        <w:tab/>
        <w:t>Section 22</w:t>
      </w:r>
      <w:r w:rsidRPr="00F877D7">
        <w:rPr>
          <w:rFonts w:cs="Times New Roman"/>
        </w:rPr>
        <w:noBreakHyphen/>
        <w:t>2</w:t>
      </w:r>
      <w:r w:rsidRPr="00F877D7">
        <w:rPr>
          <w:rFonts w:cs="Times New Roman"/>
        </w:rPr>
        <w:noBreakHyphen/>
        <w:t>190(28) of the 1976 Code is amended to read:</w:t>
      </w:r>
    </w:p>
    <w:p w:rsidR="00B75E38" w:rsidRPr="00F877D7" w:rsidRDefault="00B75E38" w:rsidP="00B7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5E38" w:rsidRPr="00F877D7" w:rsidRDefault="00B75E38" w:rsidP="00B7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F877D7">
        <w:rPr>
          <w:rFonts w:cs="Times New Roman"/>
        </w:rPr>
        <w:tab/>
        <w:t>“</w:t>
      </w:r>
      <w:r w:rsidRPr="00F877D7">
        <w:rPr>
          <w:rFonts w:cs="Times New Roman"/>
          <w:szCs w:val="24"/>
        </w:rPr>
        <w:t>(28)</w:t>
      </w:r>
      <w:r w:rsidRPr="00F877D7">
        <w:rPr>
          <w:rFonts w:cs="Times New Roman"/>
          <w:szCs w:val="24"/>
        </w:rPr>
        <w:tab/>
        <w:t xml:space="preserve">Kershaw County </w:t>
      </w:r>
    </w:p>
    <w:p w:rsidR="00B75E38" w:rsidRPr="00F877D7" w:rsidRDefault="00B75E38" w:rsidP="00B7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F877D7">
        <w:rPr>
          <w:rFonts w:cs="Times New Roman"/>
          <w:szCs w:val="24"/>
        </w:rPr>
        <w:tab/>
      </w:r>
      <w:r w:rsidRPr="00F877D7">
        <w:rPr>
          <w:rFonts w:cs="Times New Roman"/>
          <w:szCs w:val="24"/>
        </w:rPr>
        <w:tab/>
        <w:t>One jury area countywide”</w:t>
      </w:r>
    </w:p>
    <w:p w:rsidR="00B75E38" w:rsidRPr="00F877D7" w:rsidRDefault="00B75E38" w:rsidP="00B7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5E38" w:rsidRPr="0077734B" w:rsidRDefault="00B75E38" w:rsidP="00B7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75E38" w:rsidRDefault="00B75E38" w:rsidP="00B7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5E38" w:rsidRPr="00F877D7" w:rsidRDefault="00B75E38" w:rsidP="00B7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877D7">
        <w:rPr>
          <w:rFonts w:cs="Times New Roman"/>
        </w:rPr>
        <w:t>SECTION</w:t>
      </w:r>
      <w:r w:rsidRPr="00F877D7">
        <w:rPr>
          <w:rFonts w:cs="Times New Roman"/>
        </w:rPr>
        <w:tab/>
        <w:t>2.</w:t>
      </w:r>
      <w:r w:rsidRPr="00F877D7">
        <w:rPr>
          <w:rFonts w:cs="Times New Roman"/>
        </w:rPr>
        <w:tab/>
        <w:t>This act takes effect upon approval by the Governor.</w:t>
      </w:r>
    </w:p>
    <w:p w:rsidR="00B75E38" w:rsidRDefault="00B75E38" w:rsidP="00B75E38">
      <w:pPr>
        <w:tabs>
          <w:tab w:val="left" w:pos="1440"/>
          <w:tab w:val="left" w:pos="1800"/>
          <w:tab w:val="left" w:pos="2880"/>
        </w:tabs>
        <w:rPr>
          <w:color w:val="000000" w:themeColor="text1"/>
        </w:rPr>
      </w:pPr>
    </w:p>
    <w:p w:rsidR="00B75E38" w:rsidRDefault="00B75E38" w:rsidP="00B75E38">
      <w:pPr>
        <w:tabs>
          <w:tab w:val="left" w:pos="1440"/>
          <w:tab w:val="left" w:pos="1800"/>
          <w:tab w:val="left" w:pos="2880"/>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2010.</w:t>
      </w:r>
    </w:p>
    <w:p w:rsidR="00B75E38" w:rsidRDefault="00B75E38" w:rsidP="00B75E38">
      <w:pPr>
        <w:tabs>
          <w:tab w:val="left" w:pos="1440"/>
          <w:tab w:val="left" w:pos="1800"/>
          <w:tab w:val="left" w:pos="2880"/>
        </w:tabs>
        <w:rPr>
          <w:color w:val="000000" w:themeColor="text1"/>
        </w:rPr>
      </w:pPr>
    </w:p>
    <w:p w:rsidR="00B75E38" w:rsidRDefault="00B75E38" w:rsidP="00B75E38">
      <w:pPr>
        <w:tabs>
          <w:tab w:val="left" w:pos="1440"/>
          <w:tab w:val="left" w:pos="1800"/>
          <w:tab w:val="left" w:pos="2880"/>
        </w:tabs>
        <w:rPr>
          <w:color w:val="000000" w:themeColor="text1"/>
        </w:rPr>
      </w:pPr>
      <w:r>
        <w:rPr>
          <w:color w:val="000000" w:themeColor="text1"/>
        </w:rPr>
        <w:t>Approved the 19</w:t>
      </w:r>
      <w:r w:rsidRPr="005E0D49">
        <w:rPr>
          <w:color w:val="000000" w:themeColor="text1"/>
          <w:vertAlign w:val="superscript"/>
        </w:rPr>
        <w:t>th</w:t>
      </w:r>
      <w:r>
        <w:rPr>
          <w:color w:val="000000" w:themeColor="text1"/>
        </w:rPr>
        <w:t xml:space="preserve"> day of May, 2010. </w:t>
      </w:r>
    </w:p>
    <w:p w:rsidR="00B75E38" w:rsidRDefault="00B75E38" w:rsidP="00B75E38">
      <w:pPr>
        <w:tabs>
          <w:tab w:val="left" w:pos="1440"/>
          <w:tab w:val="left" w:pos="1800"/>
          <w:tab w:val="left" w:pos="2880"/>
        </w:tabs>
        <w:jc w:val="center"/>
        <w:rPr>
          <w:color w:val="000000" w:themeColor="text1"/>
        </w:rPr>
      </w:pPr>
    </w:p>
    <w:p w:rsidR="00B75E38" w:rsidRDefault="00B75E38" w:rsidP="00B75E38">
      <w:pPr>
        <w:tabs>
          <w:tab w:val="left" w:pos="1440"/>
          <w:tab w:val="left" w:pos="1800"/>
          <w:tab w:val="left" w:pos="2880"/>
        </w:tabs>
        <w:jc w:val="center"/>
        <w:rPr>
          <w:color w:val="000000" w:themeColor="text1"/>
        </w:rPr>
      </w:pPr>
      <w:r>
        <w:rPr>
          <w:color w:val="000000" w:themeColor="text1"/>
        </w:rPr>
        <w:t>__________</w:t>
      </w:r>
    </w:p>
    <w:p w:rsidR="008836A5" w:rsidRPr="009678F3" w:rsidRDefault="008836A5" w:rsidP="00B7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678F3" w:rsidSect="00B5663D">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6F8" w:rsidRDefault="002D66F8" w:rsidP="007D5FAC">
      <w:r>
        <w:separator/>
      </w:r>
    </w:p>
  </w:endnote>
  <w:endnote w:type="continuationSeparator" w:id="0">
    <w:p w:rsidR="002D66F8" w:rsidRDefault="002D66F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63D" w:rsidRPr="00B5663D" w:rsidRDefault="00B5663D" w:rsidP="00B5663D">
    <w:pPr>
      <w:pStyle w:val="Footer"/>
      <w:tabs>
        <w:tab w:val="clear" w:pos="4680"/>
        <w:tab w:val="clear" w:pos="9360"/>
        <w:tab w:val="center" w:pos="3168"/>
      </w:tabs>
      <w:spacing w:before="120"/>
    </w:pPr>
    <w:r>
      <w:tab/>
    </w:r>
    <w:r w:rsidR="00CF01CF">
      <w:fldChar w:fldCharType="begin"/>
    </w:r>
    <w:r w:rsidR="009C3995">
      <w:instrText xml:space="preserve"> PAGE  \* MERGEFORMAT </w:instrText>
    </w:r>
    <w:r w:rsidR="00CF01CF">
      <w:fldChar w:fldCharType="separate"/>
    </w:r>
    <w:r w:rsidR="00B75E38">
      <w:rPr>
        <w:noProof/>
      </w:rPr>
      <w:t>1</w:t>
    </w:r>
    <w:r w:rsidR="00CF01C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63D" w:rsidRDefault="00B566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6F8" w:rsidRDefault="002D66F8" w:rsidP="007D5FAC">
      <w:r>
        <w:separator/>
      </w:r>
    </w:p>
  </w:footnote>
  <w:footnote w:type="continuationSeparator" w:id="0">
    <w:p w:rsidR="002D66F8" w:rsidRDefault="002D66F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4302"/>
    <w:docVar w:name="ActSecretary" w:val="Shackelford"/>
    <w:docVar w:name="ActSIdno" w:val="(856)  4302AHB10"/>
    <w:docVar w:name="clipname" w:val="4302AHB10"/>
    <w:docVar w:name="dvBillNumber" w:val="4302"/>
    <w:docVar w:name="dvBillNumberPrefix" w:val="H"/>
    <w:docVar w:name="dvOriginalBody" w:val="House"/>
    <w:docVar w:name="HOUSEACTFULLPATH" w:val="L:\COUNCIL\ACTS\4302AHB10.DOCX"/>
    <w:docVar w:name="OrigHOUSEBillNo" w:val="4302"/>
    <w:docVar w:name="WhatActtype" w:val="AN ACT"/>
  </w:docVars>
  <w:rsids>
    <w:rsidRoot w:val="007249A4"/>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738D"/>
    <w:rsid w:val="001030FE"/>
    <w:rsid w:val="001031AE"/>
    <w:rsid w:val="00103295"/>
    <w:rsid w:val="00103D2E"/>
    <w:rsid w:val="00104519"/>
    <w:rsid w:val="00106968"/>
    <w:rsid w:val="00114917"/>
    <w:rsid w:val="001237B9"/>
    <w:rsid w:val="00131CE5"/>
    <w:rsid w:val="00135DDF"/>
    <w:rsid w:val="00136AA0"/>
    <w:rsid w:val="00141278"/>
    <w:rsid w:val="0014525A"/>
    <w:rsid w:val="001555C7"/>
    <w:rsid w:val="001626DB"/>
    <w:rsid w:val="00170F30"/>
    <w:rsid w:val="00172771"/>
    <w:rsid w:val="001747A9"/>
    <w:rsid w:val="001750EA"/>
    <w:rsid w:val="001754BB"/>
    <w:rsid w:val="0018353C"/>
    <w:rsid w:val="00184DF7"/>
    <w:rsid w:val="00195245"/>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66F8"/>
    <w:rsid w:val="002D7489"/>
    <w:rsid w:val="002D7F22"/>
    <w:rsid w:val="002E0E09"/>
    <w:rsid w:val="002E2659"/>
    <w:rsid w:val="002E42ED"/>
    <w:rsid w:val="002F1141"/>
    <w:rsid w:val="00304605"/>
    <w:rsid w:val="003049A0"/>
    <w:rsid w:val="00305689"/>
    <w:rsid w:val="00314231"/>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5D86"/>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649"/>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4941"/>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533C"/>
    <w:rsid w:val="005A7D5F"/>
    <w:rsid w:val="005B0872"/>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6BF6"/>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1877"/>
    <w:rsid w:val="00672966"/>
    <w:rsid w:val="006750A0"/>
    <w:rsid w:val="0068615B"/>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11CE2"/>
    <w:rsid w:val="007249A4"/>
    <w:rsid w:val="007261EE"/>
    <w:rsid w:val="00733A16"/>
    <w:rsid w:val="00737039"/>
    <w:rsid w:val="007373C7"/>
    <w:rsid w:val="00740349"/>
    <w:rsid w:val="00740BEB"/>
    <w:rsid w:val="007469F9"/>
    <w:rsid w:val="0074783A"/>
    <w:rsid w:val="007514EF"/>
    <w:rsid w:val="00765D0A"/>
    <w:rsid w:val="007746C2"/>
    <w:rsid w:val="00775B87"/>
    <w:rsid w:val="0077734B"/>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6A84"/>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2452"/>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678F3"/>
    <w:rsid w:val="00971351"/>
    <w:rsid w:val="0097332E"/>
    <w:rsid w:val="00974FD7"/>
    <w:rsid w:val="00980444"/>
    <w:rsid w:val="00982E93"/>
    <w:rsid w:val="009B0FA5"/>
    <w:rsid w:val="009B5190"/>
    <w:rsid w:val="009B6EA6"/>
    <w:rsid w:val="009C3995"/>
    <w:rsid w:val="009D0B32"/>
    <w:rsid w:val="009D335B"/>
    <w:rsid w:val="009D75E7"/>
    <w:rsid w:val="009F231A"/>
    <w:rsid w:val="009F42DA"/>
    <w:rsid w:val="00A03978"/>
    <w:rsid w:val="00A050C0"/>
    <w:rsid w:val="00A062DB"/>
    <w:rsid w:val="00A07F7B"/>
    <w:rsid w:val="00A14BE5"/>
    <w:rsid w:val="00A14F94"/>
    <w:rsid w:val="00A16C6E"/>
    <w:rsid w:val="00A23CED"/>
    <w:rsid w:val="00A25E64"/>
    <w:rsid w:val="00A26387"/>
    <w:rsid w:val="00A3022E"/>
    <w:rsid w:val="00A32D49"/>
    <w:rsid w:val="00A46627"/>
    <w:rsid w:val="00A475E8"/>
    <w:rsid w:val="00A61397"/>
    <w:rsid w:val="00A62F8F"/>
    <w:rsid w:val="00A64E80"/>
    <w:rsid w:val="00A73974"/>
    <w:rsid w:val="00A74007"/>
    <w:rsid w:val="00A92912"/>
    <w:rsid w:val="00A96A62"/>
    <w:rsid w:val="00A9741D"/>
    <w:rsid w:val="00A9744F"/>
    <w:rsid w:val="00AA164A"/>
    <w:rsid w:val="00AA3A5F"/>
    <w:rsid w:val="00AA3FFC"/>
    <w:rsid w:val="00AA464A"/>
    <w:rsid w:val="00AA4D72"/>
    <w:rsid w:val="00AA64F5"/>
    <w:rsid w:val="00AA73CD"/>
    <w:rsid w:val="00AB1AB5"/>
    <w:rsid w:val="00AB2F1E"/>
    <w:rsid w:val="00AB355F"/>
    <w:rsid w:val="00AB5669"/>
    <w:rsid w:val="00AC0BD6"/>
    <w:rsid w:val="00AC14ED"/>
    <w:rsid w:val="00AC1E2F"/>
    <w:rsid w:val="00AD107E"/>
    <w:rsid w:val="00AD1634"/>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5663D"/>
    <w:rsid w:val="00B60515"/>
    <w:rsid w:val="00B62CAB"/>
    <w:rsid w:val="00B72ED3"/>
    <w:rsid w:val="00B73571"/>
    <w:rsid w:val="00B75E38"/>
    <w:rsid w:val="00B81B81"/>
    <w:rsid w:val="00B83DA1"/>
    <w:rsid w:val="00B846E9"/>
    <w:rsid w:val="00B92CEA"/>
    <w:rsid w:val="00BA0329"/>
    <w:rsid w:val="00BB1593"/>
    <w:rsid w:val="00BB43F6"/>
    <w:rsid w:val="00BB6EF3"/>
    <w:rsid w:val="00BC5FF9"/>
    <w:rsid w:val="00BC6307"/>
    <w:rsid w:val="00BE36EB"/>
    <w:rsid w:val="00BE41F8"/>
    <w:rsid w:val="00BF1B60"/>
    <w:rsid w:val="00BF2034"/>
    <w:rsid w:val="00BF33CD"/>
    <w:rsid w:val="00BF352D"/>
    <w:rsid w:val="00BF6984"/>
    <w:rsid w:val="00C000B3"/>
    <w:rsid w:val="00C0158B"/>
    <w:rsid w:val="00C02F6F"/>
    <w:rsid w:val="00C03629"/>
    <w:rsid w:val="00C06FF3"/>
    <w:rsid w:val="00C1173A"/>
    <w:rsid w:val="00C15148"/>
    <w:rsid w:val="00C216F6"/>
    <w:rsid w:val="00C230AF"/>
    <w:rsid w:val="00C34674"/>
    <w:rsid w:val="00C3483A"/>
    <w:rsid w:val="00C45263"/>
    <w:rsid w:val="00C46AB4"/>
    <w:rsid w:val="00C55195"/>
    <w:rsid w:val="00C5674B"/>
    <w:rsid w:val="00C7071A"/>
    <w:rsid w:val="00C748CB"/>
    <w:rsid w:val="00C74E9D"/>
    <w:rsid w:val="00C81812"/>
    <w:rsid w:val="00C837F6"/>
    <w:rsid w:val="00C92B7D"/>
    <w:rsid w:val="00C94E59"/>
    <w:rsid w:val="00C97CB8"/>
    <w:rsid w:val="00CA4CD7"/>
    <w:rsid w:val="00CB08A1"/>
    <w:rsid w:val="00CB12FE"/>
    <w:rsid w:val="00CC2825"/>
    <w:rsid w:val="00CD4179"/>
    <w:rsid w:val="00CE13B0"/>
    <w:rsid w:val="00CE1407"/>
    <w:rsid w:val="00CE54EA"/>
    <w:rsid w:val="00CE5B85"/>
    <w:rsid w:val="00CF01CF"/>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31DB"/>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22C36"/>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8763E"/>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08E83EAF-FB32-44D0-9626-82F859C6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566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77734B"/>
    <w:rPr>
      <w:rFonts w:ascii="Tahoma" w:hAnsi="Tahoma" w:cs="Tahoma"/>
      <w:sz w:val="16"/>
      <w:szCs w:val="16"/>
    </w:rPr>
  </w:style>
  <w:style w:type="character" w:customStyle="1" w:styleId="BalloonTextChar">
    <w:name w:val="Balloon Text Char"/>
    <w:basedOn w:val="DefaultParagraphFont"/>
    <w:link w:val="BalloonText"/>
    <w:uiPriority w:val="99"/>
    <w:semiHidden/>
    <w:rsid w:val="0077734B"/>
    <w:rPr>
      <w:rFonts w:ascii="Tahoma" w:hAnsi="Tahoma" w:cs="Tahoma"/>
      <w:sz w:val="16"/>
      <w:szCs w:val="16"/>
    </w:rPr>
  </w:style>
  <w:style w:type="table" w:styleId="TableGrid">
    <w:name w:val="Table Grid"/>
    <w:basedOn w:val="TableNormal"/>
    <w:uiPriority w:val="59"/>
    <w:rsid w:val="00E22C3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5663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555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13-10.docx" TargetMode="External"/><Relationship Id="rId13" Type="http://schemas.openxmlformats.org/officeDocument/2006/relationships/hyperlink" Target="file:///h:\SJ%20Archive\2010\01-21-10.docx" TargetMode="External"/><Relationship Id="rId18" Type="http://schemas.openxmlformats.org/officeDocument/2006/relationships/hyperlink" Target="file:///h:\SJ%20Archive\2010\05-06-10.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09-10\4302_20100202.docx" TargetMode="External"/><Relationship Id="rId7" Type="http://schemas.openxmlformats.org/officeDocument/2006/relationships/hyperlink" Target="file:///h:\HJ%20Archive\2010\01-13-10.docx" TargetMode="External"/><Relationship Id="rId12" Type="http://schemas.openxmlformats.org/officeDocument/2006/relationships/hyperlink" Target="file:///h:\SJ%20Archive\2010\01-21-10.docx" TargetMode="External"/><Relationship Id="rId17" Type="http://schemas.openxmlformats.org/officeDocument/2006/relationships/hyperlink" Target="file:///h:\SJ%20Archive\2010\05-05-10.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0\03-17-10.docx" TargetMode="External"/><Relationship Id="rId20" Type="http://schemas.openxmlformats.org/officeDocument/2006/relationships/hyperlink" Target="file:///p:\pprever\2009-10\4302_2010011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1-20-10.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0\02-03-10.docx" TargetMode="External"/><Relationship Id="rId23" Type="http://schemas.openxmlformats.org/officeDocument/2006/relationships/footer" Target="footer1.xml"/><Relationship Id="rId10" Type="http://schemas.openxmlformats.org/officeDocument/2006/relationships/hyperlink" Target="file:///h:\HJ%20Archive\2010\01-19-10.docx" TargetMode="External"/><Relationship Id="rId19" Type="http://schemas.openxmlformats.org/officeDocument/2006/relationships/hyperlink" Target="file:///p:\pprever\2009-10\4302_20100113.docx" TargetMode="External"/><Relationship Id="rId4" Type="http://schemas.openxmlformats.org/officeDocument/2006/relationships/webSettings" Target="webSettings.xml"/><Relationship Id="rId9" Type="http://schemas.openxmlformats.org/officeDocument/2006/relationships/hyperlink" Target="file:///h:\HJ%20Archive\2010\01-14-10.docx" TargetMode="External"/><Relationship Id="rId14" Type="http://schemas.openxmlformats.org/officeDocument/2006/relationships/hyperlink" Target="file:///h:\SJ%20Archive\2010\02-02-10.docx" TargetMode="External"/><Relationship Id="rId22" Type="http://schemas.openxmlformats.org/officeDocument/2006/relationships/hyperlink" Target="file:///p:\pprever\2009-10\4302_201003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D4D8E-9249-4EAB-90D8-7BB9488D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2</Pages>
  <Words>311</Words>
  <Characters>1786</Characters>
  <Application>Microsoft Office Word</Application>
  <DocSecurity>0</DocSecurity>
  <Lines>78</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4302: Kershaw County - South Carolina Legislature Online</dc:title>
  <dc:subject/>
  <dc:creator>GloriaShackelford</dc:creator>
  <cp:keywords/>
  <dc:description/>
  <cp:lastModifiedBy>N Cumfer</cp:lastModifiedBy>
  <cp:revision>5</cp:revision>
  <cp:lastPrinted>2010-05-07T15:54:00Z</cp:lastPrinted>
  <dcterms:created xsi:type="dcterms:W3CDTF">2010-08-31T19:32:00Z</dcterms:created>
  <dcterms:modified xsi:type="dcterms:W3CDTF">2014-11-24T16:21:00Z</dcterms:modified>
</cp:coreProperties>
</file>