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5A6" w:rsidRDefault="002625A6" w:rsidP="002625A6">
      <w:pPr>
        <w:widowControl w:val="0"/>
        <w:jc w:val="center"/>
      </w:pPr>
      <w:bookmarkStart w:id="0" w:name="_GoBack"/>
      <w:bookmarkEnd w:id="0"/>
      <w:r w:rsidRPr="002625A6">
        <w:rPr>
          <w:b/>
        </w:rPr>
        <w:t>South Carolina General Assembly</w:t>
      </w:r>
    </w:p>
    <w:p w:rsidR="002625A6" w:rsidRDefault="002625A6" w:rsidP="002625A6">
      <w:pPr>
        <w:widowControl w:val="0"/>
        <w:jc w:val="center"/>
      </w:pPr>
      <w:r>
        <w:t>118th Session, 2009-2010</w:t>
      </w:r>
    </w:p>
    <w:p w:rsidR="002625A6" w:rsidRDefault="002625A6" w:rsidP="002625A6">
      <w:pPr>
        <w:widowControl w:val="0"/>
        <w:jc w:val="left"/>
      </w:pPr>
    </w:p>
    <w:p w:rsidR="002625A6" w:rsidRDefault="002625A6" w:rsidP="002625A6">
      <w:pPr>
        <w:widowControl w:val="0"/>
        <w:jc w:val="left"/>
        <w:rPr>
          <w:b/>
        </w:rPr>
      </w:pPr>
      <w:r w:rsidRPr="002625A6">
        <w:rPr>
          <w:b/>
        </w:rPr>
        <w:t>H. 4361</w:t>
      </w:r>
    </w:p>
    <w:p w:rsidR="002625A6" w:rsidRDefault="002625A6" w:rsidP="002625A6">
      <w:pPr>
        <w:widowControl w:val="0"/>
        <w:jc w:val="left"/>
        <w:rPr>
          <w:b/>
        </w:rPr>
      </w:pPr>
    </w:p>
    <w:p w:rsidR="002625A6" w:rsidRDefault="002625A6" w:rsidP="002625A6">
      <w:pPr>
        <w:widowControl w:val="0"/>
        <w:jc w:val="left"/>
      </w:pPr>
      <w:r w:rsidRPr="002625A6">
        <w:rPr>
          <w:b/>
        </w:rPr>
        <w:t>STATUS INFORMATION</w:t>
      </w:r>
    </w:p>
    <w:p w:rsidR="002625A6" w:rsidRDefault="002625A6" w:rsidP="002625A6">
      <w:pPr>
        <w:widowControl w:val="0"/>
        <w:jc w:val="left"/>
      </w:pPr>
    </w:p>
    <w:p w:rsidR="002625A6" w:rsidRDefault="002625A6" w:rsidP="002625A6">
      <w:pPr>
        <w:widowControl w:val="0"/>
        <w:jc w:val="left"/>
      </w:pPr>
      <w:r>
        <w:t>Concurrent Resolution</w:t>
      </w:r>
    </w:p>
    <w:p w:rsidR="002625A6" w:rsidRDefault="0024240E" w:rsidP="002625A6">
      <w:pPr>
        <w:widowControl w:val="0"/>
        <w:jc w:val="left"/>
      </w:pPr>
      <w:r>
        <w:t>Sponsors: Reps. Sellers, Scott, Erickson, Govan, G.A. Brown, Mitchell, Allison, Parker, Forrester, Kelly, Limehouse, Sottile, Gilliard, Hutto, Stavrinakis, A.D. Young, Horne, Clemmons, T.R. Young, King, Norman, Kirsh, Wylie, Stringer, Chalk, Brantley, J.R. Smith, D.C. Smith, Stewart, Parks and Dillard</w:t>
      </w:r>
    </w:p>
    <w:p w:rsidR="002625A6" w:rsidRDefault="002625A6" w:rsidP="002625A6">
      <w:pPr>
        <w:widowControl w:val="0"/>
        <w:jc w:val="left"/>
      </w:pPr>
      <w:r>
        <w:t>Document Path: l:\council\bills\gm\24403dw10.docx</w:t>
      </w:r>
    </w:p>
    <w:p w:rsidR="002625A6" w:rsidRDefault="002625A6" w:rsidP="002625A6">
      <w:pPr>
        <w:widowControl w:val="0"/>
        <w:jc w:val="left"/>
      </w:pPr>
    </w:p>
    <w:p w:rsidR="00D517A5" w:rsidRDefault="00D517A5" w:rsidP="002625A6">
      <w:pPr>
        <w:widowControl w:val="0"/>
        <w:jc w:val="left"/>
      </w:pPr>
      <w:r>
        <w:t>Introduced in the House on January 19, 2010</w:t>
      </w:r>
    </w:p>
    <w:p w:rsidR="00D517A5" w:rsidRDefault="00D517A5" w:rsidP="002625A6">
      <w:pPr>
        <w:widowControl w:val="0"/>
        <w:jc w:val="left"/>
      </w:pPr>
      <w:r>
        <w:t>Introduced in the Senate on January 20, 2010</w:t>
      </w:r>
    </w:p>
    <w:p w:rsidR="00D517A5" w:rsidRDefault="00D517A5" w:rsidP="002625A6">
      <w:pPr>
        <w:widowControl w:val="0"/>
        <w:jc w:val="left"/>
      </w:pPr>
      <w:r>
        <w:t>Adopted by the General Assembly on January 20, 2010</w:t>
      </w:r>
    </w:p>
    <w:p w:rsidR="00D517A5" w:rsidRDefault="00D517A5" w:rsidP="002625A6">
      <w:pPr>
        <w:widowControl w:val="0"/>
        <w:jc w:val="left"/>
      </w:pPr>
    </w:p>
    <w:p w:rsidR="002625A6" w:rsidRDefault="002625A6" w:rsidP="002625A6">
      <w:pPr>
        <w:widowControl w:val="0"/>
        <w:jc w:val="left"/>
      </w:pPr>
      <w:r>
        <w:t xml:space="preserve">Summary: </w:t>
      </w:r>
      <w:r w:rsidR="00842F95">
        <w:t>Haiti</w:t>
      </w:r>
    </w:p>
    <w:p w:rsidR="002625A6" w:rsidRDefault="002625A6" w:rsidP="002625A6">
      <w:pPr>
        <w:widowControl w:val="0"/>
        <w:jc w:val="left"/>
      </w:pPr>
    </w:p>
    <w:p w:rsidR="002625A6" w:rsidRDefault="002625A6" w:rsidP="002625A6">
      <w:pPr>
        <w:widowControl w:val="0"/>
        <w:jc w:val="left"/>
      </w:pPr>
    </w:p>
    <w:p w:rsidR="002625A6" w:rsidRDefault="002625A6" w:rsidP="002625A6">
      <w:pPr>
        <w:widowControl w:val="0"/>
        <w:tabs>
          <w:tab w:val="center" w:pos="590"/>
          <w:tab w:val="center" w:pos="1440"/>
          <w:tab w:val="left" w:pos="1872"/>
          <w:tab w:val="left" w:pos="9187"/>
        </w:tabs>
        <w:jc w:val="left"/>
      </w:pPr>
      <w:r w:rsidRPr="002625A6">
        <w:rPr>
          <w:b/>
        </w:rPr>
        <w:t>HISTORY OF LEGISLATIVE ACTIONS</w:t>
      </w:r>
    </w:p>
    <w:p w:rsidR="002625A6" w:rsidRDefault="002625A6" w:rsidP="002625A6">
      <w:pPr>
        <w:widowControl w:val="0"/>
        <w:tabs>
          <w:tab w:val="center" w:pos="590"/>
          <w:tab w:val="center" w:pos="1440"/>
          <w:tab w:val="left" w:pos="1872"/>
          <w:tab w:val="left" w:pos="9187"/>
        </w:tabs>
        <w:jc w:val="left"/>
      </w:pPr>
    </w:p>
    <w:p w:rsidR="002625A6" w:rsidRPr="002625A6" w:rsidRDefault="002625A6" w:rsidP="002625A6">
      <w:pPr>
        <w:widowControl w:val="0"/>
        <w:tabs>
          <w:tab w:val="center" w:pos="590"/>
          <w:tab w:val="center" w:pos="1440"/>
          <w:tab w:val="left" w:pos="1872"/>
          <w:tab w:val="left" w:pos="9187"/>
        </w:tabs>
        <w:jc w:val="left"/>
      </w:pPr>
      <w:r w:rsidRPr="002625A6">
        <w:rPr>
          <w:u w:val="single"/>
        </w:rPr>
        <w:tab/>
        <w:t>Date</w:t>
      </w:r>
      <w:r w:rsidRPr="002625A6">
        <w:rPr>
          <w:u w:val="single"/>
        </w:rPr>
        <w:tab/>
        <w:t>Body</w:t>
      </w:r>
      <w:r w:rsidRPr="002625A6">
        <w:rPr>
          <w:u w:val="single"/>
        </w:rPr>
        <w:tab/>
        <w:t>Action Description with journal page number</w:t>
      </w:r>
      <w:r w:rsidRPr="002625A6">
        <w:rPr>
          <w:u w:val="single"/>
        </w:rPr>
        <w:tab/>
      </w:r>
    </w:p>
    <w:p w:rsidR="00883406" w:rsidRDefault="00883406" w:rsidP="00883406">
      <w:pPr>
        <w:widowControl w:val="0"/>
        <w:tabs>
          <w:tab w:val="right" w:pos="1008"/>
          <w:tab w:val="left" w:pos="1152"/>
          <w:tab w:val="left" w:pos="1872"/>
          <w:tab w:val="left" w:pos="9187"/>
        </w:tabs>
        <w:ind w:left="2088" w:hanging="2088"/>
        <w:jc w:val="left"/>
      </w:pPr>
      <w:r>
        <w:tab/>
        <w:t>1/19/2010</w:t>
      </w:r>
      <w:r>
        <w:tab/>
        <w:t>House</w:t>
      </w:r>
      <w:r>
        <w:tab/>
      </w:r>
      <w:r w:rsidRPr="00A1423F">
        <w:t xml:space="preserve">Introduced, placed on calendar without reference </w:t>
      </w:r>
      <w:hyperlink r:id="rId7" w:history="1">
        <w:r w:rsidRPr="00873F9F">
          <w:rPr>
            <w:rStyle w:val="Hyperlink"/>
          </w:rPr>
          <w:t>HJ</w:t>
        </w:r>
      </w:hyperlink>
      <w:r>
        <w:noBreakHyphen/>
      </w:r>
      <w:r w:rsidRPr="00A1423F">
        <w:t>9</w:t>
      </w:r>
    </w:p>
    <w:p w:rsidR="00883406" w:rsidRDefault="00883406" w:rsidP="00883406">
      <w:pPr>
        <w:widowControl w:val="0"/>
        <w:tabs>
          <w:tab w:val="right" w:pos="1008"/>
          <w:tab w:val="left" w:pos="1152"/>
          <w:tab w:val="left" w:pos="1872"/>
          <w:tab w:val="left" w:pos="9187"/>
        </w:tabs>
        <w:ind w:left="2088" w:hanging="2088"/>
        <w:jc w:val="left"/>
      </w:pPr>
      <w:r>
        <w:tab/>
        <w:t>1/20/2010</w:t>
      </w:r>
      <w:r>
        <w:tab/>
        <w:t>House</w:t>
      </w:r>
      <w:r>
        <w:tab/>
      </w:r>
      <w:r w:rsidRPr="00A1423F">
        <w:t>Member(s)</w:t>
      </w:r>
      <w:r>
        <w:t xml:space="preserve"> request name added as sponsor: </w:t>
      </w:r>
      <w:r w:rsidRPr="00A1423F">
        <w:t>Erickson, Govan</w:t>
      </w:r>
      <w:r>
        <w:t xml:space="preserve">, G.A.Brown, Mitchell, Allison, </w:t>
      </w:r>
      <w:r w:rsidRPr="00A1423F">
        <w:t>Parker, Forres</w:t>
      </w:r>
      <w:r>
        <w:t xml:space="preserve">ter, Kelly, Limehouse, Sottile, </w:t>
      </w:r>
      <w:r w:rsidRPr="00A1423F">
        <w:t>Gilliard, Hutto,</w:t>
      </w:r>
      <w:r>
        <w:t xml:space="preserve"> Stavrinakis, A.D.Young, Horne, </w:t>
      </w:r>
      <w:r w:rsidRPr="00A1423F">
        <w:t>Clemmons, T.R.You</w:t>
      </w:r>
      <w:r>
        <w:t xml:space="preserve">ng, King, Norman, Kirsh, Wylie, </w:t>
      </w:r>
      <w:r w:rsidRPr="00A1423F">
        <w:t xml:space="preserve">Stringer, Chalk, </w:t>
      </w:r>
      <w:r>
        <w:t xml:space="preserve">Brantley, J.R.Smith, D.C.Smith, </w:t>
      </w:r>
      <w:r w:rsidRPr="00A1423F">
        <w:t>Stewart, Parks, Dillard</w:t>
      </w:r>
    </w:p>
    <w:p w:rsidR="00883406" w:rsidRDefault="00883406" w:rsidP="00883406">
      <w:pPr>
        <w:widowControl w:val="0"/>
        <w:tabs>
          <w:tab w:val="right" w:pos="1008"/>
          <w:tab w:val="left" w:pos="1152"/>
          <w:tab w:val="left" w:pos="1872"/>
          <w:tab w:val="left" w:pos="9187"/>
        </w:tabs>
        <w:ind w:left="2088" w:hanging="2088"/>
        <w:jc w:val="left"/>
      </w:pPr>
      <w:r>
        <w:tab/>
        <w:t>1/20/2010</w:t>
      </w:r>
      <w:r>
        <w:tab/>
        <w:t>House</w:t>
      </w:r>
      <w:r>
        <w:tab/>
      </w:r>
      <w:r w:rsidRPr="00A1423F">
        <w:t xml:space="preserve">Adopted, sent to Senate </w:t>
      </w:r>
      <w:hyperlink r:id="rId8" w:history="1">
        <w:r w:rsidRPr="00873F9F">
          <w:rPr>
            <w:rStyle w:val="Hyperlink"/>
          </w:rPr>
          <w:t>HJ</w:t>
        </w:r>
      </w:hyperlink>
      <w:r>
        <w:noBreakHyphen/>
      </w:r>
      <w:r w:rsidRPr="00A1423F">
        <w:t>17</w:t>
      </w:r>
    </w:p>
    <w:p w:rsidR="00883406" w:rsidRDefault="00883406" w:rsidP="00883406">
      <w:pPr>
        <w:widowControl w:val="0"/>
        <w:tabs>
          <w:tab w:val="right" w:pos="1008"/>
          <w:tab w:val="left" w:pos="1152"/>
          <w:tab w:val="left" w:pos="1872"/>
          <w:tab w:val="left" w:pos="9187"/>
        </w:tabs>
        <w:ind w:left="2088" w:hanging="2088"/>
        <w:jc w:val="left"/>
      </w:pPr>
      <w:r>
        <w:tab/>
        <w:t>1/20/2010</w:t>
      </w:r>
      <w:r>
        <w:tab/>
        <w:t>House</w:t>
      </w:r>
      <w:r>
        <w:tab/>
      </w:r>
      <w:r w:rsidRPr="00A1423F">
        <w:t>Roll call Yeas</w:t>
      </w:r>
      <w:r>
        <w:noBreakHyphen/>
      </w:r>
      <w:r w:rsidRPr="00A1423F">
        <w:t>106  Nays</w:t>
      </w:r>
      <w:r>
        <w:noBreakHyphen/>
      </w:r>
      <w:r w:rsidRPr="00A1423F">
        <w:t xml:space="preserve">0 </w:t>
      </w:r>
      <w:hyperlink r:id="rId9" w:history="1">
        <w:r w:rsidRPr="00873F9F">
          <w:rPr>
            <w:rStyle w:val="Hyperlink"/>
          </w:rPr>
          <w:t>HJ</w:t>
        </w:r>
      </w:hyperlink>
      <w:r>
        <w:noBreakHyphen/>
      </w:r>
      <w:r w:rsidRPr="00A1423F">
        <w:t>18</w:t>
      </w:r>
    </w:p>
    <w:p w:rsidR="00883406" w:rsidRDefault="00883406" w:rsidP="00883406">
      <w:pPr>
        <w:widowControl w:val="0"/>
        <w:tabs>
          <w:tab w:val="right" w:pos="1008"/>
          <w:tab w:val="left" w:pos="1152"/>
          <w:tab w:val="left" w:pos="1872"/>
          <w:tab w:val="left" w:pos="9187"/>
        </w:tabs>
        <w:ind w:left="2088" w:hanging="2088"/>
        <w:jc w:val="left"/>
      </w:pPr>
      <w:r>
        <w:tab/>
        <w:t>1/20/2010</w:t>
      </w:r>
      <w:r>
        <w:tab/>
        <w:t>Senate</w:t>
      </w:r>
      <w:r>
        <w:tab/>
      </w:r>
      <w:r w:rsidRPr="00A1423F">
        <w:t xml:space="preserve">Introduced, adopted, returned with concurrence </w:t>
      </w:r>
      <w:hyperlink r:id="rId10" w:history="1">
        <w:r w:rsidRPr="00873F9F">
          <w:rPr>
            <w:rStyle w:val="Hyperlink"/>
          </w:rPr>
          <w:t>SJ</w:t>
        </w:r>
      </w:hyperlink>
      <w:r>
        <w:noBreakHyphen/>
      </w:r>
      <w:r w:rsidRPr="00A1423F">
        <w:t>7</w:t>
      </w:r>
    </w:p>
    <w:p w:rsidR="00883406" w:rsidRDefault="00883406" w:rsidP="00883406">
      <w:pPr>
        <w:widowControl w:val="0"/>
        <w:tabs>
          <w:tab w:val="right" w:pos="1008"/>
          <w:tab w:val="left" w:pos="1152"/>
          <w:tab w:val="left" w:pos="1872"/>
          <w:tab w:val="left" w:pos="9187"/>
        </w:tabs>
        <w:ind w:left="2088" w:hanging="2088"/>
        <w:jc w:val="left"/>
      </w:pPr>
    </w:p>
    <w:p w:rsidR="002625A6" w:rsidRPr="002625A6" w:rsidRDefault="002625A6" w:rsidP="002625A6">
      <w:pPr>
        <w:widowControl w:val="0"/>
        <w:tabs>
          <w:tab w:val="right" w:pos="1008"/>
          <w:tab w:val="left" w:pos="1152"/>
          <w:tab w:val="left" w:pos="1872"/>
          <w:tab w:val="left" w:pos="9187"/>
        </w:tabs>
        <w:ind w:left="2088" w:hanging="2088"/>
        <w:jc w:val="left"/>
      </w:pPr>
    </w:p>
    <w:p w:rsidR="002625A6" w:rsidRDefault="002625A6" w:rsidP="002625A6">
      <w:r w:rsidRPr="002625A6">
        <w:rPr>
          <w:b/>
        </w:rPr>
        <w:t>VERSIONS OF THIS BILL</w:t>
      </w:r>
    </w:p>
    <w:p w:rsidR="002625A6" w:rsidRDefault="002625A6" w:rsidP="002625A6"/>
    <w:p w:rsidR="002625A6" w:rsidRDefault="003921B1" w:rsidP="002625A6">
      <w:hyperlink r:id="rId11" w:history="1">
        <w:r w:rsidR="002625A6">
          <w:rPr>
            <w:rStyle w:val="Hyperlink"/>
          </w:rPr>
          <w:t>1/19/2010</w:t>
        </w:r>
      </w:hyperlink>
    </w:p>
    <w:p w:rsidR="00212E1E" w:rsidRDefault="003921B1" w:rsidP="002625A6">
      <w:hyperlink r:id="rId12" w:history="1">
        <w:r w:rsidR="00212E1E" w:rsidRPr="00212E1E">
          <w:rPr>
            <w:rStyle w:val="Hyperlink"/>
          </w:rPr>
          <w:t>1/19/2010-A</w:t>
        </w:r>
      </w:hyperlink>
    </w:p>
    <w:p w:rsidR="002625A6" w:rsidRDefault="002625A6" w:rsidP="002625A6"/>
    <w:p w:rsidR="002625A6" w:rsidRDefault="002625A6" w:rsidP="002625A6">
      <w:pPr>
        <w:sectPr w:rsidR="002625A6" w:rsidSect="002625A6">
          <w:pgSz w:w="12240" w:h="15840" w:code="1"/>
          <w:pgMar w:top="1080" w:right="1440" w:bottom="1080" w:left="1440" w:header="720" w:footer="720" w:gutter="0"/>
          <w:cols w:space="720"/>
          <w:noEndnote/>
          <w:docGrid w:linePitch="360"/>
        </w:sectPr>
      </w:pPr>
    </w:p>
    <w:p w:rsidR="00212E1E" w:rsidRDefault="00212E1E" w:rsidP="00254FFB">
      <w:pPr>
        <w:pStyle w:val="BillDots"/>
      </w:pPr>
      <w:r>
        <w:lastRenderedPageBreak/>
        <w:t>INTRODUCED</w:t>
      </w:r>
    </w:p>
    <w:p w:rsidR="00212E1E" w:rsidRDefault="00212E1E" w:rsidP="00254FFB">
      <w:pPr>
        <w:pStyle w:val="BillDots"/>
      </w:pPr>
      <w:r>
        <w:t>January 19, 2010</w:t>
      </w:r>
    </w:p>
    <w:p w:rsidR="00212E1E" w:rsidRDefault="00212E1E" w:rsidP="00254FFB">
      <w:pPr>
        <w:pStyle w:val="BillDots"/>
      </w:pPr>
    </w:p>
    <w:p w:rsidR="00212E1E" w:rsidRPr="00C71D87" w:rsidRDefault="00212E1E" w:rsidP="00C71D87">
      <w:pPr>
        <w:pStyle w:val="BillDots"/>
        <w:tabs>
          <w:tab w:val="clear" w:pos="216"/>
          <w:tab w:val="clear" w:pos="432"/>
          <w:tab w:val="clear" w:pos="648"/>
          <w:tab w:val="clear" w:pos="864"/>
          <w:tab w:val="clear" w:pos="1080"/>
          <w:tab w:val="clear" w:pos="1296"/>
          <w:tab w:val="clear" w:pos="5904"/>
          <w:tab w:val="right" w:pos="5933"/>
        </w:tabs>
      </w:pPr>
      <w:r>
        <w:tab/>
      </w:r>
      <w:r>
        <w:rPr>
          <w:b/>
          <w:sz w:val="36"/>
        </w:rPr>
        <w:t>H. 4361</w:t>
      </w:r>
    </w:p>
    <w:p w:rsidR="00212E1E" w:rsidRDefault="00212E1E" w:rsidP="00254FFB">
      <w:pPr>
        <w:pStyle w:val="BillDots"/>
      </w:pPr>
    </w:p>
    <w:p w:rsidR="00212E1E" w:rsidRDefault="00212E1E" w:rsidP="00C71D87">
      <w:pPr>
        <w:pStyle w:val="BillDots"/>
        <w:jc w:val="center"/>
      </w:pPr>
      <w:r>
        <w:t xml:space="preserve">Introduced by </w:t>
      </w:r>
      <w:r w:rsidRPr="00403A52">
        <w:t>Reps. Sellers and Scott</w:t>
      </w:r>
    </w:p>
    <w:p w:rsidR="00212E1E" w:rsidRDefault="00212E1E" w:rsidP="00254FFB">
      <w:pPr>
        <w:pStyle w:val="BillDots"/>
      </w:pPr>
    </w:p>
    <w:p w:rsidR="00212E1E" w:rsidRDefault="00212E1E" w:rsidP="00254FFB">
      <w:pPr>
        <w:pStyle w:val="BillDots"/>
      </w:pPr>
      <w:r>
        <w:t>S. Printed 1/19/10--H.</w:t>
      </w:r>
    </w:p>
    <w:p w:rsidR="00212E1E" w:rsidRDefault="00212E1E" w:rsidP="00254FFB">
      <w:pPr>
        <w:pStyle w:val="BillDots"/>
      </w:pPr>
      <w:r>
        <w:t>Read the first time January 19, 2010.</w:t>
      </w:r>
    </w:p>
    <w:p w:rsidR="00212E1E" w:rsidRPr="00C71D87" w:rsidRDefault="00212E1E" w:rsidP="00C71D87">
      <w:pPr>
        <w:pStyle w:val="BillDots"/>
        <w:jc w:val="center"/>
      </w:pPr>
      <w:r>
        <w:rPr>
          <w:u w:val="single"/>
        </w:rPr>
        <w:t>            </w:t>
      </w:r>
    </w:p>
    <w:p w:rsidR="00212E1E" w:rsidRDefault="00212E1E" w:rsidP="00254FFB">
      <w:pPr>
        <w:pStyle w:val="BillDots"/>
      </w:pPr>
    </w:p>
    <w:p w:rsidR="00212E1E" w:rsidRDefault="00212E1E" w:rsidP="00254FFB">
      <w:pPr>
        <w:pStyle w:val="BillDots"/>
        <w:sectPr w:rsidR="00212E1E" w:rsidSect="00C71D8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212E1E" w:rsidRDefault="00212E1E" w:rsidP="00254FFB">
      <w:pPr>
        <w:pStyle w:val="BillDots"/>
      </w:pPr>
    </w:p>
    <w:p w:rsidR="00212E1E" w:rsidRDefault="00212E1E" w:rsidP="00254FFB">
      <w:pPr>
        <w:pStyle w:val="Numbersforbills"/>
      </w:pPr>
    </w:p>
    <w:p w:rsidR="00212E1E" w:rsidRDefault="00212E1E" w:rsidP="0025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25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25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25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25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25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Pr="00325348" w:rsidRDefault="00212E1E" w:rsidP="00EB0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SINCERE SYMPATHY FOR THE PEOPLE OF HAITI IN THE DEVASTATION AND LOSS OF LIFE FROM THE RECENT CATASTROPHIC EARTHQUAKE THERE, AND TO SEEK ENCOURAGEMENT FROM ALL SOUTH CAROLINIANS TO ASSIST IN THE RESCUE AND REBUILDING OF THAT NATION.</w:t>
      </w: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 with profound grief that the members of the South Carolina General Assembly learned of the earthquake that struck the nation of Haiti on January 12, 2010; and</w:t>
      </w: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work to be done in Haiti to restore and rebuild this nation will demand strength and fortitude that has rarely been required of any people; and</w:t>
      </w: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unprecedented help from nations around the globe is the least that compassionate people can offer; and</w:t>
      </w: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knowing the character of the people of this great State, it is only to be anticipated that our citizens will answer the call in the form of monetary and physical assistance; and</w:t>
      </w: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would call on the good will of the people and charitable organizations of South Carolina to offer whatever support possible to assist our neighbors in Haiti.  Now, therefore, </w:t>
      </w: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1E" w:rsidRDefault="00212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express sincere sympathy for the people of Haiti in the devastation and loss of life from the recent catastrophic earthquake there, and seek encouragement from all South Carolinians to assist in the rescue and rebuilding of that nation.</w:t>
      </w:r>
    </w:p>
    <w:p w:rsidR="00212E1E" w:rsidRDefault="00212E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0D5D" w:rsidRDefault="00EB0D5D" w:rsidP="00212E1E">
      <w:pPr>
        <w:pStyle w:val="BillDots"/>
      </w:pPr>
    </w:p>
    <w:sectPr w:rsidR="00EB0D5D" w:rsidSect="00C71D8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7CB" w:rsidRDefault="00C977CB" w:rsidP="009F0C77">
      <w:r>
        <w:separator/>
      </w:r>
    </w:p>
  </w:endnote>
  <w:endnote w:type="continuationSeparator" w:id="0">
    <w:p w:rsidR="00C977CB" w:rsidRDefault="00C97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2FDBC4-6D58-4AD1-BEB6-7025114D9097}"/>
    <w:embedBold r:id="rId2" w:fontKey="{C90E3975-F69C-4D11-B220-CFC31711640D}"/>
  </w:font>
  <w:font w:name="Calibri">
    <w:panose1 w:val="020F0502020204030204"/>
    <w:charset w:val="00"/>
    <w:family w:val="swiss"/>
    <w:pitch w:val="variable"/>
    <w:sig w:usb0="E10002FF" w:usb1="4000ACFF" w:usb2="00000009" w:usb3="00000000" w:csb0="0000019F" w:csb1="00000000"/>
    <w:embedRegular r:id="rId3" w:fontKey="{7BFB6F31-8151-430A-8B2B-92538637A456}"/>
  </w:font>
  <w:font w:name="Tahoma">
    <w:panose1 w:val="020B0604030504040204"/>
    <w:charset w:val="00"/>
    <w:family w:val="swiss"/>
    <w:pitch w:val="variable"/>
    <w:sig w:usb0="21002A87" w:usb1="80000000" w:usb2="00000008" w:usb3="00000000" w:csb0="000101FF" w:csb1="00000000"/>
    <w:embedRegular r:id="rId4" w:fontKey="{FE2B14DE-B1F3-46D2-A5AE-D647BA2A3AB0}"/>
  </w:font>
  <w:font w:name="Cambria">
    <w:panose1 w:val="02040503050406030204"/>
    <w:charset w:val="00"/>
    <w:family w:val="roman"/>
    <w:pitch w:val="variable"/>
    <w:sig w:usb0="E00002FF" w:usb1="400004FF" w:usb2="00000000" w:usb3="00000000" w:csb0="0000019F" w:csb1="00000000"/>
    <w:embedRegular r:id="rId5" w:fontKey="{BC3B8C6B-70DE-46A7-BC59-26081585DF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E1E" w:rsidRPr="00EB0D5D" w:rsidRDefault="00212E1E" w:rsidP="00EB0D5D">
    <w:pPr>
      <w:pStyle w:val="Footer"/>
      <w:tabs>
        <w:tab w:val="clear" w:pos="4680"/>
        <w:tab w:val="clear" w:pos="9360"/>
        <w:tab w:val="center" w:pos="2995"/>
      </w:tabs>
      <w:spacing w:before="120"/>
    </w:pPr>
    <w:r>
      <w:t>[4361-</w:t>
    </w:r>
    <w:r w:rsidR="003921B1">
      <w:fldChar w:fldCharType="begin"/>
    </w:r>
    <w:r w:rsidR="003921B1">
      <w:instrText xml:space="preserve"> PAGE  \* MERGEFORMAT </w:instrText>
    </w:r>
    <w:r w:rsidR="003921B1">
      <w:fldChar w:fldCharType="separate"/>
    </w:r>
    <w:r w:rsidR="003921B1">
      <w:rPr>
        <w:noProof/>
      </w:rPr>
      <w:t>1</w:t>
    </w:r>
    <w:r w:rsidR="003921B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D87" w:rsidRPr="00EB0D5D" w:rsidRDefault="00212E1E" w:rsidP="00EB0D5D">
    <w:pPr>
      <w:pStyle w:val="Footer"/>
      <w:tabs>
        <w:tab w:val="clear" w:pos="4680"/>
        <w:tab w:val="clear" w:pos="9360"/>
        <w:tab w:val="center" w:pos="2995"/>
      </w:tabs>
      <w:spacing w:before="120"/>
    </w:pPr>
    <w:r>
      <w:t>[4361]</w:t>
    </w:r>
    <w:r>
      <w:tab/>
    </w:r>
    <w:r w:rsidR="00416648">
      <w:fldChar w:fldCharType="begin"/>
    </w:r>
    <w:r>
      <w:instrText xml:space="preserve"> PAGE  \* MERGEFORMAT </w:instrText>
    </w:r>
    <w:r w:rsidR="00416648">
      <w:fldChar w:fldCharType="separate"/>
    </w:r>
    <w:r>
      <w:rPr>
        <w:noProof/>
      </w:rPr>
      <w:t>2</w:t>
    </w:r>
    <w:r w:rsidR="0041664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7CB" w:rsidRDefault="00C977CB" w:rsidP="009F0C77">
      <w:r>
        <w:separator/>
      </w:r>
    </w:p>
  </w:footnote>
  <w:footnote w:type="continuationSeparator" w:id="0">
    <w:p w:rsidR="00C977CB" w:rsidRDefault="00C97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03DW10"/>
    <w:docVar w:name="CoverBillType" w:val="c"/>
    <w:docVar w:name="docpath" w:val="L:\Council\bills\GM\24403DW10.DOCX"/>
    <w:docVar w:name="dvBillNumber" w:val="4361"/>
    <w:docVar w:name="dvBillNumberPrefix" w:val="H. "/>
    <w:docVar w:name="dvOriginalBody" w:val="House"/>
    <w:docVar w:name="dvSteno" w:val="GM"/>
    <w:docVar w:name="NameofBody" w:val="h"/>
    <w:docVar w:name="vgroup2" w:val="Council"/>
  </w:docVars>
  <w:rsids>
    <w:rsidRoot w:val="0026757E"/>
    <w:rsid w:val="00011869"/>
    <w:rsid w:val="00055B27"/>
    <w:rsid w:val="000C009A"/>
    <w:rsid w:val="000E1785"/>
    <w:rsid w:val="000F40FA"/>
    <w:rsid w:val="000F5081"/>
    <w:rsid w:val="0010776B"/>
    <w:rsid w:val="00133E66"/>
    <w:rsid w:val="001435A3"/>
    <w:rsid w:val="001C44D9"/>
    <w:rsid w:val="001D08F2"/>
    <w:rsid w:val="001D525B"/>
    <w:rsid w:val="001D7F4F"/>
    <w:rsid w:val="001E4D9B"/>
    <w:rsid w:val="00211A72"/>
    <w:rsid w:val="00212E1E"/>
    <w:rsid w:val="002227F6"/>
    <w:rsid w:val="002321B6"/>
    <w:rsid w:val="0024240E"/>
    <w:rsid w:val="00250967"/>
    <w:rsid w:val="002543C8"/>
    <w:rsid w:val="00254FFB"/>
    <w:rsid w:val="002625A6"/>
    <w:rsid w:val="0026757E"/>
    <w:rsid w:val="00284AAE"/>
    <w:rsid w:val="002D20FD"/>
    <w:rsid w:val="002E5912"/>
    <w:rsid w:val="00302AD7"/>
    <w:rsid w:val="00325348"/>
    <w:rsid w:val="0032732C"/>
    <w:rsid w:val="00336AD0"/>
    <w:rsid w:val="0037079A"/>
    <w:rsid w:val="003921B1"/>
    <w:rsid w:val="003D01E8"/>
    <w:rsid w:val="003E5288"/>
    <w:rsid w:val="003F6D79"/>
    <w:rsid w:val="00401BC4"/>
    <w:rsid w:val="00416648"/>
    <w:rsid w:val="0041760A"/>
    <w:rsid w:val="00417C01"/>
    <w:rsid w:val="00432F3D"/>
    <w:rsid w:val="0045358D"/>
    <w:rsid w:val="00476730"/>
    <w:rsid w:val="004809EE"/>
    <w:rsid w:val="004E7D54"/>
    <w:rsid w:val="00511B14"/>
    <w:rsid w:val="005273C6"/>
    <w:rsid w:val="00530A69"/>
    <w:rsid w:val="00545593"/>
    <w:rsid w:val="0057705D"/>
    <w:rsid w:val="00577C6C"/>
    <w:rsid w:val="005C2FE2"/>
    <w:rsid w:val="005E2BC9"/>
    <w:rsid w:val="00605102"/>
    <w:rsid w:val="006215AA"/>
    <w:rsid w:val="00624224"/>
    <w:rsid w:val="00636FA3"/>
    <w:rsid w:val="006525D1"/>
    <w:rsid w:val="006913C9"/>
    <w:rsid w:val="0069470D"/>
    <w:rsid w:val="006E052F"/>
    <w:rsid w:val="00734F00"/>
    <w:rsid w:val="007A70AE"/>
    <w:rsid w:val="008362E8"/>
    <w:rsid w:val="00842F95"/>
    <w:rsid w:val="00873F9F"/>
    <w:rsid w:val="00883406"/>
    <w:rsid w:val="008A1768"/>
    <w:rsid w:val="008E1B35"/>
    <w:rsid w:val="008F4429"/>
    <w:rsid w:val="00900437"/>
    <w:rsid w:val="0094021A"/>
    <w:rsid w:val="00977354"/>
    <w:rsid w:val="009C6A0B"/>
    <w:rsid w:val="009F0C77"/>
    <w:rsid w:val="009F4DD1"/>
    <w:rsid w:val="00A34B85"/>
    <w:rsid w:val="00A41684"/>
    <w:rsid w:val="00A64E80"/>
    <w:rsid w:val="00A72BCD"/>
    <w:rsid w:val="00A741D9"/>
    <w:rsid w:val="00A833AB"/>
    <w:rsid w:val="00A9741D"/>
    <w:rsid w:val="00AD4B17"/>
    <w:rsid w:val="00B412D4"/>
    <w:rsid w:val="00B902DE"/>
    <w:rsid w:val="00BE3C22"/>
    <w:rsid w:val="00C0345E"/>
    <w:rsid w:val="00C24EA8"/>
    <w:rsid w:val="00C3483A"/>
    <w:rsid w:val="00C74E9D"/>
    <w:rsid w:val="00C82FD3"/>
    <w:rsid w:val="00C92819"/>
    <w:rsid w:val="00C977CB"/>
    <w:rsid w:val="00CC6B7B"/>
    <w:rsid w:val="00CD2089"/>
    <w:rsid w:val="00D34865"/>
    <w:rsid w:val="00D517A5"/>
    <w:rsid w:val="00D73A67"/>
    <w:rsid w:val="00D970A9"/>
    <w:rsid w:val="00DF1618"/>
    <w:rsid w:val="00DF3845"/>
    <w:rsid w:val="00E31EEB"/>
    <w:rsid w:val="00E41911"/>
    <w:rsid w:val="00E92EEF"/>
    <w:rsid w:val="00EB0D5D"/>
    <w:rsid w:val="00F24442"/>
    <w:rsid w:val="00F50AE3"/>
    <w:rsid w:val="00F67CF1"/>
    <w:rsid w:val="00F840F0"/>
    <w:rsid w:val="00F84C2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99AA6D-2ABA-40BE-BDEB-A6A26318F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358D"/>
    <w:rPr>
      <w:rFonts w:ascii="Tahoma" w:hAnsi="Tahoma" w:cs="Tahoma"/>
      <w:sz w:val="16"/>
      <w:szCs w:val="16"/>
    </w:rPr>
  </w:style>
  <w:style w:type="character" w:customStyle="1" w:styleId="BalloonTextChar">
    <w:name w:val="Balloon Text Char"/>
    <w:basedOn w:val="DefaultParagraphFont"/>
    <w:link w:val="BalloonText"/>
    <w:uiPriority w:val="99"/>
    <w:semiHidden/>
    <w:rsid w:val="0045358D"/>
    <w:rPr>
      <w:rFonts w:ascii="Tahoma" w:eastAsia="Times New Roman" w:hAnsi="Tahoma" w:cs="Tahoma"/>
      <w:sz w:val="16"/>
      <w:szCs w:val="16"/>
    </w:rPr>
  </w:style>
  <w:style w:type="character" w:styleId="Hyperlink">
    <w:name w:val="Hyperlink"/>
    <w:basedOn w:val="DefaultParagraphFont"/>
    <w:uiPriority w:val="99"/>
    <w:unhideWhenUsed/>
    <w:rsid w:val="002625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0\01-19-10.docx" TargetMode="External"/><Relationship Id="rId12" Type="http://schemas.openxmlformats.org/officeDocument/2006/relationships/hyperlink" Target="file:///p:\pprever\2009-10\4361_20100119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361_2010011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0\01-20-10.docx" TargetMode="External"/><Relationship Id="rId4" Type="http://schemas.openxmlformats.org/officeDocument/2006/relationships/webSettings" Target="webSettings.xml"/><Relationship Id="rId9" Type="http://schemas.openxmlformats.org/officeDocument/2006/relationships/hyperlink" Target="file:///h:\HJ%20Archive\2010\01-20-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B6F33-CEB2-485A-84FE-4BE4A94E6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2495</Characters>
  <Application>Microsoft Office Word</Application>
  <DocSecurity>0</DocSecurity>
  <Lines>97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4361: Haiti - South Carolina Legislature Online</dc:title>
  <dc:subject/>
  <dc:creator>gailmoore</dc:creator>
  <cp:keywords/>
  <dc:description/>
  <cp:lastModifiedBy>N Cumfer</cp:lastModifiedBy>
  <cp:revision>12</cp:revision>
  <cp:lastPrinted>2010-01-15T19:20:00Z</cp:lastPrinted>
  <dcterms:created xsi:type="dcterms:W3CDTF">2010-01-19T21:44:00Z</dcterms:created>
  <dcterms:modified xsi:type="dcterms:W3CDTF">2014-11-24T16:22:00Z</dcterms:modified>
</cp:coreProperties>
</file>