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4EA" w:rsidRDefault="003974EA" w:rsidP="003974EA">
      <w:pPr>
        <w:widowControl w:val="0"/>
        <w:jc w:val="center"/>
      </w:pPr>
      <w:bookmarkStart w:id="0" w:name="_GoBack"/>
      <w:bookmarkEnd w:id="0"/>
      <w:r w:rsidRPr="003974EA">
        <w:rPr>
          <w:b/>
        </w:rPr>
        <w:t>South Carolina General Assembly</w:t>
      </w:r>
    </w:p>
    <w:p w:rsidR="003974EA" w:rsidRDefault="003974EA" w:rsidP="003974EA">
      <w:pPr>
        <w:widowControl w:val="0"/>
        <w:jc w:val="center"/>
      </w:pPr>
      <w:r>
        <w:t>118th Session, 2009-2010</w:t>
      </w:r>
    </w:p>
    <w:p w:rsidR="003974EA" w:rsidRDefault="003974EA" w:rsidP="003974EA">
      <w:pPr>
        <w:widowControl w:val="0"/>
        <w:jc w:val="left"/>
      </w:pPr>
    </w:p>
    <w:p w:rsidR="003974EA" w:rsidRDefault="003974EA" w:rsidP="003974EA">
      <w:pPr>
        <w:widowControl w:val="0"/>
        <w:jc w:val="left"/>
        <w:rPr>
          <w:b/>
        </w:rPr>
      </w:pPr>
      <w:r w:rsidRPr="003974EA">
        <w:rPr>
          <w:b/>
        </w:rPr>
        <w:t>H. 4584</w:t>
      </w:r>
    </w:p>
    <w:p w:rsidR="003974EA" w:rsidRDefault="003974EA" w:rsidP="003974EA">
      <w:pPr>
        <w:widowControl w:val="0"/>
        <w:jc w:val="left"/>
        <w:rPr>
          <w:b/>
        </w:rPr>
      </w:pPr>
    </w:p>
    <w:p w:rsidR="003974EA" w:rsidRDefault="003974EA" w:rsidP="003974EA">
      <w:pPr>
        <w:widowControl w:val="0"/>
        <w:jc w:val="left"/>
      </w:pPr>
      <w:r w:rsidRPr="003974EA">
        <w:rPr>
          <w:b/>
        </w:rPr>
        <w:t>STATUS INFORMATION</w:t>
      </w:r>
    </w:p>
    <w:p w:rsidR="003974EA" w:rsidRDefault="003974EA" w:rsidP="003974EA">
      <w:pPr>
        <w:widowControl w:val="0"/>
        <w:jc w:val="left"/>
      </w:pPr>
    </w:p>
    <w:p w:rsidR="003974EA" w:rsidRDefault="003974EA" w:rsidP="003974EA">
      <w:pPr>
        <w:widowControl w:val="0"/>
        <w:jc w:val="left"/>
      </w:pPr>
      <w:r>
        <w:t>General Bill</w:t>
      </w:r>
    </w:p>
    <w:p w:rsidR="003974EA" w:rsidRDefault="003974EA" w:rsidP="003974EA">
      <w:pPr>
        <w:widowControl w:val="0"/>
        <w:jc w:val="left"/>
      </w:pPr>
      <w:r>
        <w:t>Sponsors: Reps. Crawford and Lowe</w:t>
      </w:r>
    </w:p>
    <w:p w:rsidR="003974EA" w:rsidRDefault="003974EA" w:rsidP="003974EA">
      <w:pPr>
        <w:widowControl w:val="0"/>
        <w:jc w:val="left"/>
      </w:pPr>
      <w:r>
        <w:t>Document Path: l:\council\bills\agm\19579bh10.docx</w:t>
      </w:r>
    </w:p>
    <w:p w:rsidR="003974EA" w:rsidRDefault="003974EA" w:rsidP="003974EA">
      <w:pPr>
        <w:widowControl w:val="0"/>
        <w:jc w:val="left"/>
      </w:pPr>
    </w:p>
    <w:p w:rsidR="003974EA" w:rsidRDefault="003974EA" w:rsidP="003974EA">
      <w:pPr>
        <w:widowControl w:val="0"/>
        <w:jc w:val="left"/>
      </w:pPr>
      <w:r>
        <w:t>Introduced in the House on February 17, 2010</w:t>
      </w:r>
    </w:p>
    <w:p w:rsidR="003974EA" w:rsidRDefault="003974EA" w:rsidP="003974EA">
      <w:pPr>
        <w:widowControl w:val="0"/>
        <w:jc w:val="left"/>
      </w:pPr>
      <w:r>
        <w:t xml:space="preserve">Currently residing in the House Committee on </w:t>
      </w:r>
      <w:r w:rsidRPr="003974EA">
        <w:rPr>
          <w:b/>
        </w:rPr>
        <w:t>Education and Public Works</w:t>
      </w:r>
    </w:p>
    <w:p w:rsidR="003974EA" w:rsidRDefault="003974EA" w:rsidP="003974EA">
      <w:pPr>
        <w:widowControl w:val="0"/>
        <w:jc w:val="left"/>
      </w:pPr>
    </w:p>
    <w:p w:rsidR="003974EA" w:rsidRDefault="003974EA" w:rsidP="003974EA">
      <w:pPr>
        <w:widowControl w:val="0"/>
        <w:jc w:val="left"/>
      </w:pPr>
      <w:r>
        <w:t xml:space="preserve">Summary: </w:t>
      </w:r>
      <w:r w:rsidR="008A635B">
        <w:t>Carpool lines</w:t>
      </w:r>
    </w:p>
    <w:p w:rsidR="003974EA" w:rsidRDefault="003974EA" w:rsidP="003974EA">
      <w:pPr>
        <w:widowControl w:val="0"/>
        <w:jc w:val="left"/>
      </w:pPr>
    </w:p>
    <w:p w:rsidR="003974EA" w:rsidRDefault="003974EA" w:rsidP="003974EA">
      <w:pPr>
        <w:widowControl w:val="0"/>
        <w:jc w:val="left"/>
      </w:pPr>
    </w:p>
    <w:p w:rsidR="003974EA" w:rsidRDefault="003974EA" w:rsidP="00397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74EA">
        <w:rPr>
          <w:b/>
        </w:rPr>
        <w:t>HISTORY OF LEGISLATIVE ACTIONS</w:t>
      </w:r>
    </w:p>
    <w:p w:rsidR="003974EA" w:rsidRDefault="003974EA" w:rsidP="00397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74EA" w:rsidRPr="003974EA" w:rsidRDefault="003974EA" w:rsidP="003974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74EA">
        <w:rPr>
          <w:u w:val="single"/>
        </w:rPr>
        <w:tab/>
        <w:t>Date</w:t>
      </w:r>
      <w:r w:rsidRPr="003974EA">
        <w:rPr>
          <w:u w:val="single"/>
        </w:rPr>
        <w:tab/>
        <w:t>Body</w:t>
      </w:r>
      <w:r w:rsidRPr="003974EA">
        <w:rPr>
          <w:u w:val="single"/>
        </w:rPr>
        <w:tab/>
        <w:t>Action Description with journal page number</w:t>
      </w:r>
      <w:r w:rsidRPr="003974EA">
        <w:rPr>
          <w:u w:val="single"/>
        </w:rPr>
        <w:tab/>
      </w:r>
    </w:p>
    <w:p w:rsidR="001157F6" w:rsidRDefault="001157F6" w:rsidP="00115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A71FBA">
        <w:t xml:space="preserve">Introduced and read first time </w:t>
      </w:r>
      <w:hyperlink r:id="rId7" w:history="1">
        <w:r w:rsidRPr="00C30BA2">
          <w:rPr>
            <w:rStyle w:val="Hyperlink"/>
          </w:rPr>
          <w:t>HJ</w:t>
        </w:r>
      </w:hyperlink>
      <w:r>
        <w:noBreakHyphen/>
      </w:r>
      <w:r w:rsidRPr="00A71FBA">
        <w:t>211</w:t>
      </w:r>
    </w:p>
    <w:p w:rsidR="001157F6" w:rsidRDefault="001157F6" w:rsidP="00115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A71FBA">
        <w:t>Referred to Co</w:t>
      </w:r>
      <w:r>
        <w:t xml:space="preserve">mmittee on </w:t>
      </w:r>
      <w:r w:rsidRPr="00A71FBA">
        <w:rPr>
          <w:b/>
        </w:rPr>
        <w:t>Education and Public Works</w:t>
      </w:r>
      <w:r w:rsidRPr="00A71FBA">
        <w:t xml:space="preserve"> </w:t>
      </w:r>
      <w:hyperlink r:id="rId8" w:history="1">
        <w:r w:rsidRPr="00C30BA2">
          <w:rPr>
            <w:rStyle w:val="Hyperlink"/>
          </w:rPr>
          <w:t>HJ</w:t>
        </w:r>
      </w:hyperlink>
      <w:r>
        <w:noBreakHyphen/>
      </w:r>
      <w:r w:rsidRPr="00A71FBA">
        <w:t>211</w:t>
      </w:r>
    </w:p>
    <w:p w:rsidR="001157F6" w:rsidRDefault="001157F6" w:rsidP="00115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4EA" w:rsidRPr="003974EA" w:rsidRDefault="003974EA" w:rsidP="003974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74EA" w:rsidRDefault="003974EA" w:rsidP="003974EA">
      <w:pPr>
        <w:widowControl w:val="0"/>
        <w:jc w:val="left"/>
      </w:pPr>
      <w:r w:rsidRPr="003974EA">
        <w:rPr>
          <w:b/>
        </w:rPr>
        <w:t>VERSIONS OF THIS BILL</w:t>
      </w:r>
    </w:p>
    <w:p w:rsidR="003974EA" w:rsidRDefault="003974EA" w:rsidP="003974EA">
      <w:pPr>
        <w:widowControl w:val="0"/>
        <w:jc w:val="left"/>
      </w:pPr>
    </w:p>
    <w:p w:rsidR="003974EA" w:rsidRDefault="006A6176" w:rsidP="003974EA">
      <w:pPr>
        <w:widowControl w:val="0"/>
        <w:jc w:val="left"/>
      </w:pPr>
      <w:hyperlink r:id="rId9" w:history="1">
        <w:r w:rsidR="003974EA">
          <w:rPr>
            <w:rStyle w:val="Hyperlink"/>
          </w:rPr>
          <w:t>2/17/2010</w:t>
        </w:r>
      </w:hyperlink>
    </w:p>
    <w:p w:rsidR="003974EA" w:rsidRDefault="003974EA" w:rsidP="003974EA"/>
    <w:p w:rsidR="003974EA" w:rsidRDefault="003974EA" w:rsidP="003974EA">
      <w:pPr>
        <w:sectPr w:rsidR="003974EA" w:rsidSect="003974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1CBB" w:rsidRDefault="00C61CBB" w:rsidP="00C61CBB">
      <w:pPr>
        <w:pStyle w:val="BillDots"/>
      </w:pPr>
    </w:p>
    <w:p w:rsidR="00C61CBB" w:rsidRDefault="00C61CBB" w:rsidP="00C61CBB">
      <w:pPr>
        <w:pStyle w:val="Numbersforbills"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CBB" w:rsidRDefault="00C61CBB" w:rsidP="00C61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5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7C1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3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</w:t>
      </w:r>
      <w:r>
        <w:noBreakHyphen/>
        <w:t>497 SO AS TO PROVIDE THAT A PUBLIC SCHOOL OF THIS STATE MAY DEVELOP A POLICY THAT REQUIRES A PERSON WHO WAITS IN A MOTOR VEHICLE WITH AN IDLING ENGINE TO DEACTIVATE THE ENGINE WHILE DROPPING OFF OR PICKING UP A STUDENT FROM SCHOOL PROPERTY, TO PROVIDE SIGNAGE REQUIREMENTS, TO ALLOW SWORN OFFICERS TO ISSUE NONMOVING TRAFFIC VIOLATIONS TO THOSE WHO FAIL TO COMPLY, AND TO PROVIDE THAT MON</w:t>
      </w:r>
      <w:r w:rsidR="00C61CBB">
        <w:t>I</w:t>
      </w:r>
      <w:r>
        <w:t>ES COLLECTED FROM THE VIOLATIONS MUST BE DEPOSITED IN THE GENERAL FUND.</w:t>
      </w:r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3A" w:rsidRDefault="00677C1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D1E3A">
        <w:t>Article 5, Chapter 1, Title 59</w:t>
      </w:r>
      <w:r w:rsidR="00C61CBB">
        <w:t xml:space="preserve"> of the 1976 Code</w:t>
      </w:r>
      <w:r w:rsidR="005D1E3A">
        <w:t xml:space="preserve"> is amended by adding:</w:t>
      </w:r>
    </w:p>
    <w:p w:rsidR="005D1E3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1E3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497.</w:t>
      </w:r>
      <w:r>
        <w:tab/>
        <w:t xml:space="preserve"> (A)</w:t>
      </w:r>
      <w:r>
        <w:tab/>
      </w:r>
      <w:r w:rsidR="00FB6E6C">
        <w:t>A public school of this S</w:t>
      </w:r>
      <w:r>
        <w:t xml:space="preserve">tate may develop a policy that requires a person who waits in a motor vehicle with an idling engine to deactivate the engine while dropping off or picking up a student from school property.  If a school develops a policy, it must post a sign clearly visible from the place designated by the school for students to be dropped off or picked up that contains the words </w:t>
      </w:r>
      <w:r w:rsidRPr="005D1E3A">
        <w:t>‘</w:t>
      </w:r>
      <w:r>
        <w:t>TURN OFF YOUR CAR ENGINE WHILE WAITING FOR YOUR STUDENT</w:t>
      </w:r>
      <w:r w:rsidRPr="005D1E3A">
        <w:t>’</w:t>
      </w:r>
      <w:r>
        <w:t xml:space="preserve"> in black, one</w:t>
      </w:r>
      <w:r>
        <w:noBreakHyphen/>
        <w:t>inch tall uppercase type in the middle of the sign and centered between the lateral edges of the sign.</w:t>
      </w:r>
    </w:p>
    <w:p w:rsidR="00677C1A" w:rsidRDefault="005D1E3A" w:rsidP="005D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the provisions of </w:t>
      </w:r>
      <w:r w:rsidR="00C61CBB">
        <w:t>this section is guilty of a non</w:t>
      </w:r>
      <w:r>
        <w:t>moving traffic violation and may be issued a fine of no more than ten dollars by a sworn officer of the State.  Mon</w:t>
      </w:r>
      <w:r w:rsidR="00C61CBB">
        <w:t>i</w:t>
      </w:r>
      <w:r>
        <w:t xml:space="preserve">es </w:t>
      </w:r>
      <w:r>
        <w:lastRenderedPageBreak/>
        <w:t>collected from violations of this section must be deposited in the general fund of the State.”</w:t>
      </w:r>
    </w:p>
    <w:p w:rsidR="00677C1A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7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1E3A">
        <w:t>2</w:t>
      </w:r>
      <w:r>
        <w:t>.</w:t>
      </w:r>
      <w:r>
        <w:tab/>
        <w:t>This act takes effect upon approval by the Governor.</w:t>
      </w:r>
    </w:p>
    <w:p w:rsidR="00C55295" w:rsidRDefault="005D1E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5295" w:rsidRDefault="00C55295" w:rsidP="003974EA">
      <w:pPr>
        <w:suppressAutoHyphens/>
      </w:pPr>
    </w:p>
    <w:sectPr w:rsidR="00C55295" w:rsidSect="003974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C1A" w:rsidRDefault="00677C1A" w:rsidP="009F0C77">
      <w:r>
        <w:separator/>
      </w:r>
    </w:p>
  </w:endnote>
  <w:endnote w:type="continuationSeparator" w:id="0">
    <w:p w:rsidR="00677C1A" w:rsidRDefault="00677C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6FE2DA-2010-4202-8128-DB4D40D2D96D}"/>
    <w:embedBold r:id="rId2" w:fontKey="{C46A4C01-8826-4DA2-927F-2B20FE8C4F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95CD31-D7B1-4C44-A74A-67B950D12C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E48826-1332-42A7-872D-A7E1D81E2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4EA" w:rsidRPr="00C55295" w:rsidRDefault="003974EA" w:rsidP="00C552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[4584]</w:t>
    </w:r>
    <w:r>
      <w:tab/>
    </w:r>
    <w:r w:rsidR="006A6176">
      <w:fldChar w:fldCharType="begin"/>
    </w:r>
    <w:r w:rsidR="006A6176">
      <w:instrText xml:space="preserve"> PAGE  \* MERGEFORMAT </w:instrText>
    </w:r>
    <w:r w:rsidR="006A6176">
      <w:fldChar w:fldCharType="separate"/>
    </w:r>
    <w:r w:rsidR="006A6176">
      <w:rPr>
        <w:noProof/>
      </w:rPr>
      <w:t>1</w:t>
    </w:r>
    <w:r w:rsidR="006A61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C1A" w:rsidRDefault="00677C1A" w:rsidP="009F0C77">
      <w:r>
        <w:separator/>
      </w:r>
    </w:p>
  </w:footnote>
  <w:footnote w:type="continuationSeparator" w:id="0">
    <w:p w:rsidR="00677C1A" w:rsidRDefault="00677C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79BH10"/>
    <w:docVar w:name="CoverBillType" w:val="b"/>
    <w:docVar w:name="docpath" w:val="L:\Council\bills\AGM\19579BH10.DOCX"/>
    <w:docVar w:name="dvBillNumber" w:val="45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90ACF"/>
    <w:rsid w:val="00011869"/>
    <w:rsid w:val="000E1785"/>
    <w:rsid w:val="000F40FA"/>
    <w:rsid w:val="0010776B"/>
    <w:rsid w:val="001157F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0ACF"/>
    <w:rsid w:val="002A0989"/>
    <w:rsid w:val="002E3AAA"/>
    <w:rsid w:val="002E5912"/>
    <w:rsid w:val="00325348"/>
    <w:rsid w:val="0032732C"/>
    <w:rsid w:val="00336AD0"/>
    <w:rsid w:val="0037079A"/>
    <w:rsid w:val="003974E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1E3A"/>
    <w:rsid w:val="005E2BC9"/>
    <w:rsid w:val="00605102"/>
    <w:rsid w:val="0061778C"/>
    <w:rsid w:val="006215AA"/>
    <w:rsid w:val="00677C1A"/>
    <w:rsid w:val="006913C9"/>
    <w:rsid w:val="0069470D"/>
    <w:rsid w:val="006A6176"/>
    <w:rsid w:val="00734F00"/>
    <w:rsid w:val="007A70AE"/>
    <w:rsid w:val="008362E8"/>
    <w:rsid w:val="008A1768"/>
    <w:rsid w:val="008A635B"/>
    <w:rsid w:val="008F4429"/>
    <w:rsid w:val="0094021A"/>
    <w:rsid w:val="00940A75"/>
    <w:rsid w:val="009C6A0B"/>
    <w:rsid w:val="009F0C77"/>
    <w:rsid w:val="009F4DD1"/>
    <w:rsid w:val="00A41684"/>
    <w:rsid w:val="00A536D9"/>
    <w:rsid w:val="00A64E80"/>
    <w:rsid w:val="00A72BCD"/>
    <w:rsid w:val="00A741D9"/>
    <w:rsid w:val="00A833AB"/>
    <w:rsid w:val="00A9741D"/>
    <w:rsid w:val="00AD4B17"/>
    <w:rsid w:val="00AE589E"/>
    <w:rsid w:val="00B412D4"/>
    <w:rsid w:val="00BE3C22"/>
    <w:rsid w:val="00C0345E"/>
    <w:rsid w:val="00C30BA2"/>
    <w:rsid w:val="00C3483A"/>
    <w:rsid w:val="00C433F5"/>
    <w:rsid w:val="00C55295"/>
    <w:rsid w:val="00C61CBB"/>
    <w:rsid w:val="00C74E9D"/>
    <w:rsid w:val="00C82FD3"/>
    <w:rsid w:val="00C92819"/>
    <w:rsid w:val="00CC6B7B"/>
    <w:rsid w:val="00CD2089"/>
    <w:rsid w:val="00D33D94"/>
    <w:rsid w:val="00D73A67"/>
    <w:rsid w:val="00D970A9"/>
    <w:rsid w:val="00DF3845"/>
    <w:rsid w:val="00E41911"/>
    <w:rsid w:val="00E80830"/>
    <w:rsid w:val="00E92EEF"/>
    <w:rsid w:val="00EC30C2"/>
    <w:rsid w:val="00F24442"/>
    <w:rsid w:val="00F43971"/>
    <w:rsid w:val="00F50AE3"/>
    <w:rsid w:val="00F63B77"/>
    <w:rsid w:val="00F67CF1"/>
    <w:rsid w:val="00F840F0"/>
    <w:rsid w:val="00FB0D0D"/>
    <w:rsid w:val="00FB43B4"/>
    <w:rsid w:val="00FB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B11C7D4-F8D6-49CD-A47A-C7700BC41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974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1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84_2010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37C9E-EBEC-4041-9FF0-CA4A0F15D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375</Words>
  <Characters>1838</Characters>
  <Application>Microsoft Office Word</Application>
  <DocSecurity>0</DocSecurity>
  <Lines>76</Lines>
  <Paragraphs>24</Paragraphs>
  <ScaleCrop>false</ScaleCrop>
  <Company> 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4584: Carpool lines - South Carolina Legislature Online</dc:title>
  <dc:subject/>
  <dc:creator>AngieMorgan</dc:creator>
  <cp:keywords/>
  <dc:description/>
  <cp:lastModifiedBy>N Cumfer</cp:lastModifiedBy>
  <cp:revision>7</cp:revision>
  <cp:lastPrinted>2010-01-12T15:08:00Z</cp:lastPrinted>
  <dcterms:created xsi:type="dcterms:W3CDTF">2010-02-17T20:53:00Z</dcterms:created>
  <dcterms:modified xsi:type="dcterms:W3CDTF">2014-11-24T16:26:00Z</dcterms:modified>
</cp:coreProperties>
</file>