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4B63" w:rsidRDefault="00D86A5B">
      <w:pPr>
        <w:widowControl w:val="0"/>
        <w:jc w:val="center"/>
      </w:pPr>
      <w:bookmarkStart w:id="0" w:name="_GoBack"/>
      <w:bookmarkEnd w:id="0"/>
      <w:r>
        <w:rPr>
          <w:b/>
        </w:rPr>
        <w:t>South Carolina General Assembly</w:t>
      </w:r>
    </w:p>
    <w:p w:rsidR="00184B63" w:rsidRDefault="00D86A5B">
      <w:pPr>
        <w:widowControl w:val="0"/>
        <w:jc w:val="center"/>
      </w:pPr>
      <w:r>
        <w:t>118th Session, 2009-2010</w:t>
      </w:r>
    </w:p>
    <w:p w:rsidR="00184B63" w:rsidRDefault="00184B63">
      <w:pPr>
        <w:widowControl w:val="0"/>
      </w:pPr>
    </w:p>
    <w:p w:rsidR="00184B63" w:rsidRDefault="00D86A5B">
      <w:pPr>
        <w:widowControl w:val="0"/>
        <w:rPr>
          <w:b/>
        </w:rPr>
      </w:pPr>
      <w:r>
        <w:rPr>
          <w:b/>
        </w:rPr>
        <w:t>S. 472</w:t>
      </w:r>
    </w:p>
    <w:p w:rsidR="00184B63" w:rsidRDefault="00184B63">
      <w:pPr>
        <w:widowControl w:val="0"/>
        <w:rPr>
          <w:b/>
        </w:rPr>
      </w:pPr>
    </w:p>
    <w:p w:rsidR="00184B63" w:rsidRDefault="00D86A5B">
      <w:pPr>
        <w:widowControl w:val="0"/>
      </w:pPr>
      <w:r>
        <w:rPr>
          <w:b/>
        </w:rPr>
        <w:t>STATUS INFORMATION</w:t>
      </w:r>
    </w:p>
    <w:p w:rsidR="00184B63" w:rsidRDefault="00184B63">
      <w:pPr>
        <w:widowControl w:val="0"/>
      </w:pPr>
    </w:p>
    <w:p w:rsidR="00184B63" w:rsidRDefault="00D86A5B">
      <w:pPr>
        <w:widowControl w:val="0"/>
      </w:pPr>
      <w:r>
        <w:t>Concurrent Resolution</w:t>
      </w:r>
    </w:p>
    <w:p w:rsidR="00184B63" w:rsidRDefault="00D86A5B">
      <w:pPr>
        <w:widowControl w:val="0"/>
      </w:pPr>
      <w:r>
        <w:t>Sponsors: Senator McConnell</w:t>
      </w:r>
    </w:p>
    <w:p w:rsidR="00184B63" w:rsidRDefault="00D86A5B">
      <w:pPr>
        <w:widowControl w:val="0"/>
      </w:pPr>
      <w:r>
        <w:t>Document Path: l:\s-res\gfm\001cjin.kmm.gfm.docx</w:t>
      </w:r>
    </w:p>
    <w:p w:rsidR="00184B63" w:rsidRDefault="00184B63">
      <w:pPr>
        <w:widowControl w:val="0"/>
      </w:pPr>
    </w:p>
    <w:p w:rsidR="00184B63" w:rsidRDefault="00D86A5B">
      <w:pPr>
        <w:widowControl w:val="0"/>
      </w:pPr>
      <w:r>
        <w:t>Introduced in the Senate on February 24, 2009</w:t>
      </w:r>
    </w:p>
    <w:p w:rsidR="00184B63" w:rsidRDefault="00D86A5B">
      <w:pPr>
        <w:widowControl w:val="0"/>
      </w:pPr>
      <w:r>
        <w:t>Introduced in the House on February 24, 2009</w:t>
      </w:r>
    </w:p>
    <w:p w:rsidR="00184B63" w:rsidRDefault="00D86A5B">
      <w:pPr>
        <w:widowControl w:val="0"/>
      </w:pPr>
      <w:r>
        <w:t>Adopted by the General Assembly on February 24, 2009</w:t>
      </w:r>
    </w:p>
    <w:p w:rsidR="00184B63" w:rsidRDefault="00184B63">
      <w:pPr>
        <w:widowControl w:val="0"/>
      </w:pPr>
    </w:p>
    <w:p w:rsidR="00184B63" w:rsidRDefault="00D86A5B">
      <w:pPr>
        <w:widowControl w:val="0"/>
      </w:pPr>
      <w:r>
        <w:t>Summary: Honorable Jean Hoefer Toal</w:t>
      </w:r>
    </w:p>
    <w:p w:rsidR="00184B63" w:rsidRDefault="00184B63">
      <w:pPr>
        <w:widowControl w:val="0"/>
      </w:pPr>
    </w:p>
    <w:p w:rsidR="00184B63" w:rsidRDefault="00184B63">
      <w:pPr>
        <w:widowControl w:val="0"/>
      </w:pPr>
    </w:p>
    <w:p w:rsidR="00184B63" w:rsidRDefault="00D86A5B">
      <w:pPr>
        <w:widowControl w:val="0"/>
        <w:tabs>
          <w:tab w:val="center" w:pos="590"/>
          <w:tab w:val="center" w:pos="1440"/>
          <w:tab w:val="left" w:pos="1872"/>
          <w:tab w:val="left" w:pos="9187"/>
        </w:tabs>
      </w:pPr>
      <w:r>
        <w:rPr>
          <w:b/>
        </w:rPr>
        <w:t>HISTORY OF LEGISLATIVE ACTIONS</w:t>
      </w:r>
    </w:p>
    <w:p w:rsidR="00184B63" w:rsidRDefault="00184B63">
      <w:pPr>
        <w:widowControl w:val="0"/>
        <w:tabs>
          <w:tab w:val="center" w:pos="590"/>
          <w:tab w:val="center" w:pos="1440"/>
          <w:tab w:val="left" w:pos="1872"/>
          <w:tab w:val="left" w:pos="9187"/>
        </w:tabs>
      </w:pPr>
    </w:p>
    <w:p w:rsidR="00184B63" w:rsidRDefault="00D86A5B">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184B63" w:rsidRDefault="00D86A5B">
      <w:pPr>
        <w:widowControl w:val="0"/>
        <w:tabs>
          <w:tab w:val="right" w:pos="1008"/>
          <w:tab w:val="left" w:pos="1152"/>
          <w:tab w:val="left" w:pos="1872"/>
          <w:tab w:val="left" w:pos="9187"/>
        </w:tabs>
        <w:ind w:left="2088" w:hanging="2088"/>
      </w:pPr>
      <w:r>
        <w:tab/>
        <w:t>2/24/2009</w:t>
      </w:r>
      <w:r>
        <w:tab/>
        <w:t>Senate</w:t>
      </w:r>
      <w:r>
        <w:tab/>
        <w:t xml:space="preserve">Introduced, adopted, sent to House </w:t>
      </w:r>
      <w:hyperlink r:id="rId6" w:history="1">
        <w:r w:rsidRPr="00F87E23">
          <w:rPr>
            <w:rStyle w:val="Hyperlink"/>
          </w:rPr>
          <w:t>SJ</w:t>
        </w:r>
      </w:hyperlink>
      <w:r>
        <w:noBreakHyphen/>
        <w:t>9</w:t>
      </w:r>
    </w:p>
    <w:p w:rsidR="00184B63" w:rsidRDefault="00D86A5B">
      <w:pPr>
        <w:widowControl w:val="0"/>
        <w:tabs>
          <w:tab w:val="right" w:pos="1008"/>
          <w:tab w:val="left" w:pos="1152"/>
          <w:tab w:val="left" w:pos="1872"/>
          <w:tab w:val="left" w:pos="9187"/>
        </w:tabs>
        <w:ind w:left="2088" w:hanging="2088"/>
      </w:pPr>
      <w:r>
        <w:tab/>
        <w:t>2/24/2009</w:t>
      </w:r>
      <w:r>
        <w:tab/>
        <w:t>House</w:t>
      </w:r>
      <w:r>
        <w:tab/>
        <w:t xml:space="preserve">Introduced, adopted, returned with concurrence </w:t>
      </w:r>
      <w:hyperlink r:id="rId7" w:history="1">
        <w:r w:rsidRPr="00F87E23">
          <w:rPr>
            <w:rStyle w:val="Hyperlink"/>
          </w:rPr>
          <w:t>HJ</w:t>
        </w:r>
      </w:hyperlink>
      <w:r>
        <w:noBreakHyphen/>
        <w:t>12</w:t>
      </w:r>
    </w:p>
    <w:p w:rsidR="00184B63" w:rsidRDefault="00184B63">
      <w:pPr>
        <w:widowControl w:val="0"/>
        <w:tabs>
          <w:tab w:val="right" w:pos="1008"/>
          <w:tab w:val="left" w:pos="1152"/>
          <w:tab w:val="left" w:pos="1872"/>
          <w:tab w:val="left" w:pos="9187"/>
        </w:tabs>
        <w:ind w:left="2088" w:hanging="2088"/>
      </w:pPr>
    </w:p>
    <w:p w:rsidR="00184B63" w:rsidRDefault="00184B63">
      <w:pPr>
        <w:widowControl w:val="0"/>
        <w:tabs>
          <w:tab w:val="right" w:pos="1008"/>
          <w:tab w:val="left" w:pos="1152"/>
          <w:tab w:val="left" w:pos="1872"/>
          <w:tab w:val="left" w:pos="9187"/>
        </w:tabs>
        <w:ind w:left="2088" w:hanging="2088"/>
      </w:pPr>
    </w:p>
    <w:p w:rsidR="00184B63" w:rsidRDefault="00D86A5B">
      <w:r>
        <w:rPr>
          <w:b/>
        </w:rPr>
        <w:t>VERSIONS OF THIS BILL</w:t>
      </w:r>
    </w:p>
    <w:p w:rsidR="00184B63" w:rsidRDefault="00184B63"/>
    <w:p w:rsidR="00184B63" w:rsidRDefault="00D51509">
      <w:hyperlink r:id="rId8" w:history="1">
        <w:r w:rsidR="00D86A5B">
          <w:rPr>
            <w:rStyle w:val="Hyperlink"/>
          </w:rPr>
          <w:t>2/24/2009</w:t>
        </w:r>
      </w:hyperlink>
    </w:p>
    <w:p w:rsidR="00184B63" w:rsidRDefault="00184B63"/>
    <w:p w:rsidR="00184B63" w:rsidRDefault="00184B63">
      <w:pPr>
        <w:sectPr w:rsidR="00184B63">
          <w:pgSz w:w="12240" w:h="15840" w:code="1"/>
          <w:pgMar w:top="1080" w:right="1440" w:bottom="1080" w:left="1440" w:header="720" w:footer="720" w:gutter="0"/>
          <w:cols w:space="720"/>
          <w:noEndnote/>
          <w:docGrid w:linePitch="360"/>
        </w:sectPr>
      </w:pPr>
    </w:p>
    <w:p w:rsidR="00184B63" w:rsidRDefault="00184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4B63" w:rsidRDefault="00184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4B63" w:rsidRDefault="00184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4B63" w:rsidRDefault="00184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4B63" w:rsidRDefault="00184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4B63" w:rsidRDefault="00184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4B63" w:rsidRDefault="00184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4B63" w:rsidRDefault="00184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4B63" w:rsidRDefault="00D86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CONCURRENT RESOLUTION</w:t>
      </w:r>
    </w:p>
    <w:p w:rsidR="00184B63" w:rsidRDefault="00184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4B63" w:rsidRDefault="00D86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3" w:name="titletop"/>
      <w:bookmarkEnd w:id="3"/>
      <w:r>
        <w:rPr>
          <w:rFonts w:eastAsia="Times New Roman"/>
          <w:szCs w:val="20"/>
        </w:rPr>
        <w:t>TO INVITE THE CHIEF JUSTICE OF THE SOUTH CAROLINA SUPREME COURT, THE HONORABLE JEAN HOEFER TOAL, TO ADDRESS THE GENERAL ASSEMBLY IN JOINT SESSION ON THE STATE OF THE JUDICIARY AT 11:00 A.M. ON WEDNESDAY, FEBRUARY 25, 2009.</w:t>
      </w:r>
    </w:p>
    <w:p w:rsidR="00184B63" w:rsidRDefault="00184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84B63" w:rsidRDefault="00D86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184B63" w:rsidRDefault="00184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4B63" w:rsidRDefault="00D86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That the Chief Justice of the South Carolina Supreme Court, the Honorable Jean Hoefer Toal, is invited to address the General Assembly in Joint Session on the State of the Judiciary in the Hall of the House of Representatives at 11:00 a.m. on Wednesday, February 25, 2009.</w:t>
      </w:r>
    </w:p>
    <w:p w:rsidR="00184B63" w:rsidRDefault="00184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4B63" w:rsidRDefault="00D86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further resolved that a copy of this resolution be forwarded to</w:t>
      </w:r>
    </w:p>
    <w:p w:rsidR="00184B63" w:rsidRDefault="00D86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Chief Justice Toal.</w:t>
      </w:r>
    </w:p>
    <w:p w:rsidR="00184B63" w:rsidRDefault="00D86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84B63" w:rsidRDefault="00184B63">
      <w:pPr>
        <w:suppressAutoHyphens/>
        <w:jc w:val="both"/>
        <w:rPr>
          <w:rFonts w:eastAsia="Times New Roman"/>
        </w:rPr>
      </w:pPr>
    </w:p>
    <w:sectPr w:rsidR="00184B63" w:rsidSect="00184B6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4B63" w:rsidRDefault="00D86A5B">
      <w:r>
        <w:separator/>
      </w:r>
    </w:p>
  </w:endnote>
  <w:endnote w:type="continuationSeparator" w:id="0">
    <w:p w:rsidR="00184B63" w:rsidRDefault="00D86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7F3D62-2352-46D4-805F-0165CB13737E}"/>
    <w:embedBold r:id="rId2" w:fontKey="{4A420D97-5B53-443D-A637-F17E40EE7126}"/>
  </w:font>
  <w:font w:name="Calibri">
    <w:panose1 w:val="020F0502020204030204"/>
    <w:charset w:val="00"/>
    <w:family w:val="swiss"/>
    <w:pitch w:val="variable"/>
    <w:sig w:usb0="E10002FF" w:usb1="4000ACFF" w:usb2="00000009" w:usb3="00000000" w:csb0="0000019F" w:csb1="00000000"/>
    <w:embedRegular r:id="rId3" w:fontKey="{DB51E35E-66BE-4B05-918C-BD3133921EBB}"/>
    <w:embedBold r:id="rId4" w:fontKey="{186DE8DB-7E28-4369-829A-88B891EBAF58}"/>
  </w:font>
  <w:font w:name="Cambria">
    <w:panose1 w:val="02040503050406030204"/>
    <w:charset w:val="00"/>
    <w:family w:val="roman"/>
    <w:pitch w:val="variable"/>
    <w:sig w:usb0="E00002FF" w:usb1="400004FF" w:usb2="00000000" w:usb3="00000000" w:csb0="0000019F" w:csb1="00000000"/>
    <w:embedRegular r:id="rId5" w:fontKey="{CCEE17E8-1349-4A72-A622-0D1BBEE57D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B63" w:rsidRDefault="00D86A5B">
    <w:pPr>
      <w:pStyle w:val="Footer"/>
      <w:tabs>
        <w:tab w:val="clear" w:pos="4680"/>
        <w:tab w:val="clear" w:pos="9360"/>
        <w:tab w:val="center" w:pos="2995"/>
      </w:tabs>
      <w:spacing w:before="120"/>
    </w:pPr>
    <w:r>
      <w:t>[472]</w:t>
    </w:r>
    <w:r>
      <w:tab/>
    </w:r>
    <w:r w:rsidR="00D51509">
      <w:fldChar w:fldCharType="begin"/>
    </w:r>
    <w:r w:rsidR="00D51509">
      <w:instrText xml:space="preserve"> PAGE  \* MERGEFORMAT </w:instrText>
    </w:r>
    <w:r w:rsidR="00D51509">
      <w:fldChar w:fldCharType="separate"/>
    </w:r>
    <w:r w:rsidR="00D51509">
      <w:rPr>
        <w:noProof/>
      </w:rPr>
      <w:t>1</w:t>
    </w:r>
    <w:r w:rsidR="00D5150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4B63" w:rsidRDefault="00D86A5B">
      <w:r>
        <w:separator/>
      </w:r>
    </w:p>
  </w:footnote>
  <w:footnote w:type="continuationSeparator" w:id="0">
    <w:p w:rsidR="00184B63" w:rsidRDefault="00D86A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2"/>
  </w:compat>
  <w:docVars>
    <w:docVar w:name="clipname" w:val="001CJIN.KMM.GFM"/>
    <w:docVar w:name="CoverAttorneyInitials" w:val="KMM"/>
    <w:docVar w:name="CoverAttorneyLastName" w:val="Moffitt"/>
    <w:docVar w:name="CoverBillType" w:val="c"/>
    <w:docVar w:name="CoverSenator" w:val="GFM"/>
    <w:docVar w:name="dvBillNumber" w:val="472"/>
    <w:docVar w:name="dvBillNumberPrefix" w:val="S. "/>
    <w:docVar w:name="dvOriginalBody" w:val="Senate"/>
    <w:docVar w:name="fulldraftpath" w:val="L:\S-RES\GFM\001CJIN.KMM.GFM.DOCX"/>
    <w:docVar w:name="NameofBody" w:val="S"/>
    <w:docVar w:name="vgroup2" w:val="S-RES"/>
  </w:docVars>
  <w:rsids>
    <w:rsidRoot w:val="00184B63"/>
    <w:rsid w:val="00147A17"/>
    <w:rsid w:val="00184B63"/>
    <w:rsid w:val="002528C2"/>
    <w:rsid w:val="00D51509"/>
    <w:rsid w:val="00D86A5B"/>
    <w:rsid w:val="00E87AB1"/>
    <w:rsid w:val="00F87E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15:docId w15:val="{DF962876-9F13-4D1F-9F0A-FA037075B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4B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184B63"/>
    <w:pPr>
      <w:tabs>
        <w:tab w:val="center" w:pos="4680"/>
        <w:tab w:val="right" w:pos="9360"/>
      </w:tabs>
    </w:pPr>
  </w:style>
  <w:style w:type="character" w:customStyle="1" w:styleId="FooterChar">
    <w:name w:val="Footer Char"/>
    <w:basedOn w:val="DefaultParagraphFont"/>
    <w:link w:val="Footer"/>
    <w:uiPriority w:val="99"/>
    <w:semiHidden/>
    <w:rsid w:val="00184B63"/>
  </w:style>
  <w:style w:type="character" w:styleId="PageNumber">
    <w:name w:val="page number"/>
    <w:basedOn w:val="DefaultParagraphFont"/>
    <w:uiPriority w:val="99"/>
    <w:semiHidden/>
    <w:unhideWhenUsed/>
    <w:rsid w:val="00184B63"/>
  </w:style>
  <w:style w:type="character" w:styleId="LineNumber">
    <w:name w:val="line number"/>
    <w:basedOn w:val="DefaultParagraphFont"/>
    <w:uiPriority w:val="99"/>
    <w:semiHidden/>
    <w:unhideWhenUsed/>
    <w:rsid w:val="00184B63"/>
  </w:style>
  <w:style w:type="paragraph" w:styleId="Header">
    <w:name w:val="header"/>
    <w:basedOn w:val="Normal"/>
    <w:link w:val="HeaderChar"/>
    <w:uiPriority w:val="99"/>
    <w:semiHidden/>
    <w:unhideWhenUsed/>
    <w:rsid w:val="00184B63"/>
    <w:pPr>
      <w:tabs>
        <w:tab w:val="center" w:pos="4680"/>
        <w:tab w:val="right" w:pos="9360"/>
      </w:tabs>
    </w:pPr>
  </w:style>
  <w:style w:type="character" w:customStyle="1" w:styleId="HeaderChar">
    <w:name w:val="Header Char"/>
    <w:basedOn w:val="DefaultParagraphFont"/>
    <w:link w:val="Header"/>
    <w:uiPriority w:val="99"/>
    <w:semiHidden/>
    <w:rsid w:val="00184B63"/>
  </w:style>
  <w:style w:type="paragraph" w:customStyle="1" w:styleId="BillDots">
    <w:name w:val="BillDots"/>
    <w:basedOn w:val="Normal"/>
    <w:qFormat/>
    <w:rsid w:val="00184B63"/>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184B63"/>
    <w:pPr>
      <w:tabs>
        <w:tab w:val="right" w:pos="5904"/>
      </w:tabs>
    </w:pPr>
  </w:style>
  <w:style w:type="character" w:styleId="Hyperlink">
    <w:name w:val="Hyperlink"/>
    <w:basedOn w:val="DefaultParagraphFont"/>
    <w:uiPriority w:val="99"/>
    <w:unhideWhenUsed/>
    <w:rsid w:val="00184B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72_20090224.docx" TargetMode="External"/><Relationship Id="rId3" Type="http://schemas.openxmlformats.org/officeDocument/2006/relationships/webSettings" Target="webSettings.xml"/><Relationship Id="rId7" Type="http://schemas.openxmlformats.org/officeDocument/2006/relationships/hyperlink" Target="file:///h:\HJ%20Archive\2009\02-24-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2-24-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2</Pages>
  <Words>199</Words>
  <Characters>1099</Characters>
  <Application>Microsoft Office Word</Application>
  <DocSecurity>0</DocSecurity>
  <Lines>58</Lines>
  <Paragraphs>24</Paragraphs>
  <ScaleCrop>false</ScaleCrop>
  <Company> </Company>
  <LinksUpToDate>false</LinksUpToDate>
  <CharactersWithSpaces>1276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472: Honorable Jean Hoefer Toal - South Carolina Legislature Online</dc:title>
  <dc:subject/>
  <dc:creator>Kenneth Moffitt</dc:creator>
  <cp:keywords/>
  <dc:description/>
  <cp:lastModifiedBy>N Cumfer</cp:lastModifiedBy>
  <cp:revision>9</cp:revision>
  <dcterms:created xsi:type="dcterms:W3CDTF">2009-02-24T19:58:00Z</dcterms:created>
  <dcterms:modified xsi:type="dcterms:W3CDTF">2014-11-24T15:00:00Z</dcterms:modified>
</cp:coreProperties>
</file>