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41E" w:rsidRDefault="00D9641E" w:rsidP="00D9641E">
      <w:pPr>
        <w:widowControl w:val="0"/>
        <w:jc w:val="center"/>
      </w:pPr>
      <w:bookmarkStart w:id="0" w:name="_GoBack"/>
      <w:bookmarkEnd w:id="0"/>
      <w:r w:rsidRPr="00D9641E">
        <w:rPr>
          <w:b/>
        </w:rPr>
        <w:t>South Carolina General Assembly</w:t>
      </w:r>
    </w:p>
    <w:p w:rsidR="00D9641E" w:rsidRDefault="00D9641E" w:rsidP="00D9641E">
      <w:pPr>
        <w:widowControl w:val="0"/>
        <w:jc w:val="center"/>
      </w:pPr>
      <w:r>
        <w:t>118th Session, 2009-2010</w:t>
      </w:r>
    </w:p>
    <w:p w:rsidR="00D9641E" w:rsidRDefault="00D9641E" w:rsidP="00D9641E">
      <w:pPr>
        <w:widowControl w:val="0"/>
        <w:jc w:val="left"/>
      </w:pPr>
    </w:p>
    <w:p w:rsidR="00D9641E" w:rsidRDefault="00D9641E" w:rsidP="00D9641E">
      <w:pPr>
        <w:widowControl w:val="0"/>
        <w:jc w:val="left"/>
        <w:rPr>
          <w:b/>
        </w:rPr>
      </w:pPr>
      <w:r w:rsidRPr="00D9641E">
        <w:rPr>
          <w:b/>
        </w:rPr>
        <w:t>H. 4765</w:t>
      </w:r>
    </w:p>
    <w:p w:rsidR="00D9641E" w:rsidRDefault="00D9641E" w:rsidP="00D9641E">
      <w:pPr>
        <w:widowControl w:val="0"/>
        <w:jc w:val="left"/>
        <w:rPr>
          <w:b/>
        </w:rPr>
      </w:pPr>
    </w:p>
    <w:p w:rsidR="00D9641E" w:rsidRDefault="00D9641E" w:rsidP="00D9641E">
      <w:pPr>
        <w:widowControl w:val="0"/>
        <w:jc w:val="left"/>
      </w:pPr>
      <w:r w:rsidRPr="00D9641E">
        <w:rPr>
          <w:b/>
        </w:rPr>
        <w:t>STATUS INFORMATION</w:t>
      </w:r>
    </w:p>
    <w:p w:rsidR="00D9641E" w:rsidRDefault="00D9641E" w:rsidP="00D9641E">
      <w:pPr>
        <w:widowControl w:val="0"/>
        <w:jc w:val="left"/>
      </w:pPr>
    </w:p>
    <w:p w:rsidR="00D9641E" w:rsidRDefault="00D9641E" w:rsidP="00D9641E">
      <w:pPr>
        <w:widowControl w:val="0"/>
        <w:jc w:val="left"/>
      </w:pPr>
      <w:r>
        <w:t>General Bill</w:t>
      </w:r>
    </w:p>
    <w:p w:rsidR="00D9641E" w:rsidRDefault="00D9641E" w:rsidP="00D9641E">
      <w:pPr>
        <w:widowControl w:val="0"/>
        <w:jc w:val="left"/>
      </w:pPr>
      <w:r>
        <w:t>Sponsors: Rep. Herbkersman</w:t>
      </w:r>
    </w:p>
    <w:p w:rsidR="00D9641E" w:rsidRDefault="00D9641E" w:rsidP="00D9641E">
      <w:pPr>
        <w:widowControl w:val="0"/>
        <w:jc w:val="left"/>
      </w:pPr>
      <w:r>
        <w:t>Document Path: l:\council\bills\swb\8006cm10.docx</w:t>
      </w:r>
    </w:p>
    <w:p w:rsidR="00D9641E" w:rsidRDefault="00D9641E" w:rsidP="00D9641E">
      <w:pPr>
        <w:widowControl w:val="0"/>
        <w:jc w:val="left"/>
      </w:pPr>
    </w:p>
    <w:p w:rsidR="00D95302" w:rsidRDefault="00D95302" w:rsidP="00D9641E">
      <w:pPr>
        <w:widowControl w:val="0"/>
        <w:jc w:val="left"/>
      </w:pPr>
      <w:r>
        <w:t>Introduced in the House on March 23, 2010</w:t>
      </w:r>
    </w:p>
    <w:p w:rsidR="00D95302" w:rsidRDefault="00D95302" w:rsidP="00D9641E">
      <w:pPr>
        <w:widowControl w:val="0"/>
        <w:jc w:val="left"/>
      </w:pPr>
      <w:r>
        <w:t>Introduced in the Senate on May 13, 2010</w:t>
      </w:r>
    </w:p>
    <w:p w:rsidR="00D95302" w:rsidRDefault="00D95302" w:rsidP="00D9641E">
      <w:pPr>
        <w:widowControl w:val="0"/>
        <w:jc w:val="left"/>
      </w:pPr>
      <w:r>
        <w:t>Last Amended on May 12, 2010</w:t>
      </w:r>
    </w:p>
    <w:p w:rsidR="00D95302" w:rsidRPr="00D95302" w:rsidRDefault="00D95302" w:rsidP="00D9641E">
      <w:pPr>
        <w:widowControl w:val="0"/>
        <w:jc w:val="left"/>
      </w:pPr>
      <w:r>
        <w:t xml:space="preserve">Currently residing in the Senate Committee on </w:t>
      </w:r>
      <w:r w:rsidRPr="00D95302">
        <w:rPr>
          <w:b/>
        </w:rPr>
        <w:t>Transportation</w:t>
      </w:r>
    </w:p>
    <w:p w:rsidR="00D95302" w:rsidRDefault="00D95302" w:rsidP="00D9641E">
      <w:pPr>
        <w:widowControl w:val="0"/>
        <w:jc w:val="left"/>
      </w:pPr>
    </w:p>
    <w:p w:rsidR="00D9641E" w:rsidRDefault="00D9641E" w:rsidP="00D9641E">
      <w:pPr>
        <w:widowControl w:val="0"/>
        <w:jc w:val="left"/>
      </w:pPr>
      <w:r>
        <w:t xml:space="preserve">Summary: </w:t>
      </w:r>
      <w:r w:rsidR="00EE34BD">
        <w:t>Golf cart</w:t>
      </w:r>
    </w:p>
    <w:p w:rsidR="00D9641E" w:rsidRDefault="00D9641E" w:rsidP="00D9641E">
      <w:pPr>
        <w:widowControl w:val="0"/>
        <w:jc w:val="left"/>
      </w:pPr>
    </w:p>
    <w:p w:rsidR="00D9641E" w:rsidRDefault="00D9641E" w:rsidP="00D9641E">
      <w:pPr>
        <w:widowControl w:val="0"/>
        <w:jc w:val="left"/>
      </w:pPr>
    </w:p>
    <w:p w:rsidR="00D9641E" w:rsidRDefault="00D9641E" w:rsidP="00D96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41E">
        <w:rPr>
          <w:b/>
        </w:rPr>
        <w:t>HISTORY OF LEGISLATIVE ACTIONS</w:t>
      </w:r>
    </w:p>
    <w:p w:rsidR="00D9641E" w:rsidRDefault="00D9641E" w:rsidP="00D96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41E" w:rsidRPr="00D9641E" w:rsidRDefault="00D9641E" w:rsidP="00D96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41E">
        <w:rPr>
          <w:u w:val="single"/>
        </w:rPr>
        <w:tab/>
        <w:t>Date</w:t>
      </w:r>
      <w:r w:rsidRPr="00D9641E">
        <w:rPr>
          <w:u w:val="single"/>
        </w:rPr>
        <w:tab/>
        <w:t>Body</w:t>
      </w:r>
      <w:r w:rsidRPr="00D9641E">
        <w:rPr>
          <w:u w:val="single"/>
        </w:rPr>
        <w:tab/>
        <w:t>Action Description with journal page number</w:t>
      </w:r>
      <w:r w:rsidRPr="00D9641E">
        <w:rPr>
          <w:u w:val="single"/>
        </w:rPr>
        <w:tab/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3/23/2010</w:t>
      </w:r>
      <w:r>
        <w:tab/>
        <w:t>House</w:t>
      </w:r>
      <w:r>
        <w:tab/>
      </w:r>
      <w:r w:rsidRPr="002D6297">
        <w:t xml:space="preserve">Introduced and read first time </w:t>
      </w:r>
      <w:hyperlink r:id="rId7" w:history="1">
        <w:r w:rsidRPr="00802CBE">
          <w:rPr>
            <w:rStyle w:val="Hyperlink"/>
          </w:rPr>
          <w:t>HJ</w:t>
        </w:r>
      </w:hyperlink>
      <w:r>
        <w:noBreakHyphen/>
      </w:r>
      <w:r w:rsidRPr="002D6297">
        <w:t>34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3/23/2010</w:t>
      </w:r>
      <w:r>
        <w:tab/>
        <w:t>House</w:t>
      </w:r>
      <w:r>
        <w:tab/>
      </w:r>
      <w:r w:rsidRPr="002D6297">
        <w:t>Referred to Co</w:t>
      </w:r>
      <w:r>
        <w:t xml:space="preserve">mmittee on </w:t>
      </w:r>
      <w:r w:rsidRPr="002D6297">
        <w:rPr>
          <w:b/>
        </w:rPr>
        <w:t>Education and Public Works</w:t>
      </w:r>
      <w:r w:rsidRPr="002D6297">
        <w:t xml:space="preserve"> </w:t>
      </w:r>
      <w:hyperlink r:id="rId8" w:history="1">
        <w:r w:rsidRPr="00802CBE">
          <w:rPr>
            <w:rStyle w:val="Hyperlink"/>
          </w:rPr>
          <w:t>HJ</w:t>
        </w:r>
      </w:hyperlink>
      <w:r>
        <w:noBreakHyphen/>
      </w:r>
      <w:r w:rsidRPr="002D6297">
        <w:t>34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4/29/2010</w:t>
      </w:r>
      <w:r>
        <w:tab/>
        <w:t>House</w:t>
      </w:r>
      <w:r>
        <w:tab/>
      </w:r>
      <w:r w:rsidRPr="002D6297">
        <w:t>Recalled from Co</w:t>
      </w:r>
      <w:r>
        <w:t xml:space="preserve">mmittee on </w:t>
      </w:r>
      <w:r w:rsidRPr="002D6297">
        <w:rPr>
          <w:b/>
        </w:rPr>
        <w:t>Education and Public Works</w:t>
      </w:r>
      <w:r w:rsidRPr="002D6297">
        <w:t xml:space="preserve"> </w:t>
      </w:r>
      <w:hyperlink r:id="rId9" w:history="1">
        <w:r w:rsidRPr="00802CBE">
          <w:rPr>
            <w:rStyle w:val="Hyperlink"/>
          </w:rPr>
          <w:t>HJ</w:t>
        </w:r>
      </w:hyperlink>
      <w:r>
        <w:noBreakHyphen/>
      </w:r>
      <w:r w:rsidRPr="002D6297">
        <w:t>98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2D6297">
        <w:t xml:space="preserve">Amended </w:t>
      </w:r>
      <w:hyperlink r:id="rId10" w:history="1">
        <w:r w:rsidRPr="00802CBE">
          <w:rPr>
            <w:rStyle w:val="Hyperlink"/>
          </w:rPr>
          <w:t>HJ</w:t>
        </w:r>
      </w:hyperlink>
      <w:r>
        <w:noBreakHyphen/>
      </w:r>
      <w:r w:rsidRPr="002D6297">
        <w:t>102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2D6297">
        <w:t xml:space="preserve">Read second time </w:t>
      </w:r>
      <w:hyperlink r:id="rId11" w:history="1">
        <w:r w:rsidRPr="00802CBE">
          <w:rPr>
            <w:rStyle w:val="Hyperlink"/>
          </w:rPr>
          <w:t>HJ</w:t>
        </w:r>
      </w:hyperlink>
      <w:r>
        <w:noBreakHyphen/>
      </w:r>
      <w:r w:rsidRPr="002D6297">
        <w:t>102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House</w:t>
      </w:r>
      <w:r>
        <w:tab/>
      </w:r>
      <w:r w:rsidRPr="002D6297">
        <w:t xml:space="preserve">Read third time and sent to Senate </w:t>
      </w:r>
      <w:hyperlink r:id="rId12" w:history="1">
        <w:r w:rsidRPr="00802CBE">
          <w:rPr>
            <w:rStyle w:val="Hyperlink"/>
          </w:rPr>
          <w:t>HJ</w:t>
        </w:r>
      </w:hyperlink>
      <w:r>
        <w:noBreakHyphen/>
      </w:r>
      <w:r w:rsidRPr="002D6297">
        <w:t>9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Senate</w:t>
      </w:r>
      <w:r>
        <w:tab/>
      </w:r>
      <w:r w:rsidRPr="002D6297">
        <w:t xml:space="preserve">Introduced and read first time </w:t>
      </w:r>
      <w:hyperlink r:id="rId13" w:history="1">
        <w:r w:rsidRPr="00802CBE">
          <w:rPr>
            <w:rStyle w:val="Hyperlink"/>
          </w:rPr>
          <w:t>SJ</w:t>
        </w:r>
      </w:hyperlink>
      <w:r>
        <w:noBreakHyphen/>
      </w:r>
      <w:r w:rsidRPr="002D6297">
        <w:t>12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Senate</w:t>
      </w:r>
      <w:r>
        <w:tab/>
      </w:r>
      <w:r w:rsidRPr="002D6297">
        <w:t xml:space="preserve">Referred to Committee on </w:t>
      </w:r>
      <w:r w:rsidRPr="002D6297">
        <w:rPr>
          <w:b/>
        </w:rPr>
        <w:t>Transportation</w:t>
      </w:r>
      <w:r w:rsidRPr="002D6297">
        <w:t xml:space="preserve"> </w:t>
      </w:r>
      <w:hyperlink r:id="rId14" w:history="1">
        <w:r w:rsidRPr="00802CBE">
          <w:rPr>
            <w:rStyle w:val="Hyperlink"/>
          </w:rPr>
          <w:t>SJ</w:t>
        </w:r>
      </w:hyperlink>
      <w:r>
        <w:noBreakHyphen/>
      </w:r>
      <w:r w:rsidRPr="002D6297">
        <w:t>12</w:t>
      </w:r>
    </w:p>
    <w:p w:rsidR="00DC49BD" w:rsidRDefault="00DC49BD" w:rsidP="00DC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641E" w:rsidRPr="00D9641E" w:rsidRDefault="00D9641E" w:rsidP="00D96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41E" w:rsidRDefault="00D9641E" w:rsidP="00D9641E">
      <w:pPr>
        <w:widowControl w:val="0"/>
        <w:jc w:val="left"/>
      </w:pPr>
      <w:r w:rsidRPr="00D9641E">
        <w:rPr>
          <w:b/>
        </w:rPr>
        <w:t>VERSIONS OF THIS BILL</w:t>
      </w:r>
    </w:p>
    <w:p w:rsidR="00D9641E" w:rsidRDefault="00D9641E" w:rsidP="00D9641E">
      <w:pPr>
        <w:widowControl w:val="0"/>
        <w:jc w:val="left"/>
      </w:pPr>
    </w:p>
    <w:p w:rsidR="00D9641E" w:rsidRDefault="00954ADE" w:rsidP="00D9641E">
      <w:pPr>
        <w:widowControl w:val="0"/>
        <w:jc w:val="left"/>
      </w:pPr>
      <w:hyperlink r:id="rId15" w:history="1">
        <w:r w:rsidR="00D9641E">
          <w:rPr>
            <w:rStyle w:val="Hyperlink"/>
          </w:rPr>
          <w:t>3/23/2010</w:t>
        </w:r>
      </w:hyperlink>
    </w:p>
    <w:p w:rsidR="00160C8F" w:rsidRDefault="00954ADE" w:rsidP="00D9641E">
      <w:hyperlink r:id="rId16" w:history="1">
        <w:r w:rsidR="00160C8F" w:rsidRPr="00160C8F">
          <w:rPr>
            <w:rStyle w:val="Hyperlink"/>
          </w:rPr>
          <w:t>4/29/2010</w:t>
        </w:r>
      </w:hyperlink>
    </w:p>
    <w:p w:rsidR="00D142F0" w:rsidRDefault="00954ADE" w:rsidP="00D9641E">
      <w:hyperlink r:id="rId17" w:history="1">
        <w:r w:rsidR="00D142F0" w:rsidRPr="00D142F0">
          <w:rPr>
            <w:rStyle w:val="Hyperlink"/>
          </w:rPr>
          <w:t>5/12/2010</w:t>
        </w:r>
      </w:hyperlink>
    </w:p>
    <w:p w:rsidR="00D9641E" w:rsidRDefault="00D9641E" w:rsidP="00D9641E"/>
    <w:p w:rsidR="00D9641E" w:rsidRDefault="00D9641E" w:rsidP="00D9641E">
      <w:pPr>
        <w:sectPr w:rsidR="00D9641E" w:rsidSect="00D964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42F0" w:rsidRDefault="00D142F0" w:rsidP="001D7F4F">
      <w:pPr>
        <w:pStyle w:val="BillDots"/>
      </w:pPr>
      <w:r>
        <w:rPr>
          <w:strike/>
        </w:rPr>
        <w:lastRenderedPageBreak/>
        <w:t>Indicates Matter Stricken</w:t>
      </w:r>
    </w:p>
    <w:p w:rsidR="00D142F0" w:rsidRPr="0011435F" w:rsidRDefault="00D142F0" w:rsidP="001D7F4F">
      <w:pPr>
        <w:pStyle w:val="BillDots"/>
      </w:pPr>
      <w:r>
        <w:rPr>
          <w:u w:val="single"/>
        </w:rPr>
        <w:t>Indicates New Matter</w:t>
      </w:r>
    </w:p>
    <w:p w:rsidR="00D142F0" w:rsidRDefault="00D142F0" w:rsidP="001D7F4F">
      <w:pPr>
        <w:pStyle w:val="BillDots"/>
      </w:pPr>
    </w:p>
    <w:p w:rsidR="00D142F0" w:rsidRDefault="00D142F0" w:rsidP="001D7F4F">
      <w:pPr>
        <w:pStyle w:val="BillDots"/>
      </w:pPr>
      <w:r>
        <w:t>AMENDED</w:t>
      </w:r>
    </w:p>
    <w:p w:rsidR="00D142F0" w:rsidRDefault="00D142F0" w:rsidP="001D7F4F">
      <w:pPr>
        <w:pStyle w:val="BillDots"/>
      </w:pPr>
      <w:r>
        <w:t>May 12, 2010</w:t>
      </w:r>
    </w:p>
    <w:p w:rsidR="00D142F0" w:rsidRDefault="00D142F0" w:rsidP="001D7F4F">
      <w:pPr>
        <w:pStyle w:val="BillDots"/>
      </w:pPr>
    </w:p>
    <w:p w:rsidR="00D142F0" w:rsidRPr="0011435F" w:rsidRDefault="00D142F0" w:rsidP="001143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4765</w:t>
      </w:r>
    </w:p>
    <w:p w:rsidR="00D142F0" w:rsidRDefault="00D142F0" w:rsidP="001D7F4F">
      <w:pPr>
        <w:pStyle w:val="BillDots"/>
      </w:pPr>
    </w:p>
    <w:p w:rsidR="00D142F0" w:rsidRDefault="00D142F0" w:rsidP="0011435F">
      <w:pPr>
        <w:pStyle w:val="BillDots"/>
        <w:jc w:val="center"/>
      </w:pPr>
      <w:r>
        <w:t xml:space="preserve">Introduced by </w:t>
      </w:r>
      <w:r w:rsidRPr="000E24D8">
        <w:t>Rep. Herbkersman</w:t>
      </w:r>
    </w:p>
    <w:p w:rsidR="00D142F0" w:rsidRDefault="00D142F0" w:rsidP="001D7F4F">
      <w:pPr>
        <w:pStyle w:val="BillDots"/>
      </w:pPr>
    </w:p>
    <w:p w:rsidR="00D142F0" w:rsidRDefault="00D142F0" w:rsidP="001D7F4F">
      <w:pPr>
        <w:pStyle w:val="BillDots"/>
      </w:pPr>
      <w:r>
        <w:t>S. Printed 5/12/10--H.</w:t>
      </w:r>
    </w:p>
    <w:p w:rsidR="00D142F0" w:rsidRDefault="00D142F0" w:rsidP="001D7F4F">
      <w:pPr>
        <w:pStyle w:val="BillDots"/>
      </w:pPr>
      <w:r>
        <w:t>Read the first time March 23, 2010.</w:t>
      </w:r>
    </w:p>
    <w:p w:rsidR="00D142F0" w:rsidRPr="0011435F" w:rsidRDefault="00D142F0" w:rsidP="0011435F">
      <w:pPr>
        <w:pStyle w:val="BillDots"/>
        <w:jc w:val="center"/>
      </w:pPr>
      <w:r>
        <w:rPr>
          <w:u w:val="single"/>
        </w:rPr>
        <w:t>            </w:t>
      </w:r>
    </w:p>
    <w:p w:rsidR="00D142F0" w:rsidRDefault="00D142F0" w:rsidP="001D7F4F">
      <w:pPr>
        <w:pStyle w:val="BillDots"/>
      </w:pPr>
    </w:p>
    <w:p w:rsidR="00D142F0" w:rsidRDefault="00D142F0" w:rsidP="001D7F4F">
      <w:pPr>
        <w:pStyle w:val="BillDots"/>
        <w:sectPr w:rsidR="00D142F0" w:rsidSect="00195B4F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142F0" w:rsidRDefault="00D142F0" w:rsidP="001D7F4F">
      <w:pPr>
        <w:pStyle w:val="BillDots"/>
      </w:pPr>
    </w:p>
    <w:p w:rsidR="00D142F0" w:rsidRDefault="00D142F0" w:rsidP="003D01E8">
      <w:pPr>
        <w:pStyle w:val="Numbersforbills"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Pr="00325348" w:rsidRDefault="00D142F0" w:rsidP="00590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DD20A5">
        <w:t>’</w:t>
      </w:r>
      <w:r>
        <w:t>S HIGHWAYS, SO AS TO PROVIDE THAT WHEN A GOLF CART OWNER</w:t>
      </w:r>
      <w:r w:rsidRPr="00DD20A5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DD20A5">
        <w:t>’</w:t>
      </w:r>
      <w:r>
        <w:t>S PRIMARY ENTRANCE AND NOT FROM THE OWNER</w:t>
      </w:r>
      <w:r w:rsidRPr="00DD20A5">
        <w:t>’</w:t>
      </w:r>
      <w:r>
        <w:t>S RESIDENCE.</w:t>
      </w: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Pr="004252C6" w:rsidRDefault="00D142F0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>SECTION</w:t>
      </w:r>
      <w:r w:rsidRPr="004252C6">
        <w:tab/>
        <w:t>1.</w:t>
      </w:r>
      <w:r w:rsidRPr="004252C6">
        <w:tab/>
        <w:t>Section 56</w:t>
      </w:r>
      <w:r w:rsidRPr="004252C6">
        <w:noBreakHyphen/>
        <w:t>3</w:t>
      </w:r>
      <w:r w:rsidRPr="004252C6">
        <w:noBreakHyphen/>
        <w:t>115 of the 1976 Code is amended to read:</w:t>
      </w:r>
    </w:p>
    <w:p w:rsidR="00D142F0" w:rsidRDefault="00D142F0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42F0" w:rsidRPr="004252C6" w:rsidRDefault="00D142F0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ab/>
        <w:t>“Section 56</w:t>
      </w:r>
      <w:r w:rsidRPr="004252C6">
        <w:noBreakHyphen/>
        <w:t>3</w:t>
      </w:r>
      <w:r w:rsidRPr="004252C6">
        <w:noBreakHyphen/>
        <w:t>115.</w:t>
      </w:r>
      <w:r w:rsidRPr="004252C6">
        <w:tab/>
      </w:r>
      <w:r w:rsidRPr="004252C6">
        <w:tab/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 w:rsidR="00D142F0" w:rsidRPr="004252C6" w:rsidRDefault="00D142F0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ab/>
        <w:t>(1)</w:t>
      </w:r>
      <w:r w:rsidRPr="004252C6">
        <w:tab/>
        <w:t>operate the golf cart on a secondary highway or street within two miles of his residence or place of business during daylight hours only</w:t>
      </w:r>
      <w:r w:rsidRPr="004252C6">
        <w:rPr>
          <w:u w:val="single"/>
        </w:rPr>
        <w:t>.  When the owner’s residence is located within a gated community the two</w:t>
      </w:r>
      <w:r w:rsidRPr="004252C6">
        <w:rPr>
          <w:u w:val="single"/>
        </w:rPr>
        <w:noBreakHyphen/>
        <w:t>mile limit must be measured from the community’s primary entrance</w:t>
      </w:r>
      <w:r w:rsidRPr="004252C6">
        <w:t xml:space="preserve">; </w:t>
      </w:r>
      <w:r w:rsidRPr="004252C6">
        <w:rPr>
          <w:strike/>
        </w:rPr>
        <w:t>and</w:t>
      </w:r>
      <w:r w:rsidRPr="004252C6">
        <w:t xml:space="preserve"> </w:t>
      </w:r>
    </w:p>
    <w:p w:rsidR="00D142F0" w:rsidRPr="004252C6" w:rsidRDefault="00D142F0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252C6">
        <w:tab/>
        <w:t>(2)</w:t>
      </w:r>
      <w:r w:rsidRPr="004252C6">
        <w:tab/>
        <w:t>cross a primary highway or street while traveling along a secondary highway or street within two miles of his residence or place of business during daylight hours only</w:t>
      </w:r>
      <w:r w:rsidRPr="004252C6">
        <w:rPr>
          <w:u w:val="single"/>
        </w:rPr>
        <w:t>; and</w:t>
      </w:r>
    </w:p>
    <w:p w:rsidR="00D142F0" w:rsidRPr="00A95F9A" w:rsidRDefault="00D142F0" w:rsidP="0011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rPr>
          <w:u w:val="single"/>
        </w:rPr>
        <w:tab/>
        <w:t>(3)</w:t>
      </w:r>
      <w:r w:rsidRPr="004252C6">
        <w:rPr>
          <w:u w:val="single"/>
        </w:rPr>
        <w:tab/>
        <w:t xml:space="preserve">operate a golf cart along a secondary highway or street on a sea island whose total area is greater than seven square miles, but </w:t>
      </w:r>
      <w:r w:rsidRPr="0011435F">
        <w:rPr>
          <w:u w:val="single"/>
        </w:rPr>
        <w:t>less than ten square miles.  As contained in this section, ‘gated</w:t>
      </w:r>
      <w:r w:rsidRPr="008A2D0A">
        <w:rPr>
          <w:u w:val="single"/>
        </w:rPr>
        <w:t xml:space="preserve"> community’ means any homeowners’ community with at least one controlled access ingress and egress which includes the presence of a guard house, a mechanical barrier, or another method of controlled conveyance.</w:t>
      </w:r>
      <w:r>
        <w:rPr>
          <w:u w:val="single"/>
        </w:rPr>
        <w:t xml:space="preserve">  </w:t>
      </w:r>
      <w:r w:rsidRPr="009714ED">
        <w:rPr>
          <w:u w:val="single"/>
        </w:rPr>
        <w:t>A golf cart may cross a secondary highway whose maximum speed limit is at least forty</w:t>
      </w:r>
      <w:r w:rsidRPr="009714ED">
        <w:rPr>
          <w:u w:val="single"/>
        </w:rPr>
        <w:noBreakHyphen/>
        <w:t>five miles an hour only at the location of a traffic control device.</w:t>
      </w:r>
      <w:r w:rsidRPr="004252C6">
        <w:t>”</w:t>
      </w: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2F0" w:rsidRDefault="00D14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142F0" w:rsidRDefault="00D142F0" w:rsidP="00545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01A7" w:rsidRDefault="005901A7" w:rsidP="00D142F0">
      <w:pPr>
        <w:pStyle w:val="BillDots"/>
      </w:pPr>
    </w:p>
    <w:sectPr w:rsidR="005901A7" w:rsidSect="00195B4F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892" w:rsidRDefault="00906892" w:rsidP="009F0C77">
      <w:r>
        <w:separator/>
      </w:r>
    </w:p>
  </w:endnote>
  <w:endnote w:type="continuationSeparator" w:id="0">
    <w:p w:rsidR="00906892" w:rsidRDefault="009068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9F010-3507-476E-BB0B-06254F04AE1D}"/>
    <w:embedBold r:id="rId2" w:fontKey="{E4A478A5-83C1-4883-8179-7633B00C59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DE16C7-7F40-4C0B-BF63-481CFB1F1A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907064-3303-49AB-8A19-68B1592D67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2F0" w:rsidRPr="005901A7" w:rsidRDefault="00D142F0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[4765-</w:t>
    </w:r>
    <w:r w:rsidR="00954ADE">
      <w:fldChar w:fldCharType="begin"/>
    </w:r>
    <w:r w:rsidR="00954ADE">
      <w:instrText xml:space="preserve"> PAGE  \* MERGEFORMAT </w:instrText>
    </w:r>
    <w:r w:rsidR="00954ADE">
      <w:fldChar w:fldCharType="separate"/>
    </w:r>
    <w:r w:rsidR="00954ADE">
      <w:rPr>
        <w:noProof/>
      </w:rPr>
      <w:t>1</w:t>
    </w:r>
    <w:r w:rsidR="00954AD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B4F" w:rsidRPr="005901A7" w:rsidRDefault="00D142F0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r w:rsidR="00475D51">
      <w:fldChar w:fldCharType="begin"/>
    </w:r>
    <w:r>
      <w:instrText xml:space="preserve"> PAGE  \* MERGEFORMAT </w:instrText>
    </w:r>
    <w:r w:rsidR="00475D51">
      <w:fldChar w:fldCharType="separate"/>
    </w:r>
    <w:r w:rsidR="00DC49BD">
      <w:rPr>
        <w:noProof/>
      </w:rPr>
      <w:t>1</w:t>
    </w:r>
    <w:r w:rsidR="00475D5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892" w:rsidRDefault="00906892" w:rsidP="009F0C77">
      <w:r>
        <w:separator/>
      </w:r>
    </w:p>
  </w:footnote>
  <w:footnote w:type="continuationSeparator" w:id="0">
    <w:p w:rsidR="00906892" w:rsidRDefault="009068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06CM10"/>
    <w:docVar w:name="CoverBillType" w:val="b"/>
    <w:docVar w:name="docpath" w:val="L:\Council\bills\SWB\8006CM10.DOCX"/>
    <w:docVar w:name="dvBillNumber" w:val="47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504FE"/>
    <w:rsid w:val="00011869"/>
    <w:rsid w:val="000151C5"/>
    <w:rsid w:val="000475EA"/>
    <w:rsid w:val="000E1785"/>
    <w:rsid w:val="000F40FA"/>
    <w:rsid w:val="0010776B"/>
    <w:rsid w:val="001268A5"/>
    <w:rsid w:val="00133E66"/>
    <w:rsid w:val="001435A3"/>
    <w:rsid w:val="00160C8F"/>
    <w:rsid w:val="0017510E"/>
    <w:rsid w:val="001A26CB"/>
    <w:rsid w:val="001D08F2"/>
    <w:rsid w:val="001D525B"/>
    <w:rsid w:val="001D7F4F"/>
    <w:rsid w:val="002321B6"/>
    <w:rsid w:val="00250967"/>
    <w:rsid w:val="002543C8"/>
    <w:rsid w:val="00284AAE"/>
    <w:rsid w:val="002B2CDC"/>
    <w:rsid w:val="002C01BB"/>
    <w:rsid w:val="002E5912"/>
    <w:rsid w:val="002F49C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5D51"/>
    <w:rsid w:val="004809EE"/>
    <w:rsid w:val="00481BC5"/>
    <w:rsid w:val="004E7D54"/>
    <w:rsid w:val="005273C6"/>
    <w:rsid w:val="00530A69"/>
    <w:rsid w:val="005453F3"/>
    <w:rsid w:val="00545593"/>
    <w:rsid w:val="005758E4"/>
    <w:rsid w:val="00577C6C"/>
    <w:rsid w:val="005901A7"/>
    <w:rsid w:val="005B3C7B"/>
    <w:rsid w:val="005C2FE2"/>
    <w:rsid w:val="005C494E"/>
    <w:rsid w:val="005E2BC9"/>
    <w:rsid w:val="00605102"/>
    <w:rsid w:val="006215AA"/>
    <w:rsid w:val="00665D50"/>
    <w:rsid w:val="006913C9"/>
    <w:rsid w:val="0069470D"/>
    <w:rsid w:val="00734F00"/>
    <w:rsid w:val="007504FE"/>
    <w:rsid w:val="00796A4A"/>
    <w:rsid w:val="007A70AE"/>
    <w:rsid w:val="007B6C9F"/>
    <w:rsid w:val="00802CBE"/>
    <w:rsid w:val="00806307"/>
    <w:rsid w:val="00817B1D"/>
    <w:rsid w:val="008362E8"/>
    <w:rsid w:val="008A1768"/>
    <w:rsid w:val="008F4429"/>
    <w:rsid w:val="00906892"/>
    <w:rsid w:val="0094021A"/>
    <w:rsid w:val="00946581"/>
    <w:rsid w:val="00954ADE"/>
    <w:rsid w:val="00974D5E"/>
    <w:rsid w:val="009B2427"/>
    <w:rsid w:val="009B6C27"/>
    <w:rsid w:val="009C6A0B"/>
    <w:rsid w:val="009E1B79"/>
    <w:rsid w:val="009F0C77"/>
    <w:rsid w:val="009F4DD1"/>
    <w:rsid w:val="00A05F82"/>
    <w:rsid w:val="00A41684"/>
    <w:rsid w:val="00A64E80"/>
    <w:rsid w:val="00A72BCD"/>
    <w:rsid w:val="00A741D9"/>
    <w:rsid w:val="00A833AB"/>
    <w:rsid w:val="00A84806"/>
    <w:rsid w:val="00A9741D"/>
    <w:rsid w:val="00AB1F53"/>
    <w:rsid w:val="00AD4B17"/>
    <w:rsid w:val="00B24FD7"/>
    <w:rsid w:val="00B412D4"/>
    <w:rsid w:val="00BB6B13"/>
    <w:rsid w:val="00BE3C22"/>
    <w:rsid w:val="00C0345E"/>
    <w:rsid w:val="00C1646C"/>
    <w:rsid w:val="00C208C7"/>
    <w:rsid w:val="00C3483A"/>
    <w:rsid w:val="00C62F70"/>
    <w:rsid w:val="00C74E9D"/>
    <w:rsid w:val="00C8227F"/>
    <w:rsid w:val="00C82FD3"/>
    <w:rsid w:val="00C84AE2"/>
    <w:rsid w:val="00C92819"/>
    <w:rsid w:val="00CA680E"/>
    <w:rsid w:val="00CC6B7B"/>
    <w:rsid w:val="00CD2089"/>
    <w:rsid w:val="00D142F0"/>
    <w:rsid w:val="00D37F4E"/>
    <w:rsid w:val="00D73A67"/>
    <w:rsid w:val="00D943D5"/>
    <w:rsid w:val="00D95302"/>
    <w:rsid w:val="00D9641E"/>
    <w:rsid w:val="00D970A9"/>
    <w:rsid w:val="00DA7E1F"/>
    <w:rsid w:val="00DC49BD"/>
    <w:rsid w:val="00DD20A5"/>
    <w:rsid w:val="00DF3845"/>
    <w:rsid w:val="00E14ED1"/>
    <w:rsid w:val="00E41911"/>
    <w:rsid w:val="00E92EEF"/>
    <w:rsid w:val="00EA147C"/>
    <w:rsid w:val="00EE34B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E12C0D-5206-41D9-BD59-13563E8E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64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3-10.docx" TargetMode="External"/><Relationship Id="rId13" Type="http://schemas.openxmlformats.org/officeDocument/2006/relationships/hyperlink" Target="file:///h:\SJ%20Archive\2010\05-13-10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0\03-23-10.docx" TargetMode="External"/><Relationship Id="rId12" Type="http://schemas.openxmlformats.org/officeDocument/2006/relationships/hyperlink" Target="file:///h:\HJ%20Archive\2010\05-13-10.docx" TargetMode="External"/><Relationship Id="rId17" Type="http://schemas.openxmlformats.org/officeDocument/2006/relationships/hyperlink" Target="file:///p:\pprever\2009-10\4765_2010051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09-10\4765_20100429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5-12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4765_20100323.docx" TargetMode="External"/><Relationship Id="rId10" Type="http://schemas.openxmlformats.org/officeDocument/2006/relationships/hyperlink" Target="file:///h:\HJ%20Archive\2010\05-12-10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4-29-10.docx" TargetMode="External"/><Relationship Id="rId14" Type="http://schemas.openxmlformats.org/officeDocument/2006/relationships/hyperlink" Target="file:///h:\SJ%20Archive\2010\05-13-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BCFF9-8439-4F2A-9112-18F71997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499</Words>
  <Characters>2571</Characters>
  <Application>Microsoft Office Word</Application>
  <DocSecurity>0</DocSecurity>
  <Lines>106</Lines>
  <Paragraphs>45</Paragraphs>
  <ScaleCrop>false</ScaleCrop>
  <Company> </Company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4765: Golf cart - South Carolina Legislature Online</dc:title>
  <dc:subject/>
  <dc:creator>SandyBarden</dc:creator>
  <cp:keywords/>
  <dc:description/>
  <cp:lastModifiedBy>N Cumfer</cp:lastModifiedBy>
  <cp:revision>10</cp:revision>
  <cp:lastPrinted>2010-03-16T18:15:00Z</cp:lastPrinted>
  <dcterms:created xsi:type="dcterms:W3CDTF">2010-05-12T22:58:00Z</dcterms:created>
  <dcterms:modified xsi:type="dcterms:W3CDTF">2014-11-24T16:35:00Z</dcterms:modified>
</cp:coreProperties>
</file>