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A3" w:rsidRDefault="005508A3" w:rsidP="005508A3">
      <w:pPr>
        <w:widowControl w:val="0"/>
        <w:jc w:val="center"/>
      </w:pPr>
      <w:bookmarkStart w:id="0" w:name="_GoBack"/>
      <w:bookmarkEnd w:id="0"/>
      <w:r w:rsidRPr="005508A3">
        <w:rPr>
          <w:b/>
        </w:rPr>
        <w:t>South Carolina General Assembly</w:t>
      </w:r>
    </w:p>
    <w:p w:rsidR="005508A3" w:rsidRDefault="005508A3" w:rsidP="005508A3">
      <w:pPr>
        <w:widowControl w:val="0"/>
        <w:jc w:val="center"/>
      </w:pPr>
      <w:r>
        <w:t>118th Session, 2009-2010</w:t>
      </w:r>
    </w:p>
    <w:p w:rsidR="005508A3" w:rsidRDefault="005508A3" w:rsidP="005508A3">
      <w:pPr>
        <w:widowControl w:val="0"/>
        <w:jc w:val="left"/>
      </w:pPr>
    </w:p>
    <w:p w:rsidR="005508A3" w:rsidRDefault="005508A3" w:rsidP="005508A3">
      <w:pPr>
        <w:widowControl w:val="0"/>
        <w:jc w:val="left"/>
        <w:rPr>
          <w:b/>
        </w:rPr>
      </w:pPr>
      <w:r w:rsidRPr="005508A3">
        <w:rPr>
          <w:b/>
        </w:rPr>
        <w:t>H. 4897</w:t>
      </w:r>
    </w:p>
    <w:p w:rsidR="005508A3" w:rsidRDefault="005508A3" w:rsidP="005508A3">
      <w:pPr>
        <w:widowControl w:val="0"/>
        <w:jc w:val="left"/>
        <w:rPr>
          <w:b/>
        </w:rPr>
      </w:pPr>
    </w:p>
    <w:p w:rsidR="005508A3" w:rsidRDefault="005508A3" w:rsidP="005508A3">
      <w:pPr>
        <w:widowControl w:val="0"/>
        <w:jc w:val="left"/>
      </w:pPr>
      <w:r w:rsidRPr="005508A3">
        <w:rPr>
          <w:b/>
        </w:rPr>
        <w:t>STATUS INFORMATION</w:t>
      </w:r>
    </w:p>
    <w:p w:rsidR="005508A3" w:rsidRDefault="005508A3" w:rsidP="005508A3">
      <w:pPr>
        <w:widowControl w:val="0"/>
        <w:jc w:val="left"/>
      </w:pPr>
    </w:p>
    <w:p w:rsidR="005508A3" w:rsidRDefault="005508A3" w:rsidP="005508A3">
      <w:pPr>
        <w:widowControl w:val="0"/>
        <w:jc w:val="left"/>
      </w:pPr>
      <w:r>
        <w:t>House Resolution</w:t>
      </w:r>
    </w:p>
    <w:p w:rsidR="005508A3" w:rsidRDefault="005508A3" w:rsidP="005508A3">
      <w:pPr>
        <w:widowControl w:val="0"/>
        <w:jc w:val="left"/>
      </w:pPr>
      <w:r>
        <w:t>Sponsors: Reps. Hodges,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508A3" w:rsidRDefault="005508A3" w:rsidP="005508A3">
      <w:pPr>
        <w:widowControl w:val="0"/>
        <w:jc w:val="left"/>
      </w:pPr>
      <w:r>
        <w:t>Document Path: l:\council\bills\gm\24488sd10.docx</w:t>
      </w:r>
    </w:p>
    <w:p w:rsidR="005508A3" w:rsidRDefault="005508A3" w:rsidP="005508A3">
      <w:pPr>
        <w:widowControl w:val="0"/>
        <w:jc w:val="left"/>
      </w:pPr>
    </w:p>
    <w:p w:rsidR="005508A3" w:rsidRDefault="005508A3" w:rsidP="005508A3">
      <w:pPr>
        <w:widowControl w:val="0"/>
        <w:jc w:val="left"/>
      </w:pPr>
      <w:r>
        <w:t>Introduced in the House on April 28, 2010</w:t>
      </w:r>
    </w:p>
    <w:p w:rsidR="005508A3" w:rsidRDefault="005508A3" w:rsidP="005508A3">
      <w:pPr>
        <w:widowControl w:val="0"/>
        <w:jc w:val="left"/>
      </w:pPr>
      <w:r>
        <w:t>Adopted by the House on April 28, 2010</w:t>
      </w:r>
    </w:p>
    <w:p w:rsidR="005508A3" w:rsidRDefault="005508A3" w:rsidP="005508A3">
      <w:pPr>
        <w:widowControl w:val="0"/>
        <w:jc w:val="left"/>
      </w:pPr>
    </w:p>
    <w:p w:rsidR="005508A3" w:rsidRDefault="005508A3" w:rsidP="005508A3">
      <w:pPr>
        <w:widowControl w:val="0"/>
        <w:jc w:val="left"/>
      </w:pPr>
      <w:r>
        <w:t xml:space="preserve">Summary: </w:t>
      </w:r>
      <w:r w:rsidR="00AA7BB4">
        <w:t>Evan Thompson</w:t>
      </w:r>
    </w:p>
    <w:p w:rsidR="005508A3" w:rsidRDefault="005508A3" w:rsidP="005508A3">
      <w:pPr>
        <w:widowControl w:val="0"/>
        <w:jc w:val="left"/>
      </w:pPr>
    </w:p>
    <w:p w:rsidR="005508A3" w:rsidRDefault="005508A3" w:rsidP="005508A3">
      <w:pPr>
        <w:widowControl w:val="0"/>
        <w:jc w:val="left"/>
      </w:pPr>
    </w:p>
    <w:p w:rsidR="005508A3" w:rsidRDefault="005508A3" w:rsidP="005508A3">
      <w:pPr>
        <w:widowControl w:val="0"/>
        <w:tabs>
          <w:tab w:val="center" w:pos="590"/>
          <w:tab w:val="center" w:pos="1440"/>
          <w:tab w:val="left" w:pos="1872"/>
          <w:tab w:val="left" w:pos="9187"/>
        </w:tabs>
        <w:jc w:val="left"/>
      </w:pPr>
      <w:r w:rsidRPr="005508A3">
        <w:rPr>
          <w:b/>
        </w:rPr>
        <w:t>HISTORY OF LEGISLATIVE ACTIONS</w:t>
      </w:r>
    </w:p>
    <w:p w:rsidR="005508A3" w:rsidRDefault="005508A3" w:rsidP="005508A3">
      <w:pPr>
        <w:widowControl w:val="0"/>
        <w:tabs>
          <w:tab w:val="center" w:pos="590"/>
          <w:tab w:val="center" w:pos="1440"/>
          <w:tab w:val="left" w:pos="1872"/>
          <w:tab w:val="left" w:pos="9187"/>
        </w:tabs>
        <w:jc w:val="left"/>
      </w:pPr>
    </w:p>
    <w:p w:rsidR="005508A3" w:rsidRPr="005508A3" w:rsidRDefault="005508A3" w:rsidP="005508A3">
      <w:pPr>
        <w:widowControl w:val="0"/>
        <w:tabs>
          <w:tab w:val="center" w:pos="590"/>
          <w:tab w:val="center" w:pos="1440"/>
          <w:tab w:val="left" w:pos="1872"/>
          <w:tab w:val="left" w:pos="9187"/>
        </w:tabs>
        <w:jc w:val="left"/>
      </w:pPr>
      <w:r w:rsidRPr="005508A3">
        <w:rPr>
          <w:u w:val="single"/>
        </w:rPr>
        <w:tab/>
        <w:t>Date</w:t>
      </w:r>
      <w:r w:rsidRPr="005508A3">
        <w:rPr>
          <w:u w:val="single"/>
        </w:rPr>
        <w:tab/>
        <w:t>Body</w:t>
      </w:r>
      <w:r w:rsidRPr="005508A3">
        <w:rPr>
          <w:u w:val="single"/>
        </w:rPr>
        <w:tab/>
        <w:t>Action Description with journal page number</w:t>
      </w:r>
      <w:r w:rsidRPr="005508A3">
        <w:rPr>
          <w:u w:val="single"/>
        </w:rPr>
        <w:tab/>
      </w:r>
    </w:p>
    <w:p w:rsidR="002963DD" w:rsidRDefault="002963DD" w:rsidP="002963DD">
      <w:pPr>
        <w:widowControl w:val="0"/>
        <w:tabs>
          <w:tab w:val="right" w:pos="1008"/>
          <w:tab w:val="left" w:pos="1152"/>
          <w:tab w:val="left" w:pos="1872"/>
          <w:tab w:val="left" w:pos="9187"/>
        </w:tabs>
        <w:ind w:left="2088" w:hanging="2088"/>
        <w:jc w:val="left"/>
      </w:pPr>
      <w:r>
        <w:tab/>
        <w:t>4/28/2010</w:t>
      </w:r>
      <w:r>
        <w:tab/>
        <w:t>House</w:t>
      </w:r>
      <w:r>
        <w:tab/>
      </w:r>
      <w:r w:rsidRPr="002345E9">
        <w:t xml:space="preserve">Introduced and adopted </w:t>
      </w:r>
      <w:hyperlink r:id="rId7" w:history="1">
        <w:r w:rsidRPr="0026631F">
          <w:rPr>
            <w:rStyle w:val="Hyperlink"/>
          </w:rPr>
          <w:t>HJ</w:t>
        </w:r>
      </w:hyperlink>
      <w:r>
        <w:noBreakHyphen/>
      </w:r>
      <w:r w:rsidRPr="002345E9">
        <w:t>9</w:t>
      </w:r>
    </w:p>
    <w:p w:rsidR="002963DD" w:rsidRDefault="002963DD" w:rsidP="002963DD">
      <w:pPr>
        <w:widowControl w:val="0"/>
        <w:tabs>
          <w:tab w:val="right" w:pos="1008"/>
          <w:tab w:val="left" w:pos="1152"/>
          <w:tab w:val="left" w:pos="1872"/>
          <w:tab w:val="left" w:pos="9187"/>
        </w:tabs>
        <w:ind w:left="2088" w:hanging="2088"/>
        <w:jc w:val="left"/>
      </w:pPr>
    </w:p>
    <w:p w:rsidR="005508A3" w:rsidRPr="005508A3" w:rsidRDefault="005508A3" w:rsidP="005508A3">
      <w:pPr>
        <w:widowControl w:val="0"/>
        <w:tabs>
          <w:tab w:val="right" w:pos="1008"/>
          <w:tab w:val="left" w:pos="1152"/>
          <w:tab w:val="left" w:pos="1872"/>
          <w:tab w:val="left" w:pos="9187"/>
        </w:tabs>
        <w:ind w:left="2088" w:hanging="2088"/>
        <w:jc w:val="left"/>
      </w:pPr>
    </w:p>
    <w:p w:rsidR="005508A3" w:rsidRDefault="005508A3" w:rsidP="005508A3">
      <w:r w:rsidRPr="005508A3">
        <w:rPr>
          <w:b/>
        </w:rPr>
        <w:t>VERSIONS OF THIS BILL</w:t>
      </w:r>
    </w:p>
    <w:p w:rsidR="005508A3" w:rsidRDefault="005508A3" w:rsidP="005508A3"/>
    <w:p w:rsidR="005508A3" w:rsidRDefault="00F035B1" w:rsidP="005508A3">
      <w:hyperlink r:id="rId8" w:history="1">
        <w:r w:rsidR="005508A3">
          <w:rPr>
            <w:rStyle w:val="Hyperlink"/>
          </w:rPr>
          <w:t>4/28/2010</w:t>
        </w:r>
      </w:hyperlink>
    </w:p>
    <w:p w:rsidR="005508A3" w:rsidRDefault="005508A3" w:rsidP="005508A3"/>
    <w:p w:rsidR="005508A3" w:rsidRDefault="005508A3" w:rsidP="005508A3">
      <w:pPr>
        <w:sectPr w:rsidR="005508A3" w:rsidSect="005508A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8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w:t>
      </w:r>
      <w:r w:rsidR="00AB065E">
        <w:t xml:space="preserve"> MR.</w:t>
      </w:r>
      <w:r>
        <w:t xml:space="preserve"> EVAN THOMPSON FOR HIS DEDICATED WORK AS THE EXECUTIVE DIRECTOR OF THE HISTORIC BEAUFORT FOUNDATION, AND TO WISH HIM </w:t>
      </w:r>
      <w:r w:rsidR="00273614">
        <w:t>CONTINUED</w:t>
      </w:r>
      <w:r>
        <w:t xml:space="preserve"> SUCCESS </w:t>
      </w:r>
      <w:r w:rsidR="00AB065E">
        <w:t>IN HIS NEW POSITION AS</w:t>
      </w:r>
      <w:r>
        <w:t xml:space="preserve"> THE EXECUTIVE DIRECTOR OF THE PRESERVATION SOCIETY OF CHARLESTON.</w:t>
      </w: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3A66"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3A66">
        <w:t xml:space="preserve">the members of the South Carolina House of Representatives are grateful for the devoted and enthusiastic service that Evan Thompson has given </w:t>
      </w:r>
      <w:r w:rsidR="00273614">
        <w:t xml:space="preserve">as the </w:t>
      </w:r>
      <w:r w:rsidR="00AB065E">
        <w:t xml:space="preserve">Executive Director </w:t>
      </w:r>
      <w:r w:rsidR="00273614">
        <w:t>of</w:t>
      </w:r>
      <w:r w:rsidR="00853A66">
        <w:t xml:space="preserve"> the Historic Beaufort Foundation since 2004; and</w:t>
      </w: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3614">
        <w:t xml:space="preserve">after he earned a law degree from the University of Texas School of Law, </w:t>
      </w:r>
      <w:r w:rsidR="007E5981">
        <w:t xml:space="preserve">he </w:t>
      </w:r>
      <w:r w:rsidR="00273614">
        <w:t xml:space="preserve">first </w:t>
      </w:r>
      <w:r>
        <w:t>came to the Lowcountry</w:t>
      </w:r>
      <w:r w:rsidR="00AB065E">
        <w:t xml:space="preserve"> of South Carolina </w:t>
      </w:r>
      <w:r w:rsidR="007E5981">
        <w:t>in 2003 to serve as an intern with the Preservation Society of Charleston, the country</w:t>
      </w:r>
      <w:r w:rsidR="004543FB" w:rsidRPr="004543FB">
        <w:t>’</w:t>
      </w:r>
      <w:r w:rsidR="007E5981">
        <w:t>s oldest community</w:t>
      </w:r>
      <w:r w:rsidR="004543FB">
        <w:noBreakHyphen/>
      </w:r>
      <w:r w:rsidR="007E5981">
        <w:t>based historic preservation organization; and</w:t>
      </w: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981" w:rsidRDefault="007E59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2004, </w:t>
      </w:r>
      <w:r w:rsidR="009A328C">
        <w:t>Evan Thompson</w:t>
      </w:r>
      <w:r w:rsidR="004543FB" w:rsidRPr="004543FB">
        <w:t>’</w:t>
      </w:r>
      <w:r w:rsidR="009A328C">
        <w:t>s</w:t>
      </w:r>
      <w:r>
        <w:t xml:space="preserve"> preservation accomplishments</w:t>
      </w:r>
      <w:r w:rsidR="00AB065E">
        <w:t xml:space="preserve"> with the Historic Beaufort Foundation</w:t>
      </w:r>
      <w:r>
        <w:t xml:space="preserve"> have included restoration of a circa 1880s freedman cottage, the restoration of the Smalls</w:t>
      </w:r>
      <w:r w:rsidR="004543FB">
        <w:noBreakHyphen/>
      </w:r>
      <w:r>
        <w:t>Nash Cottage</w:t>
      </w:r>
      <w:r w:rsidR="009A328C">
        <w:t>, and th</w:t>
      </w:r>
      <w:r w:rsidR="00273614">
        <w:t>e preservation of the Beaufort V</w:t>
      </w:r>
      <w:r w:rsidR="009A328C">
        <w:t>olunteer Artillery flag; and</w:t>
      </w:r>
      <w:r>
        <w:t xml:space="preserve"> </w:t>
      </w:r>
    </w:p>
    <w:p w:rsidR="007E5981" w:rsidRDefault="007E59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A66" w:rsidRDefault="00853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w:t>
      </w:r>
      <w:r w:rsidR="009A328C">
        <w:t>,</w:t>
      </w:r>
      <w:r>
        <w:t xml:space="preserve"> he organized and wrote one hundred recomm</w:t>
      </w:r>
      <w:r w:rsidR="00686BF5">
        <w:t>e</w:t>
      </w:r>
      <w:r>
        <w:t>ndations compiled by the Northwest Quadrant Study Group to promote the district</w:t>
      </w:r>
      <w:r w:rsidR="004543FB" w:rsidRPr="004543FB">
        <w:t>’</w:t>
      </w:r>
      <w:r>
        <w:t>s revitalization</w:t>
      </w:r>
      <w:r w:rsidR="00686BF5">
        <w:t>, includ</w:t>
      </w:r>
      <w:r w:rsidR="00273614">
        <w:t>ing</w:t>
      </w:r>
      <w:r w:rsidR="00686BF5">
        <w:t xml:space="preserve"> </w:t>
      </w:r>
      <w:r w:rsidR="00273614">
        <w:t>the recommendation for clean</w:t>
      </w:r>
      <w:r w:rsidR="004543FB">
        <w:noBreakHyphen/>
      </w:r>
      <w:r w:rsidR="00273614">
        <w:t xml:space="preserve">up days in </w:t>
      </w:r>
      <w:r w:rsidR="00686BF5">
        <w:t>the neighborhood which the city, the foundation, and the neighborhood association enacted</w:t>
      </w:r>
      <w:r>
        <w:t>; and</w:t>
      </w:r>
    </w:p>
    <w:p w:rsidR="00853A66" w:rsidRDefault="00853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F5" w:rsidRDefault="00853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for the last five years, he has </w:t>
      </w:r>
      <w:r w:rsidR="00686BF5">
        <w:t>brought</w:t>
      </w:r>
      <w:r w:rsidR="00AB065E">
        <w:t xml:space="preserve"> to Beaufort</w:t>
      </w:r>
      <w:r w:rsidR="00686BF5">
        <w:t xml:space="preserve"> graduate students in the field of historic preservation from both the College of William and Mary and the Savannah College of Art and Design to create measured drawings of antebellum structures, historic storefronts, farm buildings, and African</w:t>
      </w:r>
      <w:r w:rsidR="004543FB">
        <w:noBreakHyphen/>
      </w:r>
      <w:r w:rsidR="00686BF5">
        <w:t>American churches for the historical record; and</w:t>
      </w: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28C"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3614">
        <w:t>Mr. Thompson</w:t>
      </w:r>
      <w:r w:rsidR="009A328C">
        <w:t xml:space="preserve"> is credited with the discovery of Beaufort</w:t>
      </w:r>
      <w:r w:rsidR="004543FB" w:rsidRPr="004543FB">
        <w:t>’</w:t>
      </w:r>
      <w:r w:rsidR="009A328C">
        <w:t>s only</w:t>
      </w:r>
      <w:r w:rsidR="004543FB">
        <w:noBreakHyphen/>
      </w:r>
      <w:r w:rsidR="009A328C">
        <w:t>known surviving antebellum office, the Edmund Rhett Law Office, owned by one of the fathers of the Secession Movement; and</w:t>
      </w:r>
    </w:p>
    <w:p w:rsidR="009A328C" w:rsidRDefault="009A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F5" w:rsidRDefault="009A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43FB">
        <w:t xml:space="preserve">having </w:t>
      </w:r>
      <w:r w:rsidR="00686BF5">
        <w:t>work</w:t>
      </w:r>
      <w:r w:rsidR="004543FB">
        <w:t>ed</w:t>
      </w:r>
      <w:r w:rsidR="00686BF5">
        <w:t xml:space="preserve"> tirelessly to protect Beaufort</w:t>
      </w:r>
      <w:r w:rsidR="004543FB" w:rsidRPr="004543FB">
        <w:t>’</w:t>
      </w:r>
      <w:r w:rsidR="00686BF5">
        <w:t>s historic district and to provide research on the city</w:t>
      </w:r>
      <w:r w:rsidR="004543FB" w:rsidRPr="004543FB">
        <w:t>’</w:t>
      </w:r>
      <w:r w:rsidR="00686BF5">
        <w:t>s architecture to the community</w:t>
      </w:r>
      <w:r>
        <w:t>, he will continue to safeguard historic monuments with the Preservation Society of Charleston, where he will take the post of executive director in June 2010</w:t>
      </w:r>
      <w:r w:rsidR="00686BF5">
        <w:t>; and</w:t>
      </w: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FB"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A328C">
        <w:t xml:space="preserve"> the members of the South Carolina House of Representatives appreciate the contributions that Evan Thompson had made to </w:t>
      </w:r>
      <w:r w:rsidR="00273614">
        <w:t xml:space="preserve">the Historic Beaufort Foundation and </w:t>
      </w:r>
      <w:r w:rsidR="00AB065E">
        <w:t>wish him continued success as he continues his work for historic preservation in South Carolina</w:t>
      </w:r>
      <w:r w:rsidR="001738FB">
        <w:t>.  Now, therefore,</w:t>
      </w: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FB" w:rsidRDefault="001738FB" w:rsidP="00B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36B62">
        <w:t xml:space="preserve"> the members of the South Carolina House of Representatives, by this resolution, recognize and honor</w:t>
      </w:r>
      <w:r w:rsidR="00FB5CDE">
        <w:t xml:space="preserve"> Mr.</w:t>
      </w:r>
      <w:r w:rsidR="00936B62">
        <w:t xml:space="preserve"> Evan Thompson for his dedicated work as the executive director of the Historic </w:t>
      </w:r>
      <w:r w:rsidR="00853A66">
        <w:t>B</w:t>
      </w:r>
      <w:r w:rsidR="00936B62">
        <w:t xml:space="preserve">eaufort Foundation and wish him </w:t>
      </w:r>
      <w:r w:rsidR="00273614">
        <w:t>continued</w:t>
      </w:r>
      <w:r w:rsidR="00936B62">
        <w:t xml:space="preserve"> success </w:t>
      </w:r>
      <w:r w:rsidR="00FB5CDE">
        <w:t>in his new position</w:t>
      </w:r>
      <w:r w:rsidR="001337C8">
        <w:t xml:space="preserve"> as</w:t>
      </w:r>
      <w:r w:rsidR="00936B62">
        <w:t xml:space="preserve"> the </w:t>
      </w:r>
      <w:r w:rsidR="00FB5CDE">
        <w:t xml:space="preserve">Executive Director </w:t>
      </w:r>
      <w:r w:rsidR="00936B62">
        <w:t xml:space="preserve">of the </w:t>
      </w:r>
      <w:r w:rsidR="00853A66">
        <w:t>P</w:t>
      </w:r>
      <w:r w:rsidR="00936B62">
        <w:t>reservation Society of Charleston.</w:t>
      </w: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36B62">
        <w:t xml:space="preserve"> Evan Thompson.</w:t>
      </w:r>
    </w:p>
    <w:p w:rsidR="00BB3EC6" w:rsidRDefault="004543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EC6" w:rsidRDefault="00BB3EC6" w:rsidP="005508A3">
      <w:pPr>
        <w:suppressAutoHyphens/>
      </w:pPr>
    </w:p>
    <w:sectPr w:rsidR="00BB3EC6" w:rsidSect="005508A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614" w:rsidRDefault="00273614" w:rsidP="009F0C77">
      <w:r>
        <w:separator/>
      </w:r>
    </w:p>
  </w:endnote>
  <w:endnote w:type="continuationSeparator" w:id="0">
    <w:p w:rsidR="00273614" w:rsidRDefault="002736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36F336-993C-4FAD-9F63-0C643AF62894}"/>
    <w:embedBold r:id="rId2" w:fontKey="{AE3C35C7-F40C-436C-83B2-4D28F6C358D8}"/>
  </w:font>
  <w:font w:name="Calibri">
    <w:panose1 w:val="020F0502020204030204"/>
    <w:charset w:val="00"/>
    <w:family w:val="swiss"/>
    <w:pitch w:val="variable"/>
    <w:sig w:usb0="E10002FF" w:usb1="4000ACFF" w:usb2="00000009" w:usb3="00000000" w:csb0="0000019F" w:csb1="00000000"/>
    <w:embedRegular r:id="rId3" w:fontKey="{E8084EA0-FD88-4B99-88FA-1A2A0D91A109}"/>
  </w:font>
  <w:font w:name="Tahoma">
    <w:panose1 w:val="020B0604030504040204"/>
    <w:charset w:val="00"/>
    <w:family w:val="swiss"/>
    <w:pitch w:val="variable"/>
    <w:sig w:usb0="21002A87" w:usb1="80000000" w:usb2="00000008" w:usb3="00000000" w:csb0="000101FF" w:csb1="00000000"/>
    <w:embedRegular r:id="rId4" w:fontKey="{2F36F7EA-2842-45A4-ACB3-8F37F6B887EB}"/>
  </w:font>
  <w:font w:name="Cambria">
    <w:panose1 w:val="02040503050406030204"/>
    <w:charset w:val="00"/>
    <w:family w:val="roman"/>
    <w:pitch w:val="variable"/>
    <w:sig w:usb0="E00002FF" w:usb1="400004FF" w:usb2="00000000" w:usb3="00000000" w:csb0="0000019F" w:csb1="00000000"/>
    <w:embedRegular r:id="rId5" w:fontKey="{35D7FD00-FDF6-4574-84AE-9336FD363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8A3" w:rsidRPr="00BB3EC6" w:rsidRDefault="005508A3" w:rsidP="00BB3EC6">
    <w:pPr>
      <w:pStyle w:val="Footer"/>
      <w:tabs>
        <w:tab w:val="clear" w:pos="4680"/>
        <w:tab w:val="clear" w:pos="9360"/>
        <w:tab w:val="center" w:pos="2995"/>
      </w:tabs>
      <w:spacing w:before="120"/>
    </w:pPr>
    <w:r>
      <w:t>[4897]</w:t>
    </w:r>
    <w:r>
      <w:tab/>
    </w:r>
    <w:r w:rsidR="00F035B1">
      <w:fldChar w:fldCharType="begin"/>
    </w:r>
    <w:r w:rsidR="00F035B1">
      <w:instrText xml:space="preserve"> PAGE  \* MERGEFORMAT </w:instrText>
    </w:r>
    <w:r w:rsidR="00F035B1">
      <w:fldChar w:fldCharType="separate"/>
    </w:r>
    <w:r w:rsidR="00F035B1">
      <w:rPr>
        <w:noProof/>
      </w:rPr>
      <w:t>1</w:t>
    </w:r>
    <w:r w:rsidR="00F035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614" w:rsidRDefault="00273614" w:rsidP="009F0C77">
      <w:r>
        <w:separator/>
      </w:r>
    </w:p>
  </w:footnote>
  <w:footnote w:type="continuationSeparator" w:id="0">
    <w:p w:rsidR="00273614" w:rsidRDefault="002736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88SD10"/>
    <w:docVar w:name="CoverBillType" w:val="r"/>
    <w:docVar w:name="docpath" w:val="L:\Council\bills\GM\24488SD10.DOCX"/>
    <w:docVar w:name="dvBillNumber" w:val="4897"/>
    <w:docVar w:name="dvBillNumberPrefix" w:val="H. "/>
    <w:docVar w:name="dvOriginalBody" w:val="House"/>
    <w:docVar w:name="dvSteno" w:val="GM"/>
    <w:docVar w:name="NameofBody" w:val="h"/>
    <w:docVar w:name="vgroup2" w:val="Council"/>
  </w:docVars>
  <w:rsids>
    <w:rsidRoot w:val="00C2308D"/>
    <w:rsid w:val="00011869"/>
    <w:rsid w:val="000E1785"/>
    <w:rsid w:val="000F40FA"/>
    <w:rsid w:val="0010776B"/>
    <w:rsid w:val="001337C8"/>
    <w:rsid w:val="00133E66"/>
    <w:rsid w:val="001435A3"/>
    <w:rsid w:val="00163890"/>
    <w:rsid w:val="001738FB"/>
    <w:rsid w:val="001D08F2"/>
    <w:rsid w:val="001D525B"/>
    <w:rsid w:val="001D7F4F"/>
    <w:rsid w:val="002321B6"/>
    <w:rsid w:val="00250967"/>
    <w:rsid w:val="002543C8"/>
    <w:rsid w:val="0026631F"/>
    <w:rsid w:val="00273614"/>
    <w:rsid w:val="00284AAE"/>
    <w:rsid w:val="00286258"/>
    <w:rsid w:val="002963DD"/>
    <w:rsid w:val="002E5912"/>
    <w:rsid w:val="00325348"/>
    <w:rsid w:val="0032732C"/>
    <w:rsid w:val="00336AD0"/>
    <w:rsid w:val="0037079A"/>
    <w:rsid w:val="00386237"/>
    <w:rsid w:val="003A1A89"/>
    <w:rsid w:val="003D01E8"/>
    <w:rsid w:val="003E5288"/>
    <w:rsid w:val="003F6D79"/>
    <w:rsid w:val="0041760A"/>
    <w:rsid w:val="00417C01"/>
    <w:rsid w:val="004543FB"/>
    <w:rsid w:val="004809EE"/>
    <w:rsid w:val="004E7D54"/>
    <w:rsid w:val="0051495C"/>
    <w:rsid w:val="005273C6"/>
    <w:rsid w:val="00530A69"/>
    <w:rsid w:val="00545593"/>
    <w:rsid w:val="005508A3"/>
    <w:rsid w:val="00577C6C"/>
    <w:rsid w:val="005C2FE2"/>
    <w:rsid w:val="005E2BC9"/>
    <w:rsid w:val="00605102"/>
    <w:rsid w:val="006215AA"/>
    <w:rsid w:val="00647691"/>
    <w:rsid w:val="00686BF5"/>
    <w:rsid w:val="006913C9"/>
    <w:rsid w:val="0069470D"/>
    <w:rsid w:val="00734F00"/>
    <w:rsid w:val="007A70AE"/>
    <w:rsid w:val="007E5981"/>
    <w:rsid w:val="008362E8"/>
    <w:rsid w:val="00853A66"/>
    <w:rsid w:val="008A1768"/>
    <w:rsid w:val="008F4429"/>
    <w:rsid w:val="00936B62"/>
    <w:rsid w:val="0094021A"/>
    <w:rsid w:val="009A328C"/>
    <w:rsid w:val="009C6A0B"/>
    <w:rsid w:val="009F0C77"/>
    <w:rsid w:val="009F4DD1"/>
    <w:rsid w:val="00A41684"/>
    <w:rsid w:val="00A6230F"/>
    <w:rsid w:val="00A64E80"/>
    <w:rsid w:val="00A72BCD"/>
    <w:rsid w:val="00A741D9"/>
    <w:rsid w:val="00A833AB"/>
    <w:rsid w:val="00A9741D"/>
    <w:rsid w:val="00AA7BB4"/>
    <w:rsid w:val="00AB065E"/>
    <w:rsid w:val="00AD4B17"/>
    <w:rsid w:val="00B412D4"/>
    <w:rsid w:val="00BB3EC6"/>
    <w:rsid w:val="00BE3C22"/>
    <w:rsid w:val="00C0345E"/>
    <w:rsid w:val="00C2308D"/>
    <w:rsid w:val="00C3483A"/>
    <w:rsid w:val="00C74E9D"/>
    <w:rsid w:val="00C82FD3"/>
    <w:rsid w:val="00C92819"/>
    <w:rsid w:val="00CC6B7B"/>
    <w:rsid w:val="00CD2089"/>
    <w:rsid w:val="00D61C06"/>
    <w:rsid w:val="00D73A67"/>
    <w:rsid w:val="00D93FC3"/>
    <w:rsid w:val="00D970A9"/>
    <w:rsid w:val="00DF3845"/>
    <w:rsid w:val="00E41911"/>
    <w:rsid w:val="00E50122"/>
    <w:rsid w:val="00E92EEF"/>
    <w:rsid w:val="00F035B1"/>
    <w:rsid w:val="00F0555A"/>
    <w:rsid w:val="00F24442"/>
    <w:rsid w:val="00F50AE3"/>
    <w:rsid w:val="00F67CF1"/>
    <w:rsid w:val="00F840F0"/>
    <w:rsid w:val="00FB0D0D"/>
    <w:rsid w:val="00FB43B4"/>
    <w:rsid w:val="00FB5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E09091-987E-40C9-BCC6-F0A8421B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3614"/>
    <w:rPr>
      <w:rFonts w:ascii="Tahoma" w:hAnsi="Tahoma" w:cs="Tahoma"/>
      <w:sz w:val="16"/>
      <w:szCs w:val="16"/>
    </w:rPr>
  </w:style>
  <w:style w:type="character" w:customStyle="1" w:styleId="BalloonTextChar">
    <w:name w:val="Balloon Text Char"/>
    <w:basedOn w:val="DefaultParagraphFont"/>
    <w:link w:val="BalloonText"/>
    <w:uiPriority w:val="99"/>
    <w:semiHidden/>
    <w:rsid w:val="00273614"/>
    <w:rPr>
      <w:rFonts w:ascii="Tahoma" w:eastAsia="Times New Roman" w:hAnsi="Tahoma" w:cs="Tahoma"/>
      <w:sz w:val="16"/>
      <w:szCs w:val="16"/>
    </w:rPr>
  </w:style>
  <w:style w:type="character" w:styleId="Hyperlink">
    <w:name w:val="Hyperlink"/>
    <w:basedOn w:val="DefaultParagraphFont"/>
    <w:uiPriority w:val="99"/>
    <w:unhideWhenUsed/>
    <w:rsid w:val="005508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97_20100428.docx" TargetMode="External"/><Relationship Id="rId3" Type="http://schemas.openxmlformats.org/officeDocument/2006/relationships/settings" Target="settings.xml"/><Relationship Id="rId7" Type="http://schemas.openxmlformats.org/officeDocument/2006/relationships/hyperlink" Target="file:///h:\HJ%20Archive\2010\04-2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24B77-25F8-4D24-AD0B-05FAB64B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650</Words>
  <Characters>3864</Characters>
  <Application>Microsoft Office Word</Application>
  <DocSecurity>0</DocSecurity>
  <Lines>116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4897: Evan Thompson - South Carolina Legislature Online</dc:title>
  <dc:subject/>
  <dc:creator>gailmoore</dc:creator>
  <cp:keywords/>
  <dc:description/>
  <cp:lastModifiedBy>N Cumfer</cp:lastModifiedBy>
  <cp:revision>7</cp:revision>
  <cp:lastPrinted>2010-04-26T20:16:00Z</cp:lastPrinted>
  <dcterms:created xsi:type="dcterms:W3CDTF">2010-04-28T14:35:00Z</dcterms:created>
  <dcterms:modified xsi:type="dcterms:W3CDTF">2014-11-24T16:37:00Z</dcterms:modified>
</cp:coreProperties>
</file>