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61A6" w:rsidRDefault="007F21E3">
      <w:pPr>
        <w:widowControl w:val="0"/>
        <w:jc w:val="center"/>
      </w:pPr>
      <w:bookmarkStart w:id="0" w:name="_GoBack"/>
      <w:bookmarkEnd w:id="0"/>
      <w:r>
        <w:rPr>
          <w:b/>
        </w:rPr>
        <w:t>South Carolina General Assembly</w:t>
      </w:r>
    </w:p>
    <w:p w:rsidR="00FF61A6" w:rsidRDefault="007F21E3">
      <w:pPr>
        <w:widowControl w:val="0"/>
        <w:jc w:val="center"/>
      </w:pPr>
      <w:r>
        <w:t>118th Session, 2009-2010</w:t>
      </w:r>
    </w:p>
    <w:p w:rsidR="00FF61A6" w:rsidRDefault="00FF61A6">
      <w:pPr>
        <w:widowControl w:val="0"/>
      </w:pPr>
    </w:p>
    <w:p w:rsidR="00FF61A6" w:rsidRDefault="007F21E3">
      <w:pPr>
        <w:widowControl w:val="0"/>
        <w:rPr>
          <w:b/>
        </w:rPr>
      </w:pPr>
      <w:r>
        <w:rPr>
          <w:b/>
        </w:rPr>
        <w:t>S. 558</w:t>
      </w:r>
    </w:p>
    <w:p w:rsidR="00FF61A6" w:rsidRDefault="00FF61A6">
      <w:pPr>
        <w:widowControl w:val="0"/>
        <w:rPr>
          <w:b/>
        </w:rPr>
      </w:pPr>
    </w:p>
    <w:p w:rsidR="00FF61A6" w:rsidRDefault="007F21E3">
      <w:pPr>
        <w:widowControl w:val="0"/>
      </w:pPr>
      <w:r>
        <w:rPr>
          <w:b/>
        </w:rPr>
        <w:t>STATUS INFORMATION</w:t>
      </w:r>
    </w:p>
    <w:p w:rsidR="00FF61A6" w:rsidRDefault="00FF61A6">
      <w:pPr>
        <w:widowControl w:val="0"/>
      </w:pPr>
    </w:p>
    <w:p w:rsidR="00FF61A6" w:rsidRDefault="007F21E3">
      <w:pPr>
        <w:widowControl w:val="0"/>
      </w:pPr>
      <w:r>
        <w:t>Concurrent Resolution</w:t>
      </w:r>
    </w:p>
    <w:p w:rsidR="00FF61A6" w:rsidRDefault="007F21E3">
      <w:pPr>
        <w:widowControl w:val="0"/>
      </w:pPr>
      <w:r>
        <w:t>Sponsors: Senator Courson</w:t>
      </w:r>
    </w:p>
    <w:p w:rsidR="00FF61A6" w:rsidRDefault="007F21E3">
      <w:pPr>
        <w:widowControl w:val="0"/>
      </w:pPr>
      <w:r>
        <w:t>Document Path: l:\s-res\jec\004coll.mrh.jec.docx</w:t>
      </w:r>
    </w:p>
    <w:p w:rsidR="00FF61A6" w:rsidRDefault="00FF61A6">
      <w:pPr>
        <w:widowControl w:val="0"/>
      </w:pPr>
    </w:p>
    <w:p w:rsidR="00FF61A6" w:rsidRDefault="007F21E3">
      <w:pPr>
        <w:widowControl w:val="0"/>
      </w:pPr>
      <w:r>
        <w:t>Introduced in the Senate on March 11, 2009</w:t>
      </w:r>
    </w:p>
    <w:p w:rsidR="00FF61A6" w:rsidRDefault="007F21E3">
      <w:pPr>
        <w:widowControl w:val="0"/>
      </w:pPr>
      <w:r>
        <w:t>Introduced in the House on March 24, 2009</w:t>
      </w:r>
    </w:p>
    <w:p w:rsidR="00FF61A6" w:rsidRDefault="007F21E3">
      <w:pPr>
        <w:widowControl w:val="0"/>
      </w:pPr>
      <w:r>
        <w:t>Adopted by the General Assembly on March 24, 2009</w:t>
      </w:r>
    </w:p>
    <w:p w:rsidR="00FF61A6" w:rsidRDefault="00FF61A6">
      <w:pPr>
        <w:widowControl w:val="0"/>
      </w:pPr>
    </w:p>
    <w:p w:rsidR="00FF61A6" w:rsidRDefault="007F21E3">
      <w:pPr>
        <w:widowControl w:val="0"/>
      </w:pPr>
      <w:r>
        <w:t>Summary: Independent Colleges and Universities Week</w:t>
      </w:r>
    </w:p>
    <w:p w:rsidR="00FF61A6" w:rsidRDefault="00FF61A6">
      <w:pPr>
        <w:widowControl w:val="0"/>
      </w:pPr>
    </w:p>
    <w:p w:rsidR="00FF61A6" w:rsidRDefault="00FF61A6">
      <w:pPr>
        <w:widowControl w:val="0"/>
      </w:pPr>
    </w:p>
    <w:p w:rsidR="00FF61A6" w:rsidRDefault="007F21E3">
      <w:pPr>
        <w:widowControl w:val="0"/>
        <w:tabs>
          <w:tab w:val="center" w:pos="590"/>
          <w:tab w:val="center" w:pos="1440"/>
          <w:tab w:val="left" w:pos="1872"/>
          <w:tab w:val="left" w:pos="9187"/>
        </w:tabs>
      </w:pPr>
      <w:r>
        <w:rPr>
          <w:b/>
        </w:rPr>
        <w:t>HISTORY OF LEGISLATIVE ACTIONS</w:t>
      </w:r>
    </w:p>
    <w:p w:rsidR="00FF61A6" w:rsidRDefault="00FF61A6">
      <w:pPr>
        <w:widowControl w:val="0"/>
        <w:tabs>
          <w:tab w:val="center" w:pos="590"/>
          <w:tab w:val="center" w:pos="1440"/>
          <w:tab w:val="left" w:pos="1872"/>
          <w:tab w:val="left" w:pos="9187"/>
        </w:tabs>
      </w:pPr>
    </w:p>
    <w:p w:rsidR="00FF61A6" w:rsidRDefault="007F21E3">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FF61A6" w:rsidRDefault="007F21E3">
      <w:pPr>
        <w:widowControl w:val="0"/>
        <w:tabs>
          <w:tab w:val="right" w:pos="1008"/>
          <w:tab w:val="left" w:pos="1152"/>
          <w:tab w:val="left" w:pos="1872"/>
          <w:tab w:val="left" w:pos="9187"/>
        </w:tabs>
        <w:ind w:left="2088" w:hanging="2088"/>
      </w:pPr>
      <w:r>
        <w:tab/>
        <w:t>3/11/2009</w:t>
      </w:r>
      <w:r>
        <w:tab/>
        <w:t>Senate</w:t>
      </w:r>
      <w:r>
        <w:tab/>
        <w:t xml:space="preserve">Introduced </w:t>
      </w:r>
      <w:hyperlink r:id="rId6" w:history="1">
        <w:r w:rsidRPr="002F03DA">
          <w:rPr>
            <w:rStyle w:val="Hyperlink"/>
          </w:rPr>
          <w:t>SJ</w:t>
        </w:r>
      </w:hyperlink>
      <w:r>
        <w:noBreakHyphen/>
        <w:t>2</w:t>
      </w:r>
    </w:p>
    <w:p w:rsidR="00FF61A6" w:rsidRDefault="007F21E3">
      <w:pPr>
        <w:widowControl w:val="0"/>
        <w:tabs>
          <w:tab w:val="right" w:pos="1008"/>
          <w:tab w:val="left" w:pos="1152"/>
          <w:tab w:val="left" w:pos="1872"/>
          <w:tab w:val="left" w:pos="9187"/>
        </w:tabs>
        <w:ind w:left="2088" w:hanging="2088"/>
      </w:pPr>
      <w:r>
        <w:tab/>
        <w:t>3/11/2009</w:t>
      </w:r>
      <w:r>
        <w:tab/>
        <w:t>Senate</w:t>
      </w:r>
      <w:r>
        <w:tab/>
        <w:t xml:space="preserve">Referred to Committee on </w:t>
      </w:r>
      <w:r>
        <w:rPr>
          <w:b/>
        </w:rPr>
        <w:t>Invitations</w:t>
      </w:r>
      <w:r>
        <w:t xml:space="preserve"> </w:t>
      </w:r>
      <w:hyperlink r:id="rId7" w:history="1">
        <w:r w:rsidRPr="002F03DA">
          <w:rPr>
            <w:rStyle w:val="Hyperlink"/>
          </w:rPr>
          <w:t>SJ</w:t>
        </w:r>
      </w:hyperlink>
      <w:r>
        <w:noBreakHyphen/>
        <w:t>2</w:t>
      </w:r>
    </w:p>
    <w:p w:rsidR="00FF61A6" w:rsidRDefault="007F21E3">
      <w:pPr>
        <w:widowControl w:val="0"/>
        <w:tabs>
          <w:tab w:val="right" w:pos="1008"/>
          <w:tab w:val="left" w:pos="1152"/>
          <w:tab w:val="left" w:pos="1872"/>
          <w:tab w:val="left" w:pos="9187"/>
        </w:tabs>
        <w:ind w:left="2088" w:hanging="2088"/>
      </w:pPr>
      <w:r>
        <w:tab/>
        <w:t>3/12/2009</w:t>
      </w:r>
      <w:r>
        <w:tab/>
        <w:t>Senate</w:t>
      </w:r>
      <w:r>
        <w:tab/>
        <w:t xml:space="preserve">Polled out of committee </w:t>
      </w:r>
      <w:r>
        <w:rPr>
          <w:b/>
        </w:rPr>
        <w:t>Invitations</w:t>
      </w:r>
      <w:r>
        <w:t xml:space="preserve"> </w:t>
      </w:r>
      <w:hyperlink r:id="rId8" w:history="1">
        <w:r w:rsidRPr="002F03DA">
          <w:rPr>
            <w:rStyle w:val="Hyperlink"/>
          </w:rPr>
          <w:t>SJ</w:t>
        </w:r>
      </w:hyperlink>
      <w:r>
        <w:noBreakHyphen/>
        <w:t>11</w:t>
      </w:r>
    </w:p>
    <w:p w:rsidR="00FF61A6" w:rsidRDefault="007F21E3">
      <w:pPr>
        <w:widowControl w:val="0"/>
        <w:tabs>
          <w:tab w:val="right" w:pos="1008"/>
          <w:tab w:val="left" w:pos="1152"/>
          <w:tab w:val="left" w:pos="1872"/>
          <w:tab w:val="left" w:pos="9187"/>
        </w:tabs>
        <w:ind w:left="2088" w:hanging="2088"/>
      </w:pPr>
      <w:r>
        <w:tab/>
        <w:t>3/12/2009</w:t>
      </w:r>
      <w:r>
        <w:tab/>
        <w:t>Senate</w:t>
      </w:r>
      <w:r>
        <w:tab/>
        <w:t xml:space="preserve">Committee report: Favorable </w:t>
      </w:r>
      <w:r>
        <w:rPr>
          <w:b/>
        </w:rPr>
        <w:t>Invitations</w:t>
      </w:r>
      <w:r>
        <w:t xml:space="preserve"> </w:t>
      </w:r>
      <w:hyperlink r:id="rId9" w:history="1">
        <w:r w:rsidRPr="002F03DA">
          <w:rPr>
            <w:rStyle w:val="Hyperlink"/>
          </w:rPr>
          <w:t>SJ</w:t>
        </w:r>
      </w:hyperlink>
      <w:r>
        <w:noBreakHyphen/>
        <w:t>11</w:t>
      </w:r>
    </w:p>
    <w:p w:rsidR="00FF61A6" w:rsidRDefault="007F21E3">
      <w:pPr>
        <w:widowControl w:val="0"/>
        <w:tabs>
          <w:tab w:val="right" w:pos="1008"/>
          <w:tab w:val="left" w:pos="1152"/>
          <w:tab w:val="left" w:pos="1872"/>
          <w:tab w:val="left" w:pos="9187"/>
        </w:tabs>
        <w:ind w:left="2088" w:hanging="2088"/>
      </w:pPr>
      <w:r>
        <w:tab/>
        <w:t>3/16/2009</w:t>
      </w:r>
      <w:r>
        <w:tab/>
      </w:r>
      <w:r>
        <w:tab/>
        <w:t>Scrivener's error corrected</w:t>
      </w:r>
    </w:p>
    <w:p w:rsidR="00FF61A6" w:rsidRDefault="007F21E3">
      <w:pPr>
        <w:widowControl w:val="0"/>
        <w:tabs>
          <w:tab w:val="right" w:pos="1008"/>
          <w:tab w:val="left" w:pos="1152"/>
          <w:tab w:val="left" w:pos="1872"/>
          <w:tab w:val="left" w:pos="9187"/>
        </w:tabs>
        <w:ind w:left="2088" w:hanging="2088"/>
      </w:pPr>
      <w:r>
        <w:tab/>
        <w:t>3/17/2009</w:t>
      </w:r>
      <w:r>
        <w:tab/>
        <w:t>Senate</w:t>
      </w:r>
      <w:r>
        <w:tab/>
        <w:t xml:space="preserve">Adopted, sent to House </w:t>
      </w:r>
      <w:hyperlink r:id="rId10" w:history="1">
        <w:r w:rsidRPr="002F03DA">
          <w:rPr>
            <w:rStyle w:val="Hyperlink"/>
          </w:rPr>
          <w:t>SJ</w:t>
        </w:r>
      </w:hyperlink>
      <w:r>
        <w:noBreakHyphen/>
        <w:t>27</w:t>
      </w:r>
    </w:p>
    <w:p w:rsidR="00FF61A6" w:rsidRDefault="007F21E3">
      <w:pPr>
        <w:widowControl w:val="0"/>
        <w:tabs>
          <w:tab w:val="right" w:pos="1008"/>
          <w:tab w:val="left" w:pos="1152"/>
          <w:tab w:val="left" w:pos="1872"/>
          <w:tab w:val="left" w:pos="9187"/>
        </w:tabs>
        <w:ind w:left="2088" w:hanging="2088"/>
      </w:pPr>
      <w:r>
        <w:tab/>
        <w:t>3/24/2009</w:t>
      </w:r>
      <w:r>
        <w:tab/>
        <w:t>House</w:t>
      </w:r>
      <w:r>
        <w:tab/>
        <w:t xml:space="preserve">Introduced, adopted, returned with concurrence </w:t>
      </w:r>
      <w:hyperlink r:id="rId11" w:history="1">
        <w:r w:rsidRPr="002F03DA">
          <w:rPr>
            <w:rStyle w:val="Hyperlink"/>
          </w:rPr>
          <w:t>HJ</w:t>
        </w:r>
      </w:hyperlink>
      <w:r>
        <w:noBreakHyphen/>
        <w:t>25</w:t>
      </w:r>
    </w:p>
    <w:p w:rsidR="00FF61A6" w:rsidRDefault="00FF61A6">
      <w:pPr>
        <w:widowControl w:val="0"/>
        <w:tabs>
          <w:tab w:val="right" w:pos="1008"/>
          <w:tab w:val="left" w:pos="1152"/>
          <w:tab w:val="left" w:pos="1872"/>
          <w:tab w:val="left" w:pos="9187"/>
        </w:tabs>
        <w:ind w:left="2088" w:hanging="2088"/>
      </w:pPr>
    </w:p>
    <w:p w:rsidR="00FF61A6" w:rsidRDefault="00FF61A6">
      <w:pPr>
        <w:widowControl w:val="0"/>
        <w:tabs>
          <w:tab w:val="right" w:pos="1008"/>
          <w:tab w:val="left" w:pos="1152"/>
          <w:tab w:val="left" w:pos="1872"/>
          <w:tab w:val="left" w:pos="9187"/>
        </w:tabs>
        <w:ind w:left="2088" w:hanging="2088"/>
      </w:pPr>
    </w:p>
    <w:p w:rsidR="00FF61A6" w:rsidRDefault="007F21E3">
      <w:pPr>
        <w:widowControl w:val="0"/>
      </w:pPr>
      <w:r>
        <w:rPr>
          <w:b/>
        </w:rPr>
        <w:t>VERSIONS OF THIS BILL</w:t>
      </w:r>
    </w:p>
    <w:p w:rsidR="00FF61A6" w:rsidRDefault="00FF61A6">
      <w:pPr>
        <w:widowControl w:val="0"/>
      </w:pPr>
    </w:p>
    <w:p w:rsidR="00FF61A6" w:rsidRDefault="000E5DE4">
      <w:pPr>
        <w:widowControl w:val="0"/>
      </w:pPr>
      <w:hyperlink r:id="rId12" w:history="1">
        <w:r w:rsidR="007F21E3">
          <w:rPr>
            <w:rStyle w:val="Hyperlink"/>
          </w:rPr>
          <w:t>3/11/2009</w:t>
        </w:r>
      </w:hyperlink>
    </w:p>
    <w:p w:rsidR="00FF61A6" w:rsidRDefault="000E5DE4">
      <w:hyperlink r:id="rId13" w:history="1">
        <w:r w:rsidR="007F21E3">
          <w:rPr>
            <w:rStyle w:val="Hyperlink"/>
          </w:rPr>
          <w:t>3/12/2009</w:t>
        </w:r>
      </w:hyperlink>
    </w:p>
    <w:p w:rsidR="00FF61A6" w:rsidRDefault="000E5DE4">
      <w:hyperlink r:id="rId14" w:history="1">
        <w:r w:rsidR="007F21E3">
          <w:rPr>
            <w:rStyle w:val="Hyperlink"/>
          </w:rPr>
          <w:t>3/16/2009</w:t>
        </w:r>
      </w:hyperlink>
    </w:p>
    <w:p w:rsidR="00FF61A6" w:rsidRDefault="00FF61A6"/>
    <w:p w:rsidR="00FF61A6" w:rsidRDefault="00FF61A6">
      <w:pPr>
        <w:sectPr w:rsidR="00FF61A6">
          <w:pgSz w:w="12240" w:h="15840" w:code="1"/>
          <w:pgMar w:top="1080" w:right="1440" w:bottom="1080" w:left="1440" w:header="720" w:footer="720" w:gutter="0"/>
          <w:cols w:space="720"/>
          <w:noEndnote/>
          <w:docGrid w:linePitch="360"/>
        </w:sectPr>
      </w:pPr>
    </w:p>
    <w:p w:rsidR="00FF61A6" w:rsidRDefault="007F2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rsidR="00FF61A6" w:rsidRDefault="007F2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FF61A6" w:rsidRDefault="007F2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12, 2009</w:t>
      </w:r>
    </w:p>
    <w:p w:rsidR="00FF61A6" w:rsidRDefault="00FF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61A6" w:rsidRDefault="007F21E3">
      <w:pPr>
        <w:tabs>
          <w:tab w:val="right" w:pos="5933"/>
        </w:tabs>
        <w:suppressAutoHyphens/>
        <w:jc w:val="both"/>
        <w:rPr>
          <w:rFonts w:eastAsia="Times New Roman"/>
        </w:rPr>
      </w:pPr>
      <w:r>
        <w:rPr>
          <w:rFonts w:eastAsia="Times New Roman"/>
        </w:rPr>
        <w:tab/>
      </w:r>
      <w:r>
        <w:rPr>
          <w:rFonts w:eastAsia="Times New Roman"/>
          <w:b/>
          <w:sz w:val="36"/>
        </w:rPr>
        <w:t>S. 558</w:t>
      </w:r>
    </w:p>
    <w:p w:rsidR="00FF61A6" w:rsidRDefault="00FF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61A6" w:rsidRDefault="007F2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Courson</w:t>
      </w:r>
    </w:p>
    <w:p w:rsidR="00FF61A6" w:rsidRDefault="00FF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61A6" w:rsidRDefault="007F21E3">
      <w:pPr>
        <w:tabs>
          <w:tab w:val="right" w:pos="5933"/>
        </w:tabs>
        <w:suppressAutoHyphens/>
        <w:jc w:val="both"/>
        <w:rPr>
          <w:rFonts w:eastAsia="Times New Roman"/>
        </w:rPr>
      </w:pPr>
      <w:r>
        <w:rPr>
          <w:rFonts w:eastAsia="Times New Roman"/>
        </w:rPr>
        <w:t>S. Printed 3/12/09--S.</w:t>
      </w:r>
      <w:r>
        <w:rPr>
          <w:rFonts w:eastAsia="Times New Roman"/>
        </w:rPr>
        <w:tab/>
        <w:t>[SEC 3/16/09 9:52 AM]</w:t>
      </w:r>
    </w:p>
    <w:p w:rsidR="00FF61A6" w:rsidRDefault="007F2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11, 2009.</w:t>
      </w:r>
    </w:p>
    <w:p w:rsidR="00FF61A6" w:rsidRDefault="007F2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F61A6" w:rsidRDefault="00FF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61A6" w:rsidRDefault="007F2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INVITATIONS</w:t>
      </w:r>
    </w:p>
    <w:p w:rsidR="00FF61A6" w:rsidRDefault="007F2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558) to recognize and express deep appreciation to the independent colleges and universities in South Carolina during “Independent College and University Week” of April 20</w:t>
      </w:r>
      <w:r>
        <w:rPr>
          <w:rFonts w:eastAsia="Times New Roman"/>
        </w:rPr>
        <w:noBreakHyphen/>
        <w:t>24, 2009, etc., respectfully</w:t>
      </w:r>
    </w:p>
    <w:p w:rsidR="00FF61A6" w:rsidRDefault="007F2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F61A6" w:rsidRDefault="007F2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FF61A6" w:rsidRDefault="00FF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61A6" w:rsidRDefault="00FF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F61A6">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FF61A6" w:rsidRDefault="00FF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61A6" w:rsidRDefault="00FF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61A6" w:rsidRDefault="00FF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61A6" w:rsidRDefault="00FF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61A6" w:rsidRDefault="00FF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61A6" w:rsidRDefault="00FF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61A6" w:rsidRDefault="00FF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61A6" w:rsidRDefault="00FF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61A6" w:rsidRDefault="007F2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FF61A6" w:rsidRDefault="00FF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61A6" w:rsidRDefault="007F2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top"/>
      <w:bookmarkEnd w:id="3"/>
      <w:r>
        <w:rPr>
          <w:rFonts w:eastAsia="Times New Roman"/>
          <w:szCs w:val="20"/>
        </w:rPr>
        <w:t>TO RECOGNIZE AND EXPRESS DEEP APPRECIATION TO THE INDEPENDENT COLLEGES AND UNIVERSITIES IN SOUTH CAROLINA DURING “INDEPENDENT COLLEGE AND UNIVERSITY WEEK” OF APRIL 20</w:t>
      </w:r>
      <w:r>
        <w:rPr>
          <w:rFonts w:eastAsia="Times New Roman"/>
          <w:szCs w:val="20"/>
        </w:rPr>
        <w:noBreakHyphen/>
        <w:t>24, 2009, AND ON “INDEPENDENT COLLEGE AND UNIVERSITY DAY” ON APRIL 22, 2009, FOR THEIR OUTSTANDING CONTRIBUTIONS IN EDUCATING OUR STATE’S AND NATION’S YOUTH.</w:t>
      </w:r>
    </w:p>
    <w:p w:rsidR="00FF61A6" w:rsidRDefault="00FF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F61A6" w:rsidRDefault="007F2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serving nearly thirty</w:t>
      </w:r>
      <w:r>
        <w:rPr>
          <w:color w:val="000000" w:themeColor="text1"/>
          <w:u w:color="000000" w:themeColor="text1"/>
        </w:rPr>
        <w:noBreakHyphen/>
        <w:t>three thousand students across our State, independent colleges and universities are dedicated to providing high quality, post</w:t>
      </w:r>
      <w:r>
        <w:rPr>
          <w:color w:val="000000" w:themeColor="text1"/>
          <w:u w:color="000000" w:themeColor="text1"/>
        </w:rPr>
        <w:noBreakHyphen/>
        <w:t>secondary educational opportunities; and</w:t>
      </w:r>
    </w:p>
    <w:p w:rsidR="00FF61A6" w:rsidRDefault="00FF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61A6" w:rsidRDefault="007F2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these institutions have established an unparalleled record of excellence in teaching and nurturing students, adapting to ever</w:t>
      </w:r>
      <w:r>
        <w:rPr>
          <w:color w:val="000000" w:themeColor="text1"/>
          <w:u w:color="000000" w:themeColor="text1"/>
        </w:rPr>
        <w:noBreakHyphen/>
        <w:t>evolving student needs, technological advances, and social trends while providing a full range of educational experiences; and</w:t>
      </w:r>
    </w:p>
    <w:p w:rsidR="00FF61A6" w:rsidRDefault="00FF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61A6" w:rsidRDefault="007F2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independent colleges and universities in the Palmetto State share a common commitment to promoting critical thinking and creativity by preparing students for full lives, productive careers, and active citizenship; and</w:t>
      </w:r>
    </w:p>
    <w:p w:rsidR="00FF61A6" w:rsidRDefault="00FF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61A6" w:rsidRDefault="007F2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recognition and appreciation for all our state’s wonderful independent colleges and universities, Governor Mark Sanford has proclaimed April 20</w:t>
      </w:r>
      <w:r>
        <w:rPr>
          <w:color w:val="000000" w:themeColor="text1"/>
          <w:u w:color="000000" w:themeColor="text1"/>
        </w:rPr>
        <w:noBreakHyphen/>
        <w:t>24, 2009, as “Independent College and University Week” in South Carolina and April 22, 2009, as “Independent College and University Day”; and</w:t>
      </w:r>
    </w:p>
    <w:p w:rsidR="00FF61A6" w:rsidRDefault="00FF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61A6" w:rsidRDefault="007F2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General Assembly, by this resolution, joins with Governor Sanford in expressing deep appreciation to all these fine South Carolina institutions for their role in providing an outstanding education to students from all walks of life; and</w:t>
      </w:r>
    </w:p>
    <w:p w:rsidR="00FF61A6" w:rsidRDefault="00FF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61A6" w:rsidRDefault="007F2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General Assembly further encourages all South Carolinians to recognize our independent colleges and universities for their positive contributions in ensuring our state’s continued status as a leader in higher education.  Now, therefore, </w:t>
      </w:r>
    </w:p>
    <w:p w:rsidR="00FF61A6" w:rsidRDefault="00FF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61A6" w:rsidRDefault="007F2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resolved by the Senate, the House of Representatives concurring:</w:t>
      </w:r>
    </w:p>
    <w:p w:rsidR="00FF61A6" w:rsidRDefault="00FF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61A6" w:rsidRDefault="007F2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members of the General Assembly recognize and express deep appreciation to the independent colleges and universities in South Carolina during “Independent College and University Week” of April 20</w:t>
      </w:r>
      <w:r>
        <w:rPr>
          <w:color w:val="000000" w:themeColor="text1"/>
          <w:u w:color="000000" w:themeColor="text1"/>
        </w:rPr>
        <w:noBreakHyphen/>
        <w:t>24, 2009, and on “Independent College and University Day” on April 22, 2009, for their outstanding contributions in educating our state’s and nation’s youth.</w:t>
      </w:r>
    </w:p>
    <w:p w:rsidR="00FF61A6" w:rsidRDefault="007F2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F61A6" w:rsidRDefault="00FF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F61A6" w:rsidSect="00FF61A6">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61A6" w:rsidRDefault="007F21E3">
      <w:r>
        <w:separator/>
      </w:r>
    </w:p>
  </w:endnote>
  <w:endnote w:type="continuationSeparator" w:id="0">
    <w:p w:rsidR="00FF61A6" w:rsidRDefault="007F2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50F833-16F0-4E88-867F-F8E425373F8C}"/>
    <w:embedBold r:id="rId2" w:fontKey="{CD0450D6-B56C-467A-BEFF-6A6366B1A496}"/>
  </w:font>
  <w:font w:name="Calibri">
    <w:panose1 w:val="020F0502020204030204"/>
    <w:charset w:val="00"/>
    <w:family w:val="swiss"/>
    <w:pitch w:val="variable"/>
    <w:sig w:usb0="E10002FF" w:usb1="4000ACFF" w:usb2="00000009" w:usb3="00000000" w:csb0="0000019F" w:csb1="00000000"/>
    <w:embedRegular r:id="rId3" w:fontKey="{106EF286-DEAC-4749-AEC6-3ABD2BDFAC0A}"/>
    <w:embedBold r:id="rId4" w:fontKey="{A876637D-9757-4EB5-88BA-5798B505791C}"/>
  </w:font>
  <w:font w:name="Cambria">
    <w:panose1 w:val="02040503050406030204"/>
    <w:charset w:val="00"/>
    <w:family w:val="roman"/>
    <w:pitch w:val="variable"/>
    <w:sig w:usb0="E00002FF" w:usb1="400004FF" w:usb2="00000000" w:usb3="00000000" w:csb0="0000019F" w:csb1="00000000"/>
    <w:embedRegular r:id="rId5" w:fontKey="{91DDE650-2C0A-4777-A088-5E588D2CC4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1A6" w:rsidRDefault="007F21E3">
    <w:pPr>
      <w:pStyle w:val="Footer"/>
      <w:tabs>
        <w:tab w:val="clear" w:pos="4680"/>
        <w:tab w:val="clear" w:pos="9360"/>
        <w:tab w:val="center" w:pos="2995"/>
      </w:tabs>
      <w:spacing w:before="120"/>
    </w:pPr>
    <w:r>
      <w:t>[558-</w:t>
    </w:r>
    <w:r w:rsidR="000E5DE4">
      <w:fldChar w:fldCharType="begin"/>
    </w:r>
    <w:r w:rsidR="000E5DE4">
      <w:instrText xml:space="preserve"> PAGE  \* MERGEFORMAT </w:instrText>
    </w:r>
    <w:r w:rsidR="000E5DE4">
      <w:fldChar w:fldCharType="separate"/>
    </w:r>
    <w:r w:rsidR="000E5DE4">
      <w:rPr>
        <w:noProof/>
      </w:rPr>
      <w:t>1</w:t>
    </w:r>
    <w:r w:rsidR="000E5DE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1A6" w:rsidRDefault="007F21E3">
    <w:pPr>
      <w:pStyle w:val="Footer"/>
      <w:tabs>
        <w:tab w:val="clear" w:pos="4680"/>
        <w:tab w:val="clear" w:pos="9360"/>
        <w:tab w:val="center" w:pos="2995"/>
      </w:tabs>
      <w:spacing w:before="120"/>
    </w:pPr>
    <w:r>
      <w:t>[558]</w:t>
    </w:r>
    <w:r>
      <w:tab/>
    </w:r>
    <w:r w:rsidR="000E5DE4">
      <w:fldChar w:fldCharType="begin"/>
    </w:r>
    <w:r w:rsidR="000E5DE4">
      <w:instrText xml:space="preserve"> PAGE  \* MERGEFORMAT </w:instrText>
    </w:r>
    <w:r w:rsidR="000E5DE4">
      <w:fldChar w:fldCharType="separate"/>
    </w:r>
    <w:r>
      <w:rPr>
        <w:noProof/>
      </w:rPr>
      <w:t>2</w:t>
    </w:r>
    <w:r w:rsidR="000E5DE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61A6" w:rsidRDefault="007F21E3">
      <w:r>
        <w:separator/>
      </w:r>
    </w:p>
  </w:footnote>
  <w:footnote w:type="continuationSeparator" w:id="0">
    <w:p w:rsidR="00FF61A6" w:rsidRDefault="007F21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4COLL.MRH.JEC"/>
    <w:docVar w:name="CoverAttorneyInitials" w:val="MRH"/>
    <w:docVar w:name="CoverAttorneyLastName" w:val="Hitchcock"/>
    <w:docVar w:name="CoverBillType" w:val="c"/>
    <w:docVar w:name="CoverSenator" w:val="JEC"/>
    <w:docVar w:name="dvBillNumber" w:val="558"/>
    <w:docVar w:name="dvBillNumberPrefix" w:val="S. "/>
    <w:docVar w:name="dvOriginalBody" w:val="Senate"/>
    <w:docVar w:name="fulldraftpath" w:val="L:\S-RES\JEC\004COLL.MRH.JEC.DOCX"/>
    <w:docVar w:name="NameofBody" w:val="S"/>
    <w:docVar w:name="vgroup2" w:val="S-RES"/>
  </w:docVars>
  <w:rsids>
    <w:rsidRoot w:val="00FF61A6"/>
    <w:rsid w:val="000E5DE4"/>
    <w:rsid w:val="002F03DA"/>
    <w:rsid w:val="007F21E3"/>
    <w:rsid w:val="009F19D6"/>
    <w:rsid w:val="00A45BAC"/>
    <w:rsid w:val="00A868F6"/>
    <w:rsid w:val="00FF6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3F719FEB-6198-4763-B0EA-EDD90CB30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1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FF61A6"/>
    <w:pPr>
      <w:tabs>
        <w:tab w:val="center" w:pos="4680"/>
        <w:tab w:val="right" w:pos="9360"/>
      </w:tabs>
    </w:pPr>
  </w:style>
  <w:style w:type="character" w:customStyle="1" w:styleId="FooterChar">
    <w:name w:val="Footer Char"/>
    <w:basedOn w:val="DefaultParagraphFont"/>
    <w:link w:val="Footer"/>
    <w:uiPriority w:val="99"/>
    <w:semiHidden/>
    <w:rsid w:val="00FF61A6"/>
  </w:style>
  <w:style w:type="character" w:styleId="PageNumber">
    <w:name w:val="page number"/>
    <w:basedOn w:val="DefaultParagraphFont"/>
    <w:uiPriority w:val="99"/>
    <w:semiHidden/>
    <w:unhideWhenUsed/>
    <w:rsid w:val="00FF61A6"/>
  </w:style>
  <w:style w:type="character" w:styleId="LineNumber">
    <w:name w:val="line number"/>
    <w:basedOn w:val="DefaultParagraphFont"/>
    <w:uiPriority w:val="99"/>
    <w:semiHidden/>
    <w:unhideWhenUsed/>
    <w:rsid w:val="00FF61A6"/>
  </w:style>
  <w:style w:type="paragraph" w:styleId="Header">
    <w:name w:val="header"/>
    <w:basedOn w:val="Normal"/>
    <w:link w:val="HeaderChar"/>
    <w:uiPriority w:val="99"/>
    <w:semiHidden/>
    <w:unhideWhenUsed/>
    <w:rsid w:val="00FF61A6"/>
    <w:pPr>
      <w:tabs>
        <w:tab w:val="center" w:pos="4680"/>
        <w:tab w:val="right" w:pos="9360"/>
      </w:tabs>
    </w:pPr>
  </w:style>
  <w:style w:type="character" w:customStyle="1" w:styleId="HeaderChar">
    <w:name w:val="Header Char"/>
    <w:basedOn w:val="DefaultParagraphFont"/>
    <w:link w:val="Header"/>
    <w:uiPriority w:val="99"/>
    <w:semiHidden/>
    <w:rsid w:val="00FF61A6"/>
  </w:style>
  <w:style w:type="paragraph" w:customStyle="1" w:styleId="BillDots">
    <w:name w:val="BillDots"/>
    <w:basedOn w:val="Normal"/>
    <w:qFormat/>
    <w:rsid w:val="00FF61A6"/>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FF61A6"/>
    <w:pPr>
      <w:tabs>
        <w:tab w:val="right" w:pos="5904"/>
      </w:tabs>
    </w:pPr>
  </w:style>
  <w:style w:type="character" w:styleId="Hyperlink">
    <w:name w:val="Hyperlink"/>
    <w:basedOn w:val="DefaultParagraphFont"/>
    <w:uiPriority w:val="99"/>
    <w:unhideWhenUsed/>
    <w:rsid w:val="00FF61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2-09.docx" TargetMode="External"/><Relationship Id="rId13" Type="http://schemas.openxmlformats.org/officeDocument/2006/relationships/hyperlink" Target="file:///p:\pprever\2009-10\558_20090312.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09\03-11-09.docx" TargetMode="External"/><Relationship Id="rId12" Type="http://schemas.openxmlformats.org/officeDocument/2006/relationships/hyperlink" Target="file:///p:\pprever\2009-10\558_20090311.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09\03-11-09.docx" TargetMode="External"/><Relationship Id="rId11" Type="http://schemas.openxmlformats.org/officeDocument/2006/relationships/hyperlink" Target="file:///h:\HJ%20Archive\2009\03-24-09.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SJ%20Archive\2009\03-17-09.docx" TargetMode="External"/><Relationship Id="rId4" Type="http://schemas.openxmlformats.org/officeDocument/2006/relationships/footnotes" Target="footnotes.xml"/><Relationship Id="rId9" Type="http://schemas.openxmlformats.org/officeDocument/2006/relationships/hyperlink" Target="file:///h:\SJ%20Archive\2009\03-12-09.docx" TargetMode="External"/><Relationship Id="rId14" Type="http://schemas.openxmlformats.org/officeDocument/2006/relationships/hyperlink" Target="file:///p:\pprever\2009-10\558_200903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512</Words>
  <Characters>3163</Characters>
  <Application>Microsoft Office Word</Application>
  <DocSecurity>0</DocSecurity>
  <Lines>119</Lines>
  <Paragraphs>46</Paragraphs>
  <ScaleCrop>false</ScaleCrop>
  <Company> </Company>
  <LinksUpToDate>false</LinksUpToDate>
  <CharactersWithSpaces>3652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558: Independent Colleges and Universities Week - South Carolina Legislature Online</dc:title>
  <dc:subject/>
  <dc:creator>HUTHB</dc:creator>
  <cp:keywords/>
  <dc:description/>
  <cp:lastModifiedBy>N Cumfer</cp:lastModifiedBy>
  <cp:revision>12</cp:revision>
  <dcterms:created xsi:type="dcterms:W3CDTF">2009-03-16T13:53:00Z</dcterms:created>
  <dcterms:modified xsi:type="dcterms:W3CDTF">2014-11-24T15:01:00Z</dcterms:modified>
</cp:coreProperties>
</file>