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154" w:rsidRDefault="00711D13">
      <w:pPr>
        <w:widowControl w:val="0"/>
        <w:jc w:val="center"/>
      </w:pPr>
      <w:bookmarkStart w:id="0" w:name="_GoBack"/>
      <w:bookmarkEnd w:id="0"/>
      <w:r>
        <w:rPr>
          <w:b/>
        </w:rPr>
        <w:t>South Carolina General Assembly</w:t>
      </w:r>
    </w:p>
    <w:p w:rsidR="00E91154" w:rsidRDefault="00711D13">
      <w:pPr>
        <w:widowControl w:val="0"/>
        <w:jc w:val="center"/>
      </w:pPr>
      <w:r>
        <w:t>118th Session, 2009-2010</w:t>
      </w:r>
    </w:p>
    <w:p w:rsidR="00E91154" w:rsidRDefault="00E91154">
      <w:pPr>
        <w:widowControl w:val="0"/>
        <w:jc w:val="left"/>
      </w:pPr>
    </w:p>
    <w:p w:rsidR="00E91154" w:rsidRDefault="00711D13">
      <w:pPr>
        <w:widowControl w:val="0"/>
        <w:jc w:val="left"/>
        <w:rPr>
          <w:b/>
        </w:rPr>
      </w:pPr>
      <w:r>
        <w:rPr>
          <w:b/>
        </w:rPr>
        <w:t>S. 625</w:t>
      </w:r>
    </w:p>
    <w:p w:rsidR="00E91154" w:rsidRDefault="00E91154">
      <w:pPr>
        <w:widowControl w:val="0"/>
        <w:jc w:val="left"/>
        <w:rPr>
          <w:b/>
        </w:rPr>
      </w:pPr>
    </w:p>
    <w:p w:rsidR="00E91154" w:rsidRDefault="00711D13">
      <w:pPr>
        <w:widowControl w:val="0"/>
        <w:jc w:val="left"/>
      </w:pPr>
      <w:r>
        <w:rPr>
          <w:b/>
        </w:rPr>
        <w:t>STATUS INFORMATION</w:t>
      </w:r>
    </w:p>
    <w:p w:rsidR="00E91154" w:rsidRDefault="00E91154">
      <w:pPr>
        <w:widowControl w:val="0"/>
        <w:jc w:val="left"/>
      </w:pPr>
    </w:p>
    <w:p w:rsidR="00E91154" w:rsidRDefault="00711D13">
      <w:pPr>
        <w:widowControl w:val="0"/>
        <w:jc w:val="left"/>
      </w:pPr>
      <w:r>
        <w:t>Senate Resolution</w:t>
      </w:r>
    </w:p>
    <w:p w:rsidR="00E91154" w:rsidRDefault="00711D13">
      <w:pPr>
        <w:widowControl w:val="0"/>
        <w:jc w:val="left"/>
      </w:pPr>
      <w:r>
        <w:t>Sponsors: Senators Nicholson and O'Dell</w:t>
      </w:r>
    </w:p>
    <w:p w:rsidR="00E91154" w:rsidRDefault="00711D13">
      <w:pPr>
        <w:widowControl w:val="0"/>
        <w:jc w:val="left"/>
      </w:pPr>
      <w:r>
        <w:t>Document Path: l:\council\bills\gm\24322ahb09.docx</w:t>
      </w:r>
    </w:p>
    <w:p w:rsidR="00E91154" w:rsidRDefault="00711D13">
      <w:pPr>
        <w:widowControl w:val="0"/>
        <w:jc w:val="left"/>
      </w:pPr>
      <w:r>
        <w:t>Companion/Similar bill(s): 3792</w:t>
      </w:r>
    </w:p>
    <w:p w:rsidR="00E91154" w:rsidRDefault="00E91154">
      <w:pPr>
        <w:widowControl w:val="0"/>
        <w:jc w:val="left"/>
      </w:pPr>
    </w:p>
    <w:p w:rsidR="00E91154" w:rsidRDefault="00711D13">
      <w:pPr>
        <w:widowControl w:val="0"/>
        <w:jc w:val="left"/>
      </w:pPr>
      <w:r>
        <w:t>Introduced in the Senate on March 25, 2009</w:t>
      </w:r>
    </w:p>
    <w:p w:rsidR="00E91154" w:rsidRDefault="00711D13">
      <w:pPr>
        <w:widowControl w:val="0"/>
        <w:jc w:val="left"/>
      </w:pPr>
      <w:r>
        <w:t>Adopted by the Senate on March 25, 2009</w:t>
      </w:r>
    </w:p>
    <w:p w:rsidR="00E91154" w:rsidRDefault="00E91154">
      <w:pPr>
        <w:widowControl w:val="0"/>
        <w:jc w:val="left"/>
      </w:pPr>
    </w:p>
    <w:p w:rsidR="00E91154" w:rsidRDefault="00711D13">
      <w:pPr>
        <w:widowControl w:val="0"/>
        <w:jc w:val="left"/>
      </w:pPr>
      <w:r>
        <w:t>Summary: Abbeville High School Wrestling Team</w:t>
      </w:r>
    </w:p>
    <w:p w:rsidR="00E91154" w:rsidRDefault="00E91154">
      <w:pPr>
        <w:widowControl w:val="0"/>
        <w:jc w:val="left"/>
      </w:pPr>
    </w:p>
    <w:p w:rsidR="00E91154" w:rsidRDefault="00E91154">
      <w:pPr>
        <w:widowControl w:val="0"/>
        <w:jc w:val="left"/>
      </w:pPr>
    </w:p>
    <w:p w:rsidR="00E91154" w:rsidRDefault="00711D13">
      <w:pPr>
        <w:widowControl w:val="0"/>
        <w:tabs>
          <w:tab w:val="center" w:pos="590"/>
          <w:tab w:val="center" w:pos="1440"/>
          <w:tab w:val="left" w:pos="1872"/>
          <w:tab w:val="left" w:pos="9187"/>
        </w:tabs>
        <w:jc w:val="left"/>
      </w:pPr>
      <w:r>
        <w:rPr>
          <w:b/>
        </w:rPr>
        <w:t>HISTORY OF LEGISLATIVE ACTIONS</w:t>
      </w:r>
    </w:p>
    <w:p w:rsidR="00E91154" w:rsidRDefault="00E91154">
      <w:pPr>
        <w:widowControl w:val="0"/>
        <w:tabs>
          <w:tab w:val="center" w:pos="590"/>
          <w:tab w:val="center" w:pos="1440"/>
          <w:tab w:val="left" w:pos="1872"/>
          <w:tab w:val="left" w:pos="9187"/>
        </w:tabs>
        <w:jc w:val="left"/>
      </w:pPr>
    </w:p>
    <w:p w:rsidR="00E91154" w:rsidRDefault="00711D1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91154" w:rsidRDefault="00711D13">
      <w:pPr>
        <w:widowControl w:val="0"/>
        <w:tabs>
          <w:tab w:val="right" w:pos="1008"/>
          <w:tab w:val="left" w:pos="1152"/>
          <w:tab w:val="left" w:pos="1872"/>
          <w:tab w:val="left" w:pos="9187"/>
        </w:tabs>
        <w:ind w:left="2088" w:hanging="2088"/>
        <w:jc w:val="left"/>
      </w:pPr>
      <w:r>
        <w:tab/>
        <w:t>3/25/2009</w:t>
      </w:r>
      <w:r>
        <w:tab/>
        <w:t>Senate</w:t>
      </w:r>
      <w:r>
        <w:tab/>
        <w:t xml:space="preserve">Introduced and adopted </w:t>
      </w:r>
      <w:hyperlink r:id="rId7" w:history="1">
        <w:r w:rsidRPr="00906FE5">
          <w:rPr>
            <w:rStyle w:val="Hyperlink"/>
          </w:rPr>
          <w:t>SJ</w:t>
        </w:r>
      </w:hyperlink>
      <w:r>
        <w:noBreakHyphen/>
        <w:t>9</w:t>
      </w:r>
    </w:p>
    <w:p w:rsidR="00E91154" w:rsidRDefault="00E91154">
      <w:pPr>
        <w:widowControl w:val="0"/>
        <w:tabs>
          <w:tab w:val="right" w:pos="1008"/>
          <w:tab w:val="left" w:pos="1152"/>
          <w:tab w:val="left" w:pos="1872"/>
          <w:tab w:val="left" w:pos="9187"/>
        </w:tabs>
        <w:ind w:left="2088" w:hanging="2088"/>
        <w:jc w:val="left"/>
      </w:pPr>
    </w:p>
    <w:p w:rsidR="00E91154" w:rsidRDefault="00E91154">
      <w:pPr>
        <w:widowControl w:val="0"/>
        <w:tabs>
          <w:tab w:val="right" w:pos="1008"/>
          <w:tab w:val="left" w:pos="1152"/>
          <w:tab w:val="left" w:pos="1872"/>
          <w:tab w:val="left" w:pos="9187"/>
        </w:tabs>
        <w:ind w:left="2088" w:hanging="2088"/>
        <w:jc w:val="left"/>
      </w:pPr>
    </w:p>
    <w:p w:rsidR="00E91154" w:rsidRDefault="00711D13">
      <w:r>
        <w:rPr>
          <w:b/>
        </w:rPr>
        <w:t>VERSIONS OF THIS BILL</w:t>
      </w:r>
    </w:p>
    <w:p w:rsidR="00E91154" w:rsidRDefault="00E91154"/>
    <w:p w:rsidR="00E91154" w:rsidRDefault="00435A59">
      <w:hyperlink r:id="rId8" w:history="1">
        <w:r w:rsidR="00711D13">
          <w:rPr>
            <w:rStyle w:val="Hyperlink"/>
          </w:rPr>
          <w:t>3/25/2009</w:t>
        </w:r>
      </w:hyperlink>
    </w:p>
    <w:p w:rsidR="00E91154" w:rsidRDefault="00E91154"/>
    <w:p w:rsidR="00E91154" w:rsidRDefault="00E91154">
      <w:pPr>
        <w:sectPr w:rsidR="00E91154">
          <w:pgSz w:w="12240" w:h="15840" w:code="1"/>
          <w:pgMar w:top="1080" w:right="1440" w:bottom="1080" w:left="1440" w:header="720" w:footer="720" w:gutter="0"/>
          <w:cols w:space="720"/>
          <w:noEndnote/>
          <w:docGrid w:linePitch="360"/>
        </w:sectPr>
      </w:pPr>
    </w:p>
    <w:p w:rsidR="00E91154" w:rsidRDefault="00E91154">
      <w:pPr>
        <w:pStyle w:val="BillDots"/>
      </w:pP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ABBEVILLE HIGH SCHOOL WRESTLING TEAM FOR A SUCCESSFUL SEASON AND TO CONGRATULATE THE COACHES, SCHOOL OFFICIAL OFFICIALS, AND THE WRESTLERS FOR WINNING THE 2009 CLASS AA STATE CHAMPIONSHIP TITLE.</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successful 26</w:t>
      </w:r>
      <w:r>
        <w:noBreakHyphen/>
        <w:t>4 season, the Abbeville High School wrestling Panthers pummeled the two</w:t>
      </w:r>
      <w:r>
        <w:noBreakHyphen/>
        <w:t>time state champion Lions from Loris High School to bring home the state championship trophy; and</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developed mental fortitude and winning strategies, and individual excellence which provided the strength and determination that led them to victory; and</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leadership skills, Coaches Anthony Martin, Wayne Botts, and Bret Werts forged a championship team through long, arduous practices that included running hills, stadiums, and sprints and lifting weights; and</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Adam Oaks, Andrew Tillman, Josh Cowan, and Antonio Tillman, were named Upper State Champs, and Bryan Glace joined them as Individual Skyline Region Champs; and</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Bryan Glace and Josh Cowan were chosen to participate in the North/South All-Star Wrestling Match, and Coach Martin was selected to coach the North/South All</w:t>
      </w:r>
      <w:r>
        <w:noBreakHyphen/>
        <w:t>Star Wrestling Match; and</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at the State Championship match, Panthers Jonathan Patterson, Adam Oaks, and Antonio Tillman prevailed in their matches to be named individual State Champs; and</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take great pleasure in commending the Loris High School Wrestling team for bringing recognition and pride to their school and to their community by capturing the Class AA State Championship.  Now, therefore,</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honor the Abbeville High School wrestling team for a successful season and congratulate the coaches, school officials, and the wrestlers for winning the 2009 Class AA State Championship title.</w:t>
      </w:r>
    </w:p>
    <w:p w:rsidR="00E91154" w:rsidRDefault="00E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Steve Glenn, principal, and Coach Anthony Martin.</w:t>
      </w:r>
    </w:p>
    <w:p w:rsidR="00E91154" w:rsidRDefault="0071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1154" w:rsidRDefault="00E91154">
      <w:pPr>
        <w:suppressAutoHyphens/>
      </w:pPr>
    </w:p>
    <w:sectPr w:rsidR="00E91154" w:rsidSect="00E911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154" w:rsidRDefault="00711D13">
      <w:r>
        <w:separator/>
      </w:r>
    </w:p>
  </w:endnote>
  <w:endnote w:type="continuationSeparator" w:id="0">
    <w:p w:rsidR="00E91154" w:rsidRDefault="00711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F059D9-DF55-4B0A-92D6-8644FD5C17F7}"/>
    <w:embedBold r:id="rId2" w:fontKey="{6283B26A-989E-4DB9-AC7B-A44265801BE3}"/>
  </w:font>
  <w:font w:name="Calibri">
    <w:panose1 w:val="020F0502020204030204"/>
    <w:charset w:val="00"/>
    <w:family w:val="swiss"/>
    <w:pitch w:val="variable"/>
    <w:sig w:usb0="E10002FF" w:usb1="4000ACFF" w:usb2="00000009" w:usb3="00000000" w:csb0="0000019F" w:csb1="00000000"/>
    <w:embedRegular r:id="rId3" w:fontKey="{EF1773FC-BB7E-47E0-967E-4E491FA002F7}"/>
  </w:font>
  <w:font w:name="Tahoma">
    <w:panose1 w:val="020B0604030504040204"/>
    <w:charset w:val="00"/>
    <w:family w:val="swiss"/>
    <w:pitch w:val="variable"/>
    <w:sig w:usb0="21002A87" w:usb1="80000000" w:usb2="00000008" w:usb3="00000000" w:csb0="000101FF" w:csb1="00000000"/>
    <w:embedRegular r:id="rId4" w:fontKey="{D0F06002-DBB3-4681-950A-FCFF3F66E8EB}"/>
  </w:font>
  <w:font w:name="Cambria">
    <w:panose1 w:val="02040503050406030204"/>
    <w:charset w:val="00"/>
    <w:family w:val="roman"/>
    <w:pitch w:val="variable"/>
    <w:sig w:usb0="E00002FF" w:usb1="400004FF" w:usb2="00000000" w:usb3="00000000" w:csb0="0000019F" w:csb1="00000000"/>
    <w:embedRegular r:id="rId5" w:fontKey="{881C7B25-FBBE-4607-B30D-C200A8E2BB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154" w:rsidRDefault="00711D13">
    <w:pPr>
      <w:pStyle w:val="Footer"/>
      <w:tabs>
        <w:tab w:val="clear" w:pos="4680"/>
        <w:tab w:val="clear" w:pos="9360"/>
        <w:tab w:val="center" w:pos="2995"/>
      </w:tabs>
      <w:spacing w:before="120"/>
    </w:pPr>
    <w:r>
      <w:t>[625]</w:t>
    </w:r>
    <w:r>
      <w:tab/>
    </w:r>
    <w:r w:rsidR="00435A59">
      <w:fldChar w:fldCharType="begin"/>
    </w:r>
    <w:r w:rsidR="00435A59">
      <w:instrText xml:space="preserve"> PAGE  \* MERGEFORMAT </w:instrText>
    </w:r>
    <w:r w:rsidR="00435A59">
      <w:fldChar w:fldCharType="separate"/>
    </w:r>
    <w:r w:rsidR="00435A59">
      <w:rPr>
        <w:noProof/>
      </w:rPr>
      <w:t>1</w:t>
    </w:r>
    <w:r w:rsidR="00435A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154" w:rsidRDefault="00711D13">
      <w:r>
        <w:separator/>
      </w:r>
    </w:p>
  </w:footnote>
  <w:footnote w:type="continuationSeparator" w:id="0">
    <w:p w:rsidR="00E91154" w:rsidRDefault="00711D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22AHB09"/>
    <w:docVar w:name="CoverBillType" w:val="r"/>
    <w:docVar w:name="docpath" w:val="L:\Council\bills\GM\24322AHB09.DOCX"/>
    <w:docVar w:name="dvBillNumber" w:val="625"/>
    <w:docVar w:name="dvBillNumberPrefix" w:val="S. "/>
    <w:docVar w:name="dvOriginalBody" w:val="Senate"/>
    <w:docVar w:name="dvSteno" w:val="GM"/>
    <w:docVar w:name="NameofBody" w:val="s"/>
    <w:docVar w:name="vgroup2" w:val="Council"/>
  </w:docVars>
  <w:rsids>
    <w:rsidRoot w:val="00E91154"/>
    <w:rsid w:val="001D1846"/>
    <w:rsid w:val="001E2871"/>
    <w:rsid w:val="00435A59"/>
    <w:rsid w:val="00711D13"/>
    <w:rsid w:val="00906FE5"/>
    <w:rsid w:val="00935191"/>
    <w:rsid w:val="00E91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3778B4-BC72-4738-B447-697D3AC23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15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115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154"/>
    <w:rPr>
      <w:rFonts w:eastAsia="Times New Roman" w:cs="Times New Roman"/>
      <w:b/>
      <w:sz w:val="30"/>
      <w:szCs w:val="20"/>
    </w:rPr>
  </w:style>
  <w:style w:type="paragraph" w:styleId="Header">
    <w:name w:val="header"/>
    <w:basedOn w:val="Normal"/>
    <w:link w:val="HeaderChar"/>
    <w:uiPriority w:val="99"/>
    <w:semiHidden/>
    <w:unhideWhenUsed/>
    <w:rsid w:val="00E91154"/>
    <w:pPr>
      <w:tabs>
        <w:tab w:val="center" w:pos="4320"/>
        <w:tab w:val="right" w:pos="8640"/>
      </w:tabs>
    </w:pPr>
  </w:style>
  <w:style w:type="character" w:customStyle="1" w:styleId="HeaderChar">
    <w:name w:val="Header Char"/>
    <w:basedOn w:val="DefaultParagraphFont"/>
    <w:link w:val="Header"/>
    <w:uiPriority w:val="99"/>
    <w:semiHidden/>
    <w:rsid w:val="00E91154"/>
    <w:rPr>
      <w:rFonts w:eastAsia="Times New Roman" w:cs="Times New Roman"/>
      <w:szCs w:val="20"/>
    </w:rPr>
  </w:style>
  <w:style w:type="paragraph" w:styleId="Footer">
    <w:name w:val="footer"/>
    <w:basedOn w:val="Normal"/>
    <w:link w:val="FooterChar"/>
    <w:uiPriority w:val="99"/>
    <w:unhideWhenUsed/>
    <w:rsid w:val="00E91154"/>
    <w:pPr>
      <w:tabs>
        <w:tab w:val="center" w:pos="4680"/>
        <w:tab w:val="right" w:pos="9360"/>
      </w:tabs>
    </w:pPr>
  </w:style>
  <w:style w:type="character" w:customStyle="1" w:styleId="FooterChar">
    <w:name w:val="Footer Char"/>
    <w:basedOn w:val="DefaultParagraphFont"/>
    <w:link w:val="Footer"/>
    <w:uiPriority w:val="99"/>
    <w:rsid w:val="00E91154"/>
    <w:rPr>
      <w:rFonts w:eastAsia="Times New Roman" w:cs="Times New Roman"/>
      <w:szCs w:val="20"/>
    </w:rPr>
  </w:style>
  <w:style w:type="character" w:styleId="PageNumber">
    <w:name w:val="page number"/>
    <w:basedOn w:val="DefaultParagraphFont"/>
    <w:uiPriority w:val="99"/>
    <w:semiHidden/>
    <w:unhideWhenUsed/>
    <w:rsid w:val="00E91154"/>
  </w:style>
  <w:style w:type="character" w:styleId="LineNumber">
    <w:name w:val="line number"/>
    <w:basedOn w:val="DefaultParagraphFont"/>
    <w:uiPriority w:val="99"/>
    <w:semiHidden/>
    <w:unhideWhenUsed/>
    <w:rsid w:val="00E91154"/>
  </w:style>
  <w:style w:type="paragraph" w:customStyle="1" w:styleId="BillDots">
    <w:name w:val="BillDots"/>
    <w:basedOn w:val="Normal"/>
    <w:autoRedefine/>
    <w:qFormat/>
    <w:rsid w:val="00E9115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91154"/>
    <w:pPr>
      <w:tabs>
        <w:tab w:val="right" w:pos="5904"/>
      </w:tabs>
    </w:pPr>
  </w:style>
  <w:style w:type="paragraph" w:styleId="BalloonText">
    <w:name w:val="Balloon Text"/>
    <w:basedOn w:val="Normal"/>
    <w:link w:val="BalloonTextChar"/>
    <w:uiPriority w:val="99"/>
    <w:semiHidden/>
    <w:unhideWhenUsed/>
    <w:rsid w:val="00E91154"/>
    <w:rPr>
      <w:rFonts w:ascii="Tahoma" w:hAnsi="Tahoma" w:cs="Tahoma"/>
      <w:sz w:val="16"/>
      <w:szCs w:val="16"/>
    </w:rPr>
  </w:style>
  <w:style w:type="character" w:customStyle="1" w:styleId="BalloonTextChar">
    <w:name w:val="Balloon Text Char"/>
    <w:basedOn w:val="DefaultParagraphFont"/>
    <w:link w:val="BalloonText"/>
    <w:uiPriority w:val="99"/>
    <w:semiHidden/>
    <w:rsid w:val="00E91154"/>
    <w:rPr>
      <w:rFonts w:ascii="Tahoma" w:eastAsia="Times New Roman" w:hAnsi="Tahoma" w:cs="Tahoma"/>
      <w:sz w:val="16"/>
      <w:szCs w:val="16"/>
    </w:rPr>
  </w:style>
  <w:style w:type="character" w:styleId="Hyperlink">
    <w:name w:val="Hyperlink"/>
    <w:basedOn w:val="DefaultParagraphFont"/>
    <w:uiPriority w:val="99"/>
    <w:unhideWhenUsed/>
    <w:rsid w:val="00E911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25_20090325.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59326-075C-486D-BA23-87E65201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2248</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625: Abbeville High School Wrestling Team - South Carolina Legislature Online</dc:title>
  <dc:subject/>
  <dc:creator>GAILMOORE</dc:creator>
  <cp:keywords/>
  <dc:description/>
  <cp:lastModifiedBy>N Cumfer</cp:lastModifiedBy>
  <cp:revision>9</cp:revision>
  <cp:lastPrinted>2009-03-25T15:51:00Z</cp:lastPrinted>
  <dcterms:created xsi:type="dcterms:W3CDTF">2009-03-25T19:04:00Z</dcterms:created>
  <dcterms:modified xsi:type="dcterms:W3CDTF">2014-11-24T15:03:00Z</dcterms:modified>
</cp:coreProperties>
</file>