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018" w:rsidRDefault="00D6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027018" w:rsidRDefault="00D6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027018" w:rsidRDefault="00027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7018" w:rsidRDefault="00CF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A67, R77, S673</w:t>
      </w:r>
    </w:p>
    <w:p w:rsidR="00027018" w:rsidRDefault="00027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27018" w:rsidRDefault="00D6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027018" w:rsidRDefault="00027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7018" w:rsidRDefault="00D6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027018" w:rsidRDefault="00D6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Senators Thomas and Ford</w:t>
      </w:r>
    </w:p>
    <w:p w:rsidR="00027018" w:rsidRDefault="00D6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l:\council\bills\agm\19383mm09.docx</w:t>
      </w:r>
    </w:p>
    <w:p w:rsidR="00027018" w:rsidRDefault="00D6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3790</w:t>
      </w:r>
    </w:p>
    <w:p w:rsidR="00027018" w:rsidRDefault="00027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7018" w:rsidRDefault="00D6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 2009</w:t>
      </w:r>
    </w:p>
    <w:p w:rsidR="00027018" w:rsidRDefault="00D6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30, 2009</w:t>
      </w:r>
    </w:p>
    <w:p w:rsidR="00027018" w:rsidRDefault="00D6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2009</w:t>
      </w:r>
    </w:p>
    <w:p w:rsidR="00027018" w:rsidRDefault="00D6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2009</w:t>
      </w:r>
    </w:p>
    <w:p w:rsidR="00027018" w:rsidRDefault="00D6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3, 2009</w:t>
      </w:r>
    </w:p>
    <w:p w:rsidR="00027018" w:rsidRDefault="00027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7018" w:rsidRDefault="00D6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Mortgage Lending Act</w:t>
      </w:r>
    </w:p>
    <w:p w:rsidR="00027018" w:rsidRDefault="00027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7018" w:rsidRDefault="00027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7018" w:rsidRDefault="00D65552">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027018" w:rsidRDefault="00027018">
      <w:pPr>
        <w:widowControl w:val="0"/>
        <w:tabs>
          <w:tab w:val="center" w:pos="590"/>
          <w:tab w:val="center" w:pos="1440"/>
          <w:tab w:val="left" w:pos="1872"/>
          <w:tab w:val="left" w:pos="9187"/>
        </w:tabs>
        <w:rPr>
          <w:rFonts w:eastAsia="Times New Roman" w:cs="Times New Roman"/>
          <w:szCs w:val="20"/>
        </w:rPr>
      </w:pPr>
    </w:p>
    <w:p w:rsidR="00027018" w:rsidRDefault="00D65552">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r>
      <w:r w:rsidRPr="00A4446B">
        <w:rPr>
          <w:rFonts w:cs="Times New Roman"/>
        </w:rPr>
        <w:t xml:space="preserve">Introduced and read first time </w:t>
      </w:r>
      <w:hyperlink r:id="rId6" w:history="1">
        <w:r w:rsidRPr="002E0170">
          <w:rPr>
            <w:rStyle w:val="Hyperlink"/>
            <w:rFonts w:cs="Times New Roman"/>
          </w:rPr>
          <w:t>SJ</w:t>
        </w:r>
      </w:hyperlink>
      <w:r>
        <w:rPr>
          <w:rFonts w:cs="Times New Roman"/>
        </w:rPr>
        <w:noBreakHyphen/>
      </w:r>
      <w:r w:rsidRPr="00A4446B">
        <w:rPr>
          <w:rFonts w:cs="Times New Roman"/>
        </w:rPr>
        <w:t>10</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r>
      <w:r w:rsidRPr="00A4446B">
        <w:rPr>
          <w:rFonts w:cs="Times New Roman"/>
        </w:rPr>
        <w:t xml:space="preserve">Referred to Committee on </w:t>
      </w:r>
      <w:r w:rsidRPr="00A4446B">
        <w:rPr>
          <w:rFonts w:cs="Times New Roman"/>
          <w:b/>
        </w:rPr>
        <w:t>Banking and Insurance</w:t>
      </w:r>
      <w:r w:rsidRPr="00A4446B">
        <w:rPr>
          <w:rFonts w:cs="Times New Roman"/>
        </w:rPr>
        <w:t xml:space="preserve"> </w:t>
      </w:r>
      <w:hyperlink r:id="rId7" w:history="1">
        <w:r w:rsidRPr="002E0170">
          <w:rPr>
            <w:rStyle w:val="Hyperlink"/>
            <w:rFonts w:cs="Times New Roman"/>
          </w:rPr>
          <w:t>SJ</w:t>
        </w:r>
      </w:hyperlink>
      <w:r>
        <w:rPr>
          <w:rFonts w:cs="Times New Roman"/>
        </w:rPr>
        <w:noBreakHyphen/>
      </w:r>
      <w:r w:rsidRPr="00A4446B">
        <w:rPr>
          <w:rFonts w:cs="Times New Roman"/>
        </w:rPr>
        <w:t>10</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4/7/2009</w:t>
      </w:r>
      <w:r>
        <w:rPr>
          <w:rFonts w:cs="Times New Roman"/>
        </w:rPr>
        <w:tab/>
      </w:r>
      <w:r>
        <w:rPr>
          <w:rFonts w:cs="Times New Roman"/>
        </w:rPr>
        <w:tab/>
      </w:r>
      <w:r w:rsidRPr="00A4446B">
        <w:rPr>
          <w:rFonts w:cs="Times New Roman"/>
        </w:rPr>
        <w:t>Scrivener's error corrected</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r>
      <w:r w:rsidRPr="00A4446B">
        <w:rPr>
          <w:rFonts w:cs="Times New Roman"/>
        </w:rPr>
        <w:t>Committee r</w:t>
      </w:r>
      <w:r>
        <w:rPr>
          <w:rFonts w:cs="Times New Roman"/>
        </w:rPr>
        <w:t xml:space="preserve">eport: Favorable with amendment </w:t>
      </w:r>
      <w:r w:rsidRPr="00A4446B">
        <w:rPr>
          <w:rFonts w:cs="Times New Roman"/>
          <w:b/>
        </w:rPr>
        <w:t>Banking and Insurance</w:t>
      </w:r>
      <w:r w:rsidRPr="00A4446B">
        <w:rPr>
          <w:rFonts w:cs="Times New Roman"/>
        </w:rPr>
        <w:t xml:space="preserve"> </w:t>
      </w:r>
      <w:hyperlink r:id="rId8" w:history="1">
        <w:r w:rsidRPr="002E0170">
          <w:rPr>
            <w:rStyle w:val="Hyperlink"/>
            <w:rFonts w:cs="Times New Roman"/>
          </w:rPr>
          <w:t>SJ</w:t>
        </w:r>
      </w:hyperlink>
      <w:r>
        <w:rPr>
          <w:rFonts w:cs="Times New Roman"/>
        </w:rPr>
        <w:noBreakHyphen/>
      </w:r>
      <w:r w:rsidRPr="00A4446B">
        <w:rPr>
          <w:rFonts w:cs="Times New Roman"/>
        </w:rPr>
        <w:t>18</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Senate</w:t>
      </w:r>
      <w:r>
        <w:rPr>
          <w:rFonts w:cs="Times New Roman"/>
        </w:rPr>
        <w:tab/>
      </w:r>
      <w:r w:rsidRPr="00A4446B">
        <w:rPr>
          <w:rFonts w:cs="Times New Roman"/>
        </w:rPr>
        <w:t xml:space="preserve">Committee Amendment Adopted </w:t>
      </w:r>
      <w:hyperlink r:id="rId9" w:history="1">
        <w:r w:rsidRPr="002E0170">
          <w:rPr>
            <w:rStyle w:val="Hyperlink"/>
            <w:rFonts w:cs="Times New Roman"/>
          </w:rPr>
          <w:t>SJ</w:t>
        </w:r>
      </w:hyperlink>
      <w:r>
        <w:rPr>
          <w:rFonts w:cs="Times New Roman"/>
        </w:rPr>
        <w:noBreakHyphen/>
      </w:r>
      <w:r w:rsidRPr="00A4446B">
        <w:rPr>
          <w:rFonts w:cs="Times New Roman"/>
        </w:rPr>
        <w:t>20</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Senate</w:t>
      </w:r>
      <w:r>
        <w:rPr>
          <w:rFonts w:cs="Times New Roman"/>
        </w:rPr>
        <w:tab/>
      </w:r>
      <w:r w:rsidRPr="00A4446B">
        <w:rPr>
          <w:rFonts w:cs="Times New Roman"/>
        </w:rPr>
        <w:t xml:space="preserve">Read second time </w:t>
      </w:r>
      <w:hyperlink r:id="rId10" w:history="1">
        <w:r w:rsidRPr="002E0170">
          <w:rPr>
            <w:rStyle w:val="Hyperlink"/>
            <w:rFonts w:cs="Times New Roman"/>
          </w:rPr>
          <w:t>SJ</w:t>
        </w:r>
      </w:hyperlink>
      <w:r>
        <w:rPr>
          <w:rFonts w:cs="Times New Roman"/>
        </w:rPr>
        <w:noBreakHyphen/>
      </w:r>
      <w:r w:rsidRPr="00A4446B">
        <w:rPr>
          <w:rFonts w:cs="Times New Roman"/>
        </w:rPr>
        <w:t>20</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r>
      <w:r w:rsidRPr="00A4446B">
        <w:rPr>
          <w:rFonts w:cs="Times New Roman"/>
        </w:rPr>
        <w:t xml:space="preserve">Read third time and sent to House </w:t>
      </w:r>
      <w:hyperlink r:id="rId11" w:history="1">
        <w:r w:rsidRPr="002E0170">
          <w:rPr>
            <w:rStyle w:val="Hyperlink"/>
            <w:rFonts w:cs="Times New Roman"/>
          </w:rPr>
          <w:t>SJ</w:t>
        </w:r>
      </w:hyperlink>
      <w:r>
        <w:rPr>
          <w:rFonts w:cs="Times New Roman"/>
        </w:rPr>
        <w:noBreakHyphen/>
      </w:r>
      <w:r w:rsidRPr="00A4446B">
        <w:rPr>
          <w:rFonts w:cs="Times New Roman"/>
        </w:rPr>
        <w:t>29</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A4446B">
        <w:rPr>
          <w:rFonts w:cs="Times New Roman"/>
        </w:rPr>
        <w:t xml:space="preserve">Introduced and read first time </w:t>
      </w:r>
      <w:hyperlink r:id="rId12" w:history="1">
        <w:r w:rsidRPr="002E0170">
          <w:rPr>
            <w:rStyle w:val="Hyperlink"/>
            <w:rFonts w:cs="Times New Roman"/>
          </w:rPr>
          <w:t>HJ</w:t>
        </w:r>
      </w:hyperlink>
      <w:r>
        <w:rPr>
          <w:rFonts w:cs="Times New Roman"/>
        </w:rPr>
        <w:noBreakHyphen/>
      </w:r>
      <w:r w:rsidRPr="00A4446B">
        <w:rPr>
          <w:rFonts w:cs="Times New Roman"/>
        </w:rPr>
        <w:t>158</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A4446B">
        <w:rPr>
          <w:rFonts w:cs="Times New Roman"/>
        </w:rPr>
        <w:t>Referred to C</w:t>
      </w:r>
      <w:r>
        <w:rPr>
          <w:rFonts w:cs="Times New Roman"/>
        </w:rPr>
        <w:t xml:space="preserve">ommittee on </w:t>
      </w:r>
      <w:r w:rsidRPr="00A4446B">
        <w:rPr>
          <w:rFonts w:cs="Times New Roman"/>
          <w:b/>
        </w:rPr>
        <w:t>Labor, Commerce and Industry</w:t>
      </w:r>
      <w:r w:rsidRPr="00A4446B">
        <w:rPr>
          <w:rFonts w:cs="Times New Roman"/>
        </w:rPr>
        <w:t xml:space="preserve"> </w:t>
      </w:r>
      <w:hyperlink r:id="rId13" w:history="1">
        <w:r w:rsidRPr="002E0170">
          <w:rPr>
            <w:rStyle w:val="Hyperlink"/>
            <w:rFonts w:cs="Times New Roman"/>
          </w:rPr>
          <w:t>HJ</w:t>
        </w:r>
      </w:hyperlink>
      <w:r>
        <w:rPr>
          <w:rFonts w:cs="Times New Roman"/>
        </w:rPr>
        <w:noBreakHyphen/>
      </w:r>
      <w:r w:rsidRPr="00A4446B">
        <w:rPr>
          <w:rFonts w:cs="Times New Roman"/>
        </w:rPr>
        <w:t>1589</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A4446B">
        <w:rPr>
          <w:rFonts w:cs="Times New Roman"/>
        </w:rPr>
        <w:t xml:space="preserve">Committee report: </w:t>
      </w:r>
      <w:r>
        <w:rPr>
          <w:rFonts w:cs="Times New Roman"/>
        </w:rPr>
        <w:t xml:space="preserve">Favorable with amendment </w:t>
      </w:r>
      <w:r w:rsidRPr="00A4446B">
        <w:rPr>
          <w:rFonts w:cs="Times New Roman"/>
          <w:b/>
        </w:rPr>
        <w:t>Labor, Commerce and Industry</w:t>
      </w:r>
      <w:r w:rsidRPr="00A4446B">
        <w:rPr>
          <w:rFonts w:cs="Times New Roman"/>
        </w:rPr>
        <w:t xml:space="preserve"> </w:t>
      </w:r>
      <w:hyperlink r:id="rId14" w:history="1">
        <w:r w:rsidRPr="002E0170">
          <w:rPr>
            <w:rStyle w:val="Hyperlink"/>
            <w:rFonts w:cs="Times New Roman"/>
          </w:rPr>
          <w:t>HJ</w:t>
        </w:r>
      </w:hyperlink>
      <w:r>
        <w:rPr>
          <w:rFonts w:cs="Times New Roman"/>
        </w:rPr>
        <w:noBreakHyphen/>
      </w:r>
      <w:r w:rsidRPr="00A4446B">
        <w:rPr>
          <w:rFonts w:cs="Times New Roman"/>
        </w:rPr>
        <w:t>6</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r>
      <w:r w:rsidRPr="00A4446B">
        <w:rPr>
          <w:rFonts w:cs="Times New Roman"/>
        </w:rPr>
        <w:t>Requests for d</w:t>
      </w:r>
      <w:r>
        <w:rPr>
          <w:rFonts w:cs="Times New Roman"/>
        </w:rPr>
        <w:t>ebate</w:t>
      </w:r>
      <w:r>
        <w:rPr>
          <w:rFonts w:cs="Times New Roman"/>
        </w:rPr>
        <w:noBreakHyphen/>
        <w:t xml:space="preserve">Rep(s). Kennedy, JH Neal, </w:t>
      </w:r>
      <w:r w:rsidRPr="00A4446B">
        <w:rPr>
          <w:rFonts w:cs="Times New Roman"/>
        </w:rPr>
        <w:t>Hart, Hosey</w:t>
      </w:r>
      <w:r>
        <w:rPr>
          <w:rFonts w:cs="Times New Roman"/>
        </w:rPr>
        <w:t xml:space="preserve">, Jefferson, Rutherford, Govan, </w:t>
      </w:r>
      <w:r w:rsidRPr="00A4446B">
        <w:rPr>
          <w:rFonts w:cs="Times New Roman"/>
        </w:rPr>
        <w:t>Gilliard, Bran</w:t>
      </w:r>
      <w:r>
        <w:rPr>
          <w:rFonts w:cs="Times New Roman"/>
        </w:rPr>
        <w:t xml:space="preserve">tley, Erickson, King, Sandifer, </w:t>
      </w:r>
      <w:r w:rsidRPr="00A4446B">
        <w:rPr>
          <w:rFonts w:cs="Times New Roman"/>
        </w:rPr>
        <w:t xml:space="preserve">Mack, Bedingfield, JR Smith, and Bannister </w:t>
      </w:r>
      <w:hyperlink r:id="rId15" w:history="1">
        <w:r w:rsidRPr="002E0170">
          <w:rPr>
            <w:rStyle w:val="Hyperlink"/>
            <w:rFonts w:cs="Times New Roman"/>
          </w:rPr>
          <w:t>HJ</w:t>
        </w:r>
      </w:hyperlink>
      <w:r>
        <w:rPr>
          <w:rFonts w:cs="Times New Roman"/>
        </w:rPr>
        <w:noBreakHyphen/>
      </w:r>
      <w:r w:rsidRPr="00A4446B">
        <w:rPr>
          <w:rFonts w:cs="Times New Roman"/>
        </w:rPr>
        <w:t>26</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A4446B">
        <w:rPr>
          <w:rFonts w:cs="Times New Roman"/>
        </w:rPr>
        <w:t xml:space="preserve">Amended </w:t>
      </w:r>
      <w:hyperlink r:id="rId16" w:history="1">
        <w:r w:rsidRPr="002E0170">
          <w:rPr>
            <w:rStyle w:val="Hyperlink"/>
            <w:rFonts w:cs="Times New Roman"/>
          </w:rPr>
          <w:t>HJ</w:t>
        </w:r>
      </w:hyperlink>
      <w:r>
        <w:rPr>
          <w:rFonts w:cs="Times New Roman"/>
        </w:rPr>
        <w:noBreakHyphen/>
      </w:r>
      <w:r w:rsidRPr="00A4446B">
        <w:rPr>
          <w:rFonts w:cs="Times New Roman"/>
        </w:rPr>
        <w:t>62</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A4446B">
        <w:rPr>
          <w:rFonts w:cs="Times New Roman"/>
        </w:rPr>
        <w:t xml:space="preserve">Read second time </w:t>
      </w:r>
      <w:hyperlink r:id="rId17" w:history="1">
        <w:r w:rsidRPr="002E0170">
          <w:rPr>
            <w:rStyle w:val="Hyperlink"/>
            <w:rFonts w:cs="Times New Roman"/>
          </w:rPr>
          <w:t>HJ</w:t>
        </w:r>
      </w:hyperlink>
      <w:r>
        <w:rPr>
          <w:rFonts w:cs="Times New Roman"/>
        </w:rPr>
        <w:noBreakHyphen/>
      </w:r>
      <w:r w:rsidRPr="00A4446B">
        <w:rPr>
          <w:rFonts w:cs="Times New Roman"/>
        </w:rPr>
        <w:t>126</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A4446B">
        <w:rPr>
          <w:rFonts w:cs="Times New Roman"/>
        </w:rPr>
        <w:t>Roll call Yeas</w:t>
      </w:r>
      <w:r>
        <w:rPr>
          <w:rFonts w:cs="Times New Roman"/>
        </w:rPr>
        <w:noBreakHyphen/>
      </w:r>
      <w:r w:rsidRPr="00A4446B">
        <w:rPr>
          <w:rFonts w:cs="Times New Roman"/>
        </w:rPr>
        <w:t>106  Nays</w:t>
      </w:r>
      <w:r>
        <w:rPr>
          <w:rFonts w:cs="Times New Roman"/>
        </w:rPr>
        <w:noBreakHyphen/>
      </w:r>
      <w:r w:rsidRPr="00A4446B">
        <w:rPr>
          <w:rFonts w:cs="Times New Roman"/>
        </w:rPr>
        <w:t xml:space="preserve">0 </w:t>
      </w:r>
      <w:hyperlink r:id="rId18" w:history="1">
        <w:r w:rsidRPr="002E0170">
          <w:rPr>
            <w:rStyle w:val="Hyperlink"/>
            <w:rFonts w:cs="Times New Roman"/>
          </w:rPr>
          <w:t>HJ</w:t>
        </w:r>
      </w:hyperlink>
      <w:r>
        <w:rPr>
          <w:rFonts w:cs="Times New Roman"/>
        </w:rPr>
        <w:noBreakHyphen/>
      </w:r>
      <w:r w:rsidRPr="00A4446B">
        <w:rPr>
          <w:rFonts w:cs="Times New Roman"/>
        </w:rPr>
        <w:t>126</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A4446B">
        <w:rPr>
          <w:rFonts w:cs="Times New Roman"/>
        </w:rPr>
        <w:t>Read third time and return</w:t>
      </w:r>
      <w:r>
        <w:rPr>
          <w:rFonts w:cs="Times New Roman"/>
        </w:rPr>
        <w:t xml:space="preserve">ed to Senate with </w:t>
      </w:r>
      <w:r w:rsidRPr="00A4446B">
        <w:rPr>
          <w:rFonts w:cs="Times New Roman"/>
        </w:rPr>
        <w:t xml:space="preserve">amendments </w:t>
      </w:r>
      <w:hyperlink r:id="rId19" w:history="1">
        <w:r w:rsidRPr="002E0170">
          <w:rPr>
            <w:rStyle w:val="Hyperlink"/>
            <w:rFonts w:cs="Times New Roman"/>
          </w:rPr>
          <w:t>HJ</w:t>
        </w:r>
      </w:hyperlink>
      <w:r>
        <w:rPr>
          <w:rFonts w:cs="Times New Roman"/>
        </w:rPr>
        <w:noBreakHyphen/>
      </w:r>
      <w:r w:rsidRPr="00A4446B">
        <w:rPr>
          <w:rFonts w:cs="Times New Roman"/>
        </w:rPr>
        <w:t>37</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r>
      <w:r w:rsidRPr="00A4446B">
        <w:rPr>
          <w:rFonts w:cs="Times New Roman"/>
        </w:rPr>
        <w:t xml:space="preserve">Concurred in House amendment and enrolled </w:t>
      </w:r>
      <w:hyperlink r:id="rId20" w:history="1">
        <w:r w:rsidRPr="002E0170">
          <w:rPr>
            <w:rStyle w:val="Hyperlink"/>
            <w:rFonts w:cs="Times New Roman"/>
          </w:rPr>
          <w:t>SJ</w:t>
        </w:r>
      </w:hyperlink>
      <w:r>
        <w:rPr>
          <w:rFonts w:cs="Times New Roman"/>
        </w:rPr>
        <w:noBreakHyphen/>
      </w:r>
      <w:r w:rsidRPr="00A4446B">
        <w:rPr>
          <w:rFonts w:cs="Times New Roman"/>
        </w:rPr>
        <w:t>159</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5/26/2009</w:t>
      </w:r>
      <w:r>
        <w:rPr>
          <w:rFonts w:cs="Times New Roman"/>
        </w:rPr>
        <w:tab/>
      </w:r>
      <w:r>
        <w:rPr>
          <w:rFonts w:cs="Times New Roman"/>
        </w:rPr>
        <w:tab/>
      </w:r>
      <w:r w:rsidRPr="00A4446B">
        <w:rPr>
          <w:rFonts w:cs="Times New Roman"/>
        </w:rPr>
        <w:t>Scrivener's error corrected</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A4446B">
        <w:rPr>
          <w:rFonts w:cs="Times New Roman"/>
        </w:rPr>
        <w:t>Scrivener's error corrected</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A4446B">
        <w:rPr>
          <w:rFonts w:cs="Times New Roman"/>
        </w:rPr>
        <w:t>Ratified R 77</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6/3/2009</w:t>
      </w:r>
      <w:r>
        <w:rPr>
          <w:rFonts w:cs="Times New Roman"/>
        </w:rPr>
        <w:tab/>
      </w:r>
      <w:r>
        <w:rPr>
          <w:rFonts w:cs="Times New Roman"/>
        </w:rPr>
        <w:tab/>
      </w:r>
      <w:r w:rsidRPr="00A4446B">
        <w:rPr>
          <w:rFonts w:cs="Times New Roman"/>
        </w:rPr>
        <w:t>Became law without Governor's signature</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6/22/2009</w:t>
      </w:r>
      <w:r>
        <w:rPr>
          <w:rFonts w:cs="Times New Roman"/>
        </w:rPr>
        <w:tab/>
      </w:r>
      <w:r>
        <w:rPr>
          <w:rFonts w:cs="Times New Roman"/>
        </w:rPr>
        <w:tab/>
      </w:r>
      <w:r w:rsidRPr="00A4446B">
        <w:rPr>
          <w:rFonts w:cs="Times New Roman"/>
        </w:rPr>
        <w:t>Effective date See Act for Effective Date</w:t>
      </w:r>
    </w:p>
    <w:p w:rsidR="00CF30B9" w:rsidRDefault="00CF30B9" w:rsidP="00CF30B9">
      <w:pPr>
        <w:widowControl w:val="0"/>
        <w:tabs>
          <w:tab w:val="right" w:pos="1008"/>
          <w:tab w:val="left" w:pos="1152"/>
          <w:tab w:val="left" w:pos="1872"/>
          <w:tab w:val="left" w:pos="9187"/>
        </w:tabs>
        <w:ind w:left="2088" w:hanging="2088"/>
        <w:rPr>
          <w:rFonts w:cs="Times New Roman"/>
        </w:rPr>
      </w:pPr>
      <w:r>
        <w:rPr>
          <w:rFonts w:cs="Times New Roman"/>
        </w:rPr>
        <w:tab/>
        <w:t>6/22/2009</w:t>
      </w:r>
      <w:r>
        <w:rPr>
          <w:rFonts w:cs="Times New Roman"/>
        </w:rPr>
        <w:tab/>
      </w:r>
      <w:r>
        <w:rPr>
          <w:rFonts w:cs="Times New Roman"/>
        </w:rPr>
        <w:tab/>
      </w:r>
      <w:r w:rsidRPr="00A4446B">
        <w:rPr>
          <w:rFonts w:cs="Times New Roman"/>
        </w:rPr>
        <w:t>Act No</w:t>
      </w:r>
      <w:r>
        <w:rPr>
          <w:rFonts w:cs="Times New Roman"/>
        </w:rPr>
        <w:t>. </w:t>
      </w:r>
      <w:r w:rsidRPr="00A4446B">
        <w:rPr>
          <w:rFonts w:cs="Times New Roman"/>
        </w:rPr>
        <w:t>67</w:t>
      </w:r>
    </w:p>
    <w:p w:rsidR="00CF30B9" w:rsidRDefault="00CF30B9" w:rsidP="00CF30B9">
      <w:pPr>
        <w:widowControl w:val="0"/>
        <w:tabs>
          <w:tab w:val="right" w:pos="1008"/>
          <w:tab w:val="left" w:pos="1152"/>
          <w:tab w:val="left" w:pos="1872"/>
          <w:tab w:val="left" w:pos="9187"/>
        </w:tabs>
        <w:ind w:left="2088" w:hanging="2088"/>
        <w:rPr>
          <w:rFonts w:cs="Times New Roman"/>
        </w:rPr>
      </w:pPr>
    </w:p>
    <w:p w:rsidR="00027018" w:rsidRDefault="00027018">
      <w:pPr>
        <w:widowControl w:val="0"/>
        <w:tabs>
          <w:tab w:val="right" w:pos="1008"/>
          <w:tab w:val="left" w:pos="1152"/>
          <w:tab w:val="left" w:pos="1872"/>
          <w:tab w:val="left" w:pos="9187"/>
        </w:tabs>
        <w:ind w:left="2088" w:hanging="2088"/>
        <w:rPr>
          <w:rFonts w:eastAsia="Times New Roman" w:cs="Times New Roman"/>
          <w:szCs w:val="20"/>
        </w:rPr>
      </w:pPr>
    </w:p>
    <w:p w:rsidR="00027018" w:rsidRDefault="00D6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027018" w:rsidRDefault="000270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7018" w:rsidRDefault="009F7F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D65552">
          <w:rPr>
            <w:rFonts w:eastAsia="Times New Roman" w:cs="Times New Roman"/>
            <w:color w:val="0000FF" w:themeColor="hyperlink"/>
            <w:szCs w:val="20"/>
            <w:u w:val="single"/>
          </w:rPr>
          <w:t>4/1/2009</w:t>
        </w:r>
      </w:hyperlink>
    </w:p>
    <w:p w:rsidR="00027018" w:rsidRDefault="009F7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65552">
          <w:rPr>
            <w:rFonts w:eastAsia="Times New Roman" w:cs="Times New Roman"/>
            <w:color w:val="0000FF" w:themeColor="hyperlink"/>
            <w:szCs w:val="20"/>
            <w:u w:val="single"/>
          </w:rPr>
          <w:t>4/7/2009</w:t>
        </w:r>
      </w:hyperlink>
    </w:p>
    <w:p w:rsidR="00027018" w:rsidRDefault="009F7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65552">
          <w:rPr>
            <w:rFonts w:eastAsia="Times New Roman" w:cs="Times New Roman"/>
            <w:color w:val="0000FF" w:themeColor="hyperlink"/>
            <w:szCs w:val="20"/>
            <w:u w:val="single"/>
          </w:rPr>
          <w:t>4/28/2009</w:t>
        </w:r>
      </w:hyperlink>
    </w:p>
    <w:p w:rsidR="00027018" w:rsidRDefault="009F7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65552">
          <w:rPr>
            <w:rFonts w:eastAsia="Times New Roman" w:cs="Times New Roman"/>
            <w:color w:val="0000FF" w:themeColor="hyperlink"/>
            <w:szCs w:val="20"/>
            <w:u w:val="single"/>
          </w:rPr>
          <w:t>4/29/2009</w:t>
        </w:r>
      </w:hyperlink>
    </w:p>
    <w:p w:rsidR="00027018" w:rsidRDefault="009F7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65552">
          <w:rPr>
            <w:rFonts w:eastAsia="Times New Roman" w:cs="Times New Roman"/>
            <w:color w:val="0000FF" w:themeColor="hyperlink"/>
            <w:szCs w:val="20"/>
            <w:u w:val="single"/>
          </w:rPr>
          <w:t>5/14/2009</w:t>
        </w:r>
      </w:hyperlink>
    </w:p>
    <w:p w:rsidR="00027018" w:rsidRDefault="009F7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65552">
          <w:rPr>
            <w:rFonts w:eastAsia="Times New Roman" w:cs="Times New Roman"/>
            <w:color w:val="0000FF" w:themeColor="hyperlink"/>
            <w:szCs w:val="20"/>
            <w:u w:val="single"/>
          </w:rPr>
          <w:t>5/20/2009</w:t>
        </w:r>
      </w:hyperlink>
    </w:p>
    <w:p w:rsidR="00027018" w:rsidRDefault="009F7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65552">
          <w:rPr>
            <w:rFonts w:eastAsia="Times New Roman" w:cs="Times New Roman"/>
            <w:color w:val="0000FF" w:themeColor="hyperlink"/>
            <w:szCs w:val="20"/>
            <w:u w:val="single"/>
          </w:rPr>
          <w:t>5/26/2009</w:t>
        </w:r>
      </w:hyperlink>
    </w:p>
    <w:p w:rsidR="00027018" w:rsidRDefault="009F7F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65552">
          <w:rPr>
            <w:rFonts w:eastAsia="Times New Roman" w:cs="Times New Roman"/>
            <w:color w:val="0000FF" w:themeColor="hyperlink"/>
            <w:szCs w:val="20"/>
            <w:u w:val="single"/>
          </w:rPr>
          <w:t>5/27/2009</w:t>
        </w:r>
      </w:hyperlink>
    </w:p>
    <w:p w:rsidR="00027018" w:rsidRDefault="0002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27018" w:rsidRDefault="000270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27018">
          <w:pgSz w:w="12240" w:h="15840" w:code="1"/>
          <w:pgMar w:top="1080" w:right="1440" w:bottom="1080" w:left="1440" w:header="720" w:footer="720" w:gutter="0"/>
          <w:pgNumType w:start="1"/>
          <w:cols w:space="720"/>
          <w:noEndnote/>
          <w:docGrid w:linePitch="360"/>
        </w:sect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(A67, R77, S673)</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u w:color="000000" w:themeColor="text1"/>
        </w:rPr>
        <w:t>TO AMEND THE CODE OF LAWS OF SOUTH CAROLINA, 1976, SO AS TO ENACT THE “SOUTH CAROLINA MORTGAGE LENDING ACT”, BY ADDING CHAPTER 22 TO TITLE 37 SO AS TO REQUIRE THE LICENSING OF A MORTGAGE LENDER, LOAN ORIGINATOR, OR SOMEONE ACTING AS A MORTGAGE LENDER; PROVIDE DEFINITIONS; ESTABLISH QUALIFICATIONS AND REQUIREMENTS FOR LICENSURE AND GROUNDS FOR REVOCATION, SUSPENSION, RENEWAL, AND TERMINATION; DESCRIBE PROHIBITED ACTIVITIES; PROVIDE FOR RECORD KEEPING, TRUST AND ESCROW ACCOUNTS, AND ANNUAL REPORTS; PROVIDE FOR ENFORCEMENT THROUGH ADMINISTRATIVE ACTION BY THE COMMISSIONER OF THE CONSUMER FINANCE DIVISION OF THE BOARD OF FINANCIAL INSTITUTIONS AND THROUGH CRIMINAL PENALTIES, AND TO PROVIDE FOR PARTICIPATION IN A NATIONAL MORTGAGE REGISTRY; TO AMEND SECTION 34</w:t>
      </w:r>
      <w:r>
        <w:rPr>
          <w:rFonts w:cs="Times New Roman"/>
          <w:b/>
          <w:u w:color="000000" w:themeColor="text1"/>
        </w:rPr>
        <w:noBreakHyphen/>
        <w:t>1</w:t>
      </w:r>
      <w:r>
        <w:rPr>
          <w:rFonts w:cs="Times New Roman"/>
          <w:b/>
          <w:u w:color="000000" w:themeColor="text1"/>
        </w:rPr>
        <w:noBreakHyphen/>
        <w:t>20, AS AMENDED, RELATING TO APPOINTMENT OF MEMBERS OF THE STATE BOARD OF FINANCIAL INSTITUTIONS, SO AS TO PROVIDE FOR A REPRESENTATIVE OF THE MORTGAGE BANKERS ASSOCIATION; TO AMEND SECTION 34</w:t>
      </w:r>
      <w:r>
        <w:rPr>
          <w:rFonts w:cs="Times New Roman"/>
          <w:b/>
          <w:u w:color="000000" w:themeColor="text1"/>
        </w:rPr>
        <w:noBreakHyphen/>
        <w:t>1</w:t>
      </w:r>
      <w:r>
        <w:rPr>
          <w:rFonts w:cs="Times New Roman"/>
          <w:b/>
          <w:u w:color="000000" w:themeColor="text1"/>
        </w:rPr>
        <w:noBreakHyphen/>
        <w:t>110, AS AMENDED, RELATING TO AUTHORITY OF CERTAIN FINANCIAL INSTITUTIONS TO ENGAGE IN BUSINESS, SO AS TO PROVIDE FOR MORTGAGE LENDERS AND LOAN ORIGINATORS; TO AMEND SECTIONS 37</w:t>
      </w:r>
      <w:r>
        <w:rPr>
          <w:rFonts w:cs="Times New Roman"/>
          <w:b/>
          <w:u w:color="000000" w:themeColor="text1"/>
        </w:rPr>
        <w:noBreakHyphen/>
        <w:t>1</w:t>
      </w:r>
      <w:r>
        <w:rPr>
          <w:rFonts w:cs="Times New Roman"/>
          <w:b/>
          <w:u w:color="000000" w:themeColor="text1"/>
        </w:rPr>
        <w:noBreakHyphen/>
        <w:t>301, 37</w:t>
      </w:r>
      <w:r>
        <w:rPr>
          <w:rFonts w:cs="Times New Roman"/>
          <w:b/>
          <w:u w:color="000000" w:themeColor="text1"/>
        </w:rPr>
        <w:noBreakHyphen/>
        <w:t>3</w:t>
      </w:r>
      <w:r>
        <w:rPr>
          <w:rFonts w:cs="Times New Roman"/>
          <w:b/>
          <w:u w:color="000000" w:themeColor="text1"/>
        </w:rPr>
        <w:noBreakHyphen/>
        <w:t>105, 37</w:t>
      </w:r>
      <w:r>
        <w:rPr>
          <w:rFonts w:cs="Times New Roman"/>
          <w:b/>
          <w:u w:color="000000" w:themeColor="text1"/>
        </w:rPr>
        <w:noBreakHyphen/>
        <w:t>3</w:t>
      </w:r>
      <w:r>
        <w:rPr>
          <w:rFonts w:cs="Times New Roman"/>
          <w:b/>
          <w:u w:color="000000" w:themeColor="text1"/>
        </w:rPr>
        <w:noBreakHyphen/>
        <w:t>501, AND 37</w:t>
      </w:r>
      <w:r>
        <w:rPr>
          <w:rFonts w:cs="Times New Roman"/>
          <w:b/>
          <w:u w:color="000000" w:themeColor="text1"/>
        </w:rPr>
        <w:noBreakHyphen/>
        <w:t>23</w:t>
      </w:r>
      <w:r>
        <w:rPr>
          <w:rFonts w:cs="Times New Roman"/>
          <w:b/>
          <w:u w:color="000000" w:themeColor="text1"/>
        </w:rPr>
        <w:noBreakHyphen/>
        <w:t>20, ALL RELATING TO DEFINITIONS IN CONNECTION WITH MORTGAGE LENDING AND BROKERING AND HIGH</w:t>
      </w:r>
      <w:r>
        <w:rPr>
          <w:rFonts w:cs="Times New Roman"/>
          <w:b/>
          <w:u w:color="000000" w:themeColor="text1"/>
        </w:rPr>
        <w:noBreakHyphen/>
        <w:t>COST AND CONSUMER HOME LOANS, SO AS TO CONFORM DEFINITIONS, AND TO INCLUDE CERTAIN ADJUSTABLE RATE MORTGAGES AS A HIGH-COST HOME LOAN AND TO DEFINE “ADJUSTABLE RATE MORTGAGE”; TO AMEND SECTIONS 37</w:t>
      </w:r>
      <w:r>
        <w:rPr>
          <w:rFonts w:cs="Times New Roman"/>
          <w:b/>
          <w:u w:color="000000" w:themeColor="text1"/>
        </w:rPr>
        <w:noBreakHyphen/>
        <w:t>23</w:t>
      </w:r>
      <w:r>
        <w:rPr>
          <w:rFonts w:cs="Times New Roman"/>
          <w:b/>
          <w:u w:color="000000" w:themeColor="text1"/>
        </w:rPr>
        <w:noBreakHyphen/>
        <w:t>40, 37</w:t>
      </w:r>
      <w:r>
        <w:rPr>
          <w:rFonts w:cs="Times New Roman"/>
          <w:b/>
          <w:u w:color="000000" w:themeColor="text1"/>
        </w:rPr>
        <w:noBreakHyphen/>
        <w:t>23</w:t>
      </w:r>
      <w:r>
        <w:rPr>
          <w:rFonts w:cs="Times New Roman"/>
          <w:b/>
          <w:u w:color="000000" w:themeColor="text1"/>
        </w:rPr>
        <w:noBreakHyphen/>
        <w:t>45, AND 37</w:t>
      </w:r>
      <w:r>
        <w:rPr>
          <w:rFonts w:cs="Times New Roman"/>
          <w:b/>
          <w:u w:color="000000" w:themeColor="text1"/>
        </w:rPr>
        <w:noBreakHyphen/>
        <w:t>23</w:t>
      </w:r>
      <w:r>
        <w:rPr>
          <w:rFonts w:cs="Times New Roman"/>
          <w:b/>
          <w:u w:color="000000" w:themeColor="text1"/>
        </w:rPr>
        <w:noBreakHyphen/>
        <w:t>75, ALL RELATING TO PROTECTIONS FOR THE BORROWER IN A HIGH</w:t>
      </w:r>
      <w:r>
        <w:rPr>
          <w:rFonts w:cs="Times New Roman"/>
          <w:b/>
          <w:u w:color="000000" w:themeColor="text1"/>
        </w:rPr>
        <w:noBreakHyphen/>
        <w:t>COST OR CONSUMER HOME LOAN TRANSACTION, SO AS TO REQUIRE CERTAIN DISCLOSURES IN CONNECTION WITH AN ADJUSTABLE RATE MORTGAGE; TO AMEND SECTION 29</w:t>
      </w:r>
      <w:r>
        <w:rPr>
          <w:rFonts w:cs="Times New Roman"/>
          <w:b/>
          <w:u w:color="000000" w:themeColor="text1"/>
        </w:rPr>
        <w:noBreakHyphen/>
        <w:t>4</w:t>
      </w:r>
      <w:r>
        <w:rPr>
          <w:rFonts w:cs="Times New Roman"/>
          <w:b/>
          <w:u w:color="000000" w:themeColor="text1"/>
        </w:rPr>
        <w:noBreakHyphen/>
        <w:t>20, RELATING TO THE DEFINITION OF “REVERSE MORTGAGE”, SO AS TO CONFORM THE DEFINITION; AND TO AMEND CHAPTER 58, TITLE 40, RELATING TO THE REGISTRATION OF MORTGAGE LOAN BROKERS, SO AS TO CHANGE THE REGISTRATION REQUIREMENTS TO LICENSING REQUIREMENTS, TO CONFORM DEFINITIONS TO THOSE SET FORTH IN THE SOUTH CAROLINA MORTGAGE LENDING ACT, REQUIRE CERTAIN PROFESSIONAL COURSES, AN ADDITIONAL YEAR OF EXPERIENCE, AND A FINGERPRINT CHECK FOR MORTGAGE BROKERS AND LOAN ORIGINATORS, REQUIRE CERTAIN RECORDS BE KEPT AND MADE ACCESSIBLE, ADD CERTAIN PROHIBITIONS IN CONNECTION WITH A REAL ESTATE APPRAISAL, REQUIRE AND PRESCRIBE MORTGAGE BROKER AGREEMENTS, AUTHORIZE ENFORCEMENT BY THE DEPARTMENT OF CONSUMER AFFAIRS AND PRESCRIBE ADMINISTRATIVE PENALTIES INCLUDING FINES AND INJUNCTIONS AND A CRIMINAL PENALTY, REQUIRE CERTAIN REPORTS AND FILINGS, AND PROVIDE FOR PARTICIPATION IN A NATIONWIDE MORTGAGE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Mortgage Lending Act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rPr>
        <w:t>SECTION</w:t>
      </w:r>
      <w:r>
        <w:rPr>
          <w:rFonts w:cs="Times New Roman"/>
        </w:rPr>
        <w:tab/>
        <w:t>1.</w:t>
      </w:r>
      <w:r>
        <w:rPr>
          <w:rFonts w:cs="Times New Roman"/>
        </w:rPr>
        <w:tab/>
      </w:r>
      <w:r>
        <w:rPr>
          <w:rFonts w:cs="Times New Roman"/>
          <w:u w:color="000000" w:themeColor="text1"/>
        </w:rPr>
        <w:t>This act may be cited as the “South Carolina Mortgage Lending Act”.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Mortgage lending</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2.</w:t>
      </w:r>
      <w:r>
        <w:rPr>
          <w:rFonts w:cs="Times New Roman"/>
          <w:u w:color="000000" w:themeColor="text1"/>
        </w:rPr>
        <w:tab/>
        <w:t>Title 37 of the 1976 Code is amended by adding:</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Pr>
          <w:rFonts w:cs="Times New Roman"/>
          <w:u w:color="000000" w:themeColor="text1"/>
        </w:rPr>
        <w:t>“CHAPTER 22</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Pr>
          <w:rFonts w:cs="Times New Roman"/>
          <w:u w:color="000000" w:themeColor="text1"/>
        </w:rPr>
        <w:t>Mortgage Lending</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37</w:t>
      </w:r>
      <w:r>
        <w:rPr>
          <w:rFonts w:cs="Times New Roman"/>
          <w:u w:color="000000" w:themeColor="text1"/>
        </w:rPr>
        <w:noBreakHyphen/>
        <w:t>22</w:t>
      </w:r>
      <w:r>
        <w:rPr>
          <w:rFonts w:cs="Times New Roman"/>
          <w:u w:color="000000" w:themeColor="text1"/>
        </w:rPr>
        <w:noBreakHyphen/>
        <w:t>110.</w:t>
      </w:r>
      <w:r>
        <w:rPr>
          <w:rFonts w:cs="Times New Roman"/>
          <w:u w:color="000000" w:themeColor="text1"/>
        </w:rPr>
        <w:tab/>
        <w:t>The following definitions apply in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w:t>
      </w:r>
      <w:r>
        <w:rPr>
          <w:rFonts w:cs="Times New Roman"/>
          <w:u w:color="000000" w:themeColor="text1"/>
        </w:rPr>
        <w:tab/>
        <w:t>‘Act as a mortgage broker’ means to act, for compensation or gain, or in the expectation of compensation or gain, either directly or indirectly, by: (i)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‘Act as a mortgage broker’ also includes bringing a borrower and lender together to obtain a mortgage loan or rendering a settlement service as described in 12 U.S.C. 2602(3) and 24 C.F.R. Part 3500.2(b).</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w:t>
      </w:r>
      <w:r>
        <w:rPr>
          <w:rFonts w:cs="Times New Roman"/>
          <w:u w:color="000000" w:themeColor="text1"/>
        </w:rPr>
        <w:tab/>
        <w:t xml:space="preserve">‘Act as a mortgage lender’ means to engage in the business of making or servicing a mortgage loan for compensation or gain, or in the expectation of compensation or gain, either directly or indirectly, including soliciting, processing, placing, or negotiating a mortgage loan.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w:t>
      </w:r>
      <w:r>
        <w:rPr>
          <w:rFonts w:cs="Times New Roman"/>
          <w:u w:color="000000" w:themeColor="text1"/>
        </w:rPr>
        <w:tab/>
        <w:t>‘Administrator’ means the Administrator of the Department of Consumer Affairs (department) or the administrator’s designees.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(4)</w:t>
      </w:r>
      <w:r>
        <w:rPr>
          <w:rFonts w:cs="Times New Roman"/>
          <w:u w:color="000000" w:themeColor="text1"/>
        </w:rPr>
        <w:tab/>
        <w:t xml:space="preserve">‘Advertising’ means a commercial message in a medium that promotes, either </w:t>
      </w:r>
      <w:r>
        <w:rPr>
          <w:rFonts w:cs="Times New Roman"/>
          <w:szCs w:val="36"/>
          <w:u w:color="000000" w:themeColor="text1"/>
        </w:rPr>
        <w:tab/>
        <w:t>directly or indirectly, a mortgage loan transaction.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(5)</w:t>
      </w:r>
      <w:r>
        <w:rPr>
          <w:rFonts w:cs="Times New Roman"/>
          <w:u w:color="000000" w:themeColor="text1"/>
        </w:rPr>
        <w:tab/>
        <w:t>‘Affiliate’ means a company that controls, is controlled by, or is under common control with another company, as set forth in the Bank Holding Company Act of 1956 (12 U.S.C. Section 1841 et seq.).  For purposes of this item, the term ‘control’ means ownership of all of the voting stock or comparable voting interest of the controlled person.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(6)</w:t>
      </w:r>
      <w:r>
        <w:rPr>
          <w:rFonts w:cs="Times New Roman"/>
          <w:u w:color="000000" w:themeColor="text1"/>
        </w:rPr>
        <w:tab/>
        <w:t>‘Board’ means the State Board of Financial Institutions as that term is used in Chapter 1, Title 34.</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(7)</w:t>
      </w:r>
      <w:r>
        <w:rPr>
          <w:rFonts w:cs="Times New Roman"/>
          <w:u w:color="000000" w:themeColor="text1"/>
        </w:rPr>
        <w:tab/>
        <w:t>‘Borrower’ means a natural person in whose dwelling a security interest is or is intended to be retained or acquired if that person’s ownership interest in the dwelling is or is to be subject to the security interest.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(8)</w:t>
      </w:r>
      <w:r>
        <w:rPr>
          <w:rFonts w:cs="Times New Roman"/>
          <w:u w:color="000000" w:themeColor="text1"/>
        </w:rPr>
        <w:tab/>
        <w:t>‘Branch manager’ means the natural person who is in charge of and who is responsible for the business operations of a branch office of a licensee.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(9)</w:t>
      </w:r>
      <w:r>
        <w:rPr>
          <w:rFonts w:cs="Times New Roman"/>
          <w:u w:color="000000" w:themeColor="text1"/>
        </w:rPr>
        <w:tab/>
        <w:t>‘Branch office’ means an office of the licensee that is separate and distinct from the licensee’s principal office.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(10)</w:t>
      </w:r>
      <w:r>
        <w:rPr>
          <w:rFonts w:cs="Times New Roman"/>
          <w:u w:color="000000" w:themeColor="text1"/>
        </w:rPr>
        <w:tab/>
        <w:t>‘Clerical or support duties’ mean administrative functions after the receipt of an application by a licensed mortgage originator or lender, such as gathering information, requesting information, word processing, sending correspondence, or assembling files, and may include: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(a)</w:t>
      </w:r>
      <w:r>
        <w:rPr>
          <w:rFonts w:cs="Times New Roman"/>
          <w:u w:color="000000" w:themeColor="text1"/>
        </w:rPr>
        <w:tab/>
        <w:t>the receipt, collection, and distribution common for the processing or underwriting of a residential mortgage loan; 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(b)</w:t>
      </w:r>
      <w:r>
        <w:rPr>
          <w:rFonts w:cs="Times New Roman"/>
          <w:u w:color="000000" w:themeColor="text1"/>
        </w:rPr>
        <w:tab/>
        <w:t>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(11)</w:t>
      </w:r>
      <w:r>
        <w:rPr>
          <w:rFonts w:cs="Times New Roman"/>
          <w:u w:color="000000" w:themeColor="text1"/>
        </w:rPr>
        <w:tab/>
        <w:t>‘Commissioner’ means the designee of the State Board of Financial Institutions for purposes of licensing and regulation of mortgage lenders and mortgage loan originators pursuant to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(12)</w:t>
      </w:r>
      <w:r>
        <w:rPr>
          <w:rFonts w:cs="Times New Roman"/>
          <w:u w:color="000000" w:themeColor="text1"/>
        </w:rPr>
        <w:tab/>
        <w:t>‘Control’,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(13)</w:t>
      </w:r>
      <w:r>
        <w:rPr>
          <w:rFonts w:cs="Times New Roman"/>
          <w:u w:color="000000" w:themeColor="text1"/>
        </w:rPr>
        <w:tab/>
        <w:t>‘Depository institution’ has the same meaning as in Section 3 of the Federal Deposit Insurance Act (12 U.S.C. Section 1811 et seq.), and includes a credit union.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(14)</w:t>
      </w:r>
      <w:r>
        <w:rPr>
          <w:rFonts w:cs="Times New Roman"/>
          <w:u w:color="000000" w:themeColor="text1"/>
        </w:rPr>
        <w:tab/>
        <w:t>‘Dwelling’ means the same as the term in Section 226.2(a)19 of Title 12 of the Code of Federal Regulations and the Federal Reserve Board’s Official Staff Commentary to that section.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(15)</w:t>
      </w:r>
      <w:r>
        <w:rPr>
          <w:rFonts w:cs="Times New Roman"/>
          <w:u w:color="000000" w:themeColor="text1"/>
        </w:rPr>
        <w:tab/>
        <w:t>‘Employee’ means a natural person who has an employment relationship, acknowledged by both the natural person and the mortgage lender, and is treated like an employee for purposes of compliance with the federal income tax laws.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(16)</w:t>
      </w:r>
      <w:r>
        <w:rPr>
          <w:rFonts w:cs="Times New Roman"/>
          <w:u w:color="000000" w:themeColor="text1"/>
        </w:rPr>
        <w:tab/>
        <w:t>‘Escrow account’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‘escrow account’ excludes an account that is under the borrower’s total control.</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(17)</w:t>
      </w:r>
      <w:r>
        <w:rPr>
          <w:rFonts w:cs="Times New Roman"/>
          <w:u w:color="000000" w:themeColor="text1"/>
        </w:rPr>
        <w:tab/>
        <w:t>‘Escrow funds’ means money entrusted to a mortgage lender by a borrower for the purpose of payment of taxes and insurance or other payments to be made in connection with the servicing of a mortgage loan.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(18)</w:t>
      </w:r>
      <w:r>
        <w:rPr>
          <w:rFonts w:cs="Times New Roman"/>
          <w:u w:color="000000" w:themeColor="text1"/>
        </w:rPr>
        <w:tab/>
        <w:t>‘Exempt person’ means: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(a)</w:t>
      </w:r>
      <w:r>
        <w:rPr>
          <w:rFonts w:cs="Times New Roman"/>
          <w:u w:color="000000" w:themeColor="text1"/>
        </w:rPr>
        <w:tab/>
        <w:t xml:space="preserve">an employee of a licensee whose responsibilities are limited to </w:t>
      </w:r>
      <w:r>
        <w:rPr>
          <w:rFonts w:cs="Times New Roman"/>
        </w:rPr>
        <w:t>clerical or support duties</w:t>
      </w:r>
      <w:r>
        <w:rPr>
          <w:rFonts w:cs="Times New Roman"/>
          <w:u w:color="000000" w:themeColor="text1"/>
        </w:rPr>
        <w:t xml:space="preserve"> for the employer and who does not solicit borrowers, accept applications, or negotiate the terms of loans on behalf of the employer;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(b)</w:t>
      </w:r>
      <w:r>
        <w:rPr>
          <w:rFonts w:cs="Times New Roman"/>
          <w:u w:color="000000" w:themeColor="text1"/>
        </w:rPr>
        <w:tab/>
        <w:t xml:space="preserve">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(c)</w:t>
      </w:r>
      <w:r>
        <w:rPr>
          <w:rFonts w:cs="Times New Roman"/>
          <w:u w:color="000000" w:themeColor="text1"/>
        </w:rPr>
        <w:tab/>
        <w:t>an officer, registered loan originator, or employee of an exempt person described in subitem (b) of this section when acting in the scope of employment for the exempt person;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(d)</w:t>
      </w:r>
      <w:r>
        <w:rPr>
          <w:rFonts w:cs="Times New Roman"/>
          <w:u w:color="000000" w:themeColor="text1"/>
        </w:rPr>
        <w:tab/>
        <w:t xml:space="preserve">a person who offers or negotiates terms of a mortgage loan with or on behalf of an immediate family member of the individual;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(e)</w:t>
      </w:r>
      <w:r>
        <w:rPr>
          <w:rFonts w:cs="Times New Roman"/>
          <w:u w:color="000000" w:themeColor="text1"/>
        </w:rPr>
        <w:tab/>
        <w:t xml:space="preserve">an individual who offers or negotiates terms of a mortgage loan secured by a dwelling that served as the person’s residence;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(f)</w:t>
      </w:r>
      <w:r>
        <w:rPr>
          <w:rFonts w:cs="Times New Roman"/>
          <w:u w:color="000000" w:themeColor="text1"/>
        </w:rPr>
        <w:tab/>
        <w:t>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Pr>
          <w:rFonts w:cs="Times New Roman"/>
          <w:u w:color="000000" w:themeColor="text1"/>
        </w:rPr>
        <w:noBreakHyphen/>
        <w:t>289;</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(g)</w:t>
      </w:r>
      <w:r>
        <w:rPr>
          <w:rFonts w:cs="Times New Roman"/>
          <w:u w:color="000000" w:themeColor="text1"/>
        </w:rPr>
        <w:tab/>
        <w:t>an employee whose employment as a processor or underwriter is undertaken pursuant to the direction and supervision of a licensee or exempt person except when the processor or underwriter is working as an independent contractor;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(h)</w:t>
      </w:r>
      <w:r>
        <w:rPr>
          <w:rFonts w:cs="Times New Roman"/>
          <w:u w:color="000000" w:themeColor="text1"/>
        </w:rPr>
        <w:tab/>
        <w:t xml:space="preserve">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(i)</w:t>
      </w:r>
      <w:r>
        <w:rPr>
          <w:rFonts w:cs="Times New Roman"/>
          <w:u w:color="000000" w:themeColor="text1"/>
        </w:rPr>
        <w:tab/>
      </w:r>
      <w:r>
        <w:rPr>
          <w:rFonts w:cs="Times New Roman"/>
          <w:u w:color="000000" w:themeColor="text1"/>
        </w:rPr>
        <w:tab/>
        <w:t>an attorney who works for a mortgage lender, pursuant to a contract, for loss mitigation efforts or third party independent contractor who is HUD</w:t>
      </w:r>
      <w:r>
        <w:rPr>
          <w:rFonts w:cs="Times New Roman"/>
          <w:u w:color="000000" w:themeColor="text1"/>
        </w:rPr>
        <w:noBreakHyphen/>
        <w:t>certified, Neighborworks</w:t>
      </w:r>
      <w:r>
        <w:rPr>
          <w:rFonts w:cs="Times New Roman"/>
          <w:u w:color="000000" w:themeColor="text1"/>
        </w:rPr>
        <w:noBreakHyphen/>
        <w:t>certified, or similarly certified, who works for a mortgage lender, pursuant to a contract, for loss mitigation efforts; 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(j)</w:t>
      </w:r>
      <w:r>
        <w:rPr>
          <w:rFonts w:cs="Times New Roman"/>
          <w:u w:color="000000" w:themeColor="text1"/>
        </w:rPr>
        <w:tab/>
      </w:r>
      <w:r>
        <w:rPr>
          <w:rFonts w:cs="Times New Roman"/>
          <w:u w:color="000000" w:themeColor="text1"/>
        </w:rPr>
        <w:tab/>
        <w:t xml:space="preserve">a manufactured home retailer and its employees if performing only </w:t>
      </w:r>
      <w:r>
        <w:rPr>
          <w:rFonts w:cs="Times New Roman"/>
        </w:rPr>
        <w:t>clerical or support duties</w:t>
      </w:r>
      <w:r>
        <w:rPr>
          <w:rFonts w:cs="Times New Roman"/>
          <w:u w:color="000000" w:themeColor="text1"/>
        </w:rPr>
        <w:t xml:space="preserve"> in connection with the sale or lease of a manufactured home and the manufactured home retailer and its employees receive no compensation or other gain from a mortgage lender or a mortgage broker for the performance of the </w:t>
      </w:r>
      <w:r>
        <w:rPr>
          <w:rFonts w:cs="Times New Roman"/>
        </w:rPr>
        <w:t>clerical or support duties</w:t>
      </w:r>
      <w:r>
        <w:rPr>
          <w:rFonts w:cs="Times New Roman"/>
          <w:u w:color="000000" w:themeColor="text1"/>
        </w:rPr>
        <w: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(19)</w:t>
      </w:r>
      <w:r>
        <w:rPr>
          <w:rFonts w:cs="Times New Roman"/>
          <w:u w:color="000000" w:themeColor="text1"/>
        </w:rPr>
        <w:tab/>
        <w:t>‘Federal banking agencies’ means the Board of Governors of the Federal Reserve System, the Comptroller of the Currency, the Director of the Office of Thrift Supervision, the National Credit Union Administration, and the Federal Deposit Insurance Corporation.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(20)</w:t>
      </w:r>
      <w:r>
        <w:rPr>
          <w:rFonts w:cs="Times New Roman"/>
          <w:u w:color="000000" w:themeColor="text1"/>
        </w:rPr>
        <w:tab/>
        <w:t>‘Financial services or financial services related business’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(21)</w:t>
      </w:r>
      <w:r>
        <w:rPr>
          <w:rFonts w:cs="Times New Roman"/>
          <w:u w:color="000000" w:themeColor="text1"/>
        </w:rPr>
        <w:tab/>
        <w:t>‘Immediate family member’ means a spouse, child, sibling, parent, grandparent, or grandchild including stepparents, stepchildren, stepsiblings, and adoptive relationships.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(22)</w:t>
      </w:r>
      <w:r>
        <w:rPr>
          <w:rFonts w:cs="Times New Roman"/>
          <w:u w:color="000000" w:themeColor="text1"/>
        </w:rPr>
        <w:tab/>
        <w:t>‘Individual servicing a mortgage loan’ means an employee of a mortgage lender licensed in this State, that: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(a)</w:t>
      </w:r>
      <w:r>
        <w:rPr>
          <w:rFonts w:cs="Times New Roman"/>
          <w:u w:color="000000" w:themeColor="text1"/>
        </w:rPr>
        <w:tab/>
        <w:t>collects or receives payments including payments of principal, interest, escrow amounts, and other amounts due on existing obligations due and owing to the licensed mortgage lender for a mortgage loan when: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(i)</w:t>
      </w:r>
      <w:r>
        <w:rPr>
          <w:rFonts w:cs="Times New Roman"/>
          <w:u w:color="000000" w:themeColor="text1"/>
        </w:rPr>
        <w:tab/>
      </w:r>
      <w:r>
        <w:rPr>
          <w:rFonts w:cs="Times New Roman"/>
          <w:u w:color="000000" w:themeColor="text1"/>
        </w:rPr>
        <w:tab/>
        <w:t>the borrower is in default; or</w:t>
      </w:r>
      <w:r>
        <w:rPr>
          <w:rFonts w:cs="Times New Roman"/>
          <w:u w:color="000000" w:themeColor="text1"/>
        </w:rPr>
        <w:tab/>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(ii)</w:t>
      </w:r>
      <w:r>
        <w:rPr>
          <w:rFonts w:cs="Times New Roman"/>
          <w:u w:color="000000" w:themeColor="text1"/>
        </w:rPr>
        <w:tab/>
        <w:t>the borrower is in reasonably foreseeable likelihood of default;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(b)</w:t>
      </w:r>
      <w:r>
        <w:rPr>
          <w:rFonts w:cs="Times New Roman"/>
          <w:u w:color="000000" w:themeColor="text1"/>
        </w:rPr>
        <w:tab/>
        <w:t>works with the borrower and the licensed mortgage lender, collects data, and makes decisions necessary to modify, either temporarily or permanently, certain terms of those obligations; 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(c)</w:t>
      </w:r>
      <w:r>
        <w:rPr>
          <w:rFonts w:cs="Times New Roman"/>
          <w:u w:color="000000" w:themeColor="text1"/>
        </w:rPr>
        <w:tab/>
        <w:t>otherwise finalizes collection through the foreclosure process.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(23)</w:t>
      </w:r>
      <w:r>
        <w:rPr>
          <w:rFonts w:cs="Times New Roman"/>
          <w:u w:color="000000" w:themeColor="text1"/>
        </w:rPr>
        <w:tab/>
        <w:t>‘Licensee’ means a person who is licensed pursuant to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(24)</w:t>
      </w:r>
      <w:r>
        <w:rPr>
          <w:rFonts w:cs="Times New Roman"/>
          <w:u w:color="000000" w:themeColor="text1"/>
        </w:rPr>
        <w:tab/>
        <w:t>‘Loan commitment’ or ‘commitment’ means a statement, written or electronic, by the mortgage lender setting forth the terms and conditions upon which the mortgage lender is willing to make a particular mortgage loan to a particular borrower.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(25)</w:t>
      </w:r>
      <w:r>
        <w:rPr>
          <w:rFonts w:cs="Times New Roman"/>
          <w:u w:color="000000" w:themeColor="text1"/>
        </w:rPr>
        <w:tab/>
        <w:t>‘Loan originator’ means a natural person who, in exchange for compensation or gain or in the expectation of compensation or gain as an employee of a licensed mortgage lender,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person described in item (18)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‘loan originators’ as that term is defined in the SAFE Act pursuant to Section 1508 of Title V of The Housing and Economic Recovery Act of 2008, Public Law 110</w:t>
      </w:r>
      <w:r>
        <w:rPr>
          <w:rFonts w:cs="Times New Roman"/>
          <w:u w:color="000000" w:themeColor="text1"/>
        </w:rPr>
        <w:noBreakHyphen/>
        <w:t>289.  Solely acquiring and reviewing a credit report does not constitute acting as a loan originator.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(26)</w:t>
      </w:r>
      <w:r>
        <w:rPr>
          <w:rFonts w:cs="Times New Roman"/>
          <w:u w:color="000000" w:themeColor="text1"/>
        </w:rPr>
        <w:tab/>
        <w:t>‘Make a mortgage loan’ means to close a mortgage loan, advance funds, offer to advance funds, or make a commitment to advance funds to a borrower under a mortgage loan.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(27)</w:t>
      </w:r>
      <w:r>
        <w:rPr>
          <w:rFonts w:cs="Times New Roman"/>
          <w:u w:color="000000" w:themeColor="text1"/>
        </w:rPr>
        <w:tab/>
        <w:t>‘Managing principal’ means a natural person who meets the requirements of Section 37</w:t>
      </w:r>
      <w:r>
        <w:rPr>
          <w:rFonts w:cs="Times New Roman"/>
          <w:u w:color="000000" w:themeColor="text1"/>
        </w:rPr>
        <w:noBreakHyphen/>
        <w:t>22</w:t>
      </w:r>
      <w:r>
        <w:rPr>
          <w:rFonts w:cs="Times New Roman"/>
          <w:u w:color="000000" w:themeColor="text1"/>
        </w:rPr>
        <w:noBreakHyphen/>
        <w:t>140(C) and who agrees to be primarily responsible for the operations of a licensed mortgage lender.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(28)</w:t>
      </w:r>
      <w:r>
        <w:rPr>
          <w:rFonts w:cs="Times New Roman"/>
          <w:u w:color="000000" w:themeColor="text1"/>
        </w:rPr>
        <w:tab/>
        <w:t xml:space="preserve">‘Mortgage broker’ means a person who acts as a mortgage broker, as that term is defined in item (1) of this section.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(29)</w:t>
      </w:r>
      <w:r>
        <w:rPr>
          <w:rFonts w:cs="Times New Roman"/>
          <w:u w:color="000000" w:themeColor="text1"/>
        </w:rPr>
        <w:tab/>
        <w:t>‘Mortgage lender’ means a person who acts as a mortgage lender as that term is defined in item (2) of this section or engages in the business of servicing mortgage loans for others or collecting or otherwise receiving mortgage loan payments directly from borrowers for distribution to another person.  This definition does not include engaging in a tablefunded transaction.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(30)</w:t>
      </w:r>
      <w:r>
        <w:rPr>
          <w:rFonts w:cs="Times New Roman"/>
          <w:u w:color="000000" w:themeColor="text1"/>
        </w:rPr>
        <w:tab/>
        <w:t>‘Mortgage loan’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(31)</w:t>
      </w:r>
      <w:r>
        <w:rPr>
          <w:rFonts w:cs="Times New Roman"/>
          <w:u w:color="000000" w:themeColor="text1"/>
        </w:rPr>
        <w:tab/>
        <w:t>‘Nationwide Mortgage Licensing System and Registry’ means a mortgage licensing system developed and maintained by the Conference of State Bank Supervisors and the American Association of Residential Mortgage Regulators of licensees licensed pursuant to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(32)</w:t>
      </w:r>
      <w:r>
        <w:rPr>
          <w:rFonts w:cs="Times New Roman"/>
          <w:u w:color="000000" w:themeColor="text1"/>
        </w:rPr>
        <w:tab/>
        <w:t>‘Nontraditional mortgage product’ means a mortgage product other than a thirty</w:t>
      </w:r>
      <w:r>
        <w:rPr>
          <w:rFonts w:cs="Times New Roman"/>
          <w:u w:color="000000" w:themeColor="text1"/>
        </w:rPr>
        <w:noBreakHyphen/>
        <w:t>year fixed rate mortgage loan.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(33)</w:t>
      </w:r>
      <w:r>
        <w:rPr>
          <w:rFonts w:cs="Times New Roman"/>
          <w:u w:color="000000" w:themeColor="text1"/>
        </w:rPr>
        <w:tab/>
        <w:t>‘Person’ means a natural person, partnership, limited liability company, limited partnership, corporation, association, or other group engaged in joint business activities, however organized.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(34)</w:t>
      </w:r>
      <w:r>
        <w:rPr>
          <w:rFonts w:cs="Times New Roman"/>
          <w:u w:color="000000" w:themeColor="text1"/>
        </w:rPr>
        <w:tab/>
        <w:t>‘Processor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Pr>
          <w:rFonts w:cs="Times New Roman"/>
          <w:u w:color="000000" w:themeColor="text1"/>
        </w:rPr>
        <w:noBreakHyphen/>
        <w:t>13</w:t>
      </w:r>
      <w:r>
        <w:rPr>
          <w:rFonts w:cs="Times New Roman"/>
          <w:u w:color="000000" w:themeColor="text1"/>
        </w:rPr>
        <w:noBreakHyphen/>
        <w:t>510(D) for mortgage loans including electronic applications or informing applicants of the rates, terms, disclosures, and other aspects of the mortgage loan.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(a)</w:t>
      </w:r>
      <w:r>
        <w:rPr>
          <w:rFonts w:cs="Times New Roman"/>
          <w:u w:color="000000" w:themeColor="text1"/>
        </w:rPr>
        <w:tab/>
        <w:t>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(b)</w:t>
      </w:r>
      <w:r>
        <w:rPr>
          <w:rFonts w:cs="Times New Roman"/>
          <w:u w:color="000000" w:themeColor="text1"/>
        </w:rPr>
        <w:tab/>
        <w:t>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(c)</w:t>
      </w:r>
      <w:r>
        <w:rPr>
          <w:rFonts w:cs="Times New Roman"/>
          <w:u w:color="000000" w:themeColor="text1"/>
        </w:rPr>
        <w:tab/>
        <w:t>A processor or underwriter who is an independent contractor may not engage in the activities of a processor or underwriter unless the independent contractor processor or underwriter obtains and maintains a license as provided by rule or regulation pursuant to Section 37</w:t>
      </w:r>
      <w:r>
        <w:rPr>
          <w:rFonts w:cs="Times New Roman"/>
          <w:u w:color="000000" w:themeColor="text1"/>
        </w:rPr>
        <w:noBreakHyphen/>
        <w:t>22</w:t>
      </w:r>
      <w:r>
        <w:rPr>
          <w:rFonts w:cs="Times New Roman"/>
          <w:u w:color="000000" w:themeColor="text1"/>
        </w:rPr>
        <w:noBreakHyphen/>
        <w:t>270.</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(35)</w:t>
      </w:r>
      <w:r>
        <w:rPr>
          <w:rFonts w:cs="Times New Roman"/>
          <w:u w:color="000000" w:themeColor="text1"/>
        </w:rPr>
        <w:tab/>
        <w:t>‘Registered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(36)</w:t>
      </w:r>
      <w:r>
        <w:rPr>
          <w:rFonts w:cs="Times New Roman"/>
          <w:u w:color="000000" w:themeColor="text1"/>
        </w:rPr>
        <w:tab/>
        <w:t>‘Residential real property’ means real property located in the State of South Carolina upon which there is located or is to be located one or more single</w:t>
      </w:r>
      <w:r>
        <w:rPr>
          <w:rFonts w:cs="Times New Roman"/>
          <w:u w:color="000000" w:themeColor="text1"/>
        </w:rPr>
        <w:noBreakHyphen/>
        <w:t>family dwellings or dwelling units that are to be occupied as the owner’s dwelling, and includes real estate and residential manufactured home (land/home) transactions.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(37)</w:t>
      </w:r>
      <w:r>
        <w:rPr>
          <w:rFonts w:cs="Times New Roman"/>
          <w:u w:color="000000" w:themeColor="text1"/>
        </w:rPr>
        <w:tab/>
        <w:t>‘RESPA’ means the Real Estate Settlement Procedures Act of 1974, 12 U.S.C. Section 2601 et seq. and regulations adopted pursuant to it by the Department of Housing and Urban Development.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(38)</w:t>
      </w:r>
      <w:r>
        <w:rPr>
          <w:rFonts w:cs="Times New Roman"/>
          <w:u w:color="000000" w:themeColor="text1"/>
        </w:rPr>
        <w:tab/>
        <w:t>‘Soliciting,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(39)</w:t>
      </w:r>
      <w:r>
        <w:rPr>
          <w:rFonts w:cs="Times New Roman"/>
          <w:u w:color="000000" w:themeColor="text1"/>
        </w:rPr>
        <w:tab/>
        <w:t>‘Tablefunding’ means a settlement at which a loan is funded by a contemporaneous advance of loan funds and an assignment of the loan to the person advancing the funds.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(40)</w:t>
      </w:r>
      <w:r>
        <w:rPr>
          <w:rFonts w:cs="Times New Roman"/>
          <w:u w:color="000000" w:themeColor="text1"/>
        </w:rPr>
        <w:tab/>
        <w:t>‘TILA’ means the Truth in Lending Act, 15 U.S.C. Section 1601 et seq. and regulations adopted pursuant to it by the Board of Governors of the Federal Reserve System.</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(41)</w:t>
      </w:r>
      <w:r>
        <w:rPr>
          <w:rFonts w:cs="Times New Roman"/>
          <w:u w:color="000000" w:themeColor="text1"/>
        </w:rPr>
        <w:tab/>
        <w:t>‘Unique identifier’ means a number or other identifier assigned by protocols established by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37</w:t>
      </w:r>
      <w:r>
        <w:rPr>
          <w:rFonts w:cs="Times New Roman"/>
          <w:u w:color="000000" w:themeColor="text1"/>
        </w:rPr>
        <w:noBreakHyphen/>
        <w:t>22</w:t>
      </w:r>
      <w:r>
        <w:rPr>
          <w:rFonts w:cs="Times New Roman"/>
          <w:u w:color="000000" w:themeColor="text1"/>
        </w:rPr>
        <w:noBreakHyphen/>
        <w:t>120.</w:t>
      </w:r>
      <w:r>
        <w:rPr>
          <w:rFonts w:cs="Times New Roman"/>
          <w:u w:color="000000" w:themeColor="text1"/>
        </w:rPr>
        <w:tab/>
        <w:t>(A)</w:t>
      </w:r>
      <w:r>
        <w:rPr>
          <w:rFonts w:cs="Times New Roman"/>
          <w:u w:color="000000" w:themeColor="text1"/>
        </w:rPr>
        <w:tab/>
        <w:t>Without first obtaining a license pursuant to this chapter</w:t>
      </w:r>
      <w:r>
        <w:rPr>
          <w:rFonts w:cs="Times New Roman"/>
          <w:u w:color="000000" w:themeColor="text1"/>
        </w:rPr>
        <w:tab/>
        <w:t xml:space="preserve"> it is unlawful for a person, other than an exempt person, doing business in this State to:</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act as a mortgage lender or, directly or indirectly, engage in the business of a mortgage lender under any name or title; 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circulate or use advertising, including electronic means, make a representation or give information to a person which indicates or reasonably implies activity within the scope of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It is unlawful for a person to employ, compensate, or appoint as its agent a loan originator unless the loan originator is licensed as a loan originator pursuant to this chapter. An exempt person is not subject to this subsection.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The license of a loan originator is not effective during a period that the person is not employed by a mortgage lender licensed pursuant to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If a loan originator ceases to be employed by a mortgage lender licensed pursuant to this chapter, the loan originator and the mortgage lender by whom that person is employed promptly shall notify the commissioner in writing. The mortgage lender’s notice must include a statement of the specific reason or reasons for the termination of the loan originator’s employment.  The reason for termination is confidential information and must not be released to the public.</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(E)</w:t>
      </w:r>
      <w:r>
        <w:rPr>
          <w:rFonts w:cs="Times New Roman"/>
          <w:u w:color="000000" w:themeColor="text1"/>
        </w:rPr>
        <w:tab/>
        <w:t>A loan originator must not be employed simultaneously by more than one mortgage lender licensed pursuant to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(F)</w:t>
      </w:r>
      <w:r>
        <w:rPr>
          <w:rFonts w:cs="Times New Roman"/>
          <w:u w:color="000000" w:themeColor="text1"/>
        </w:rPr>
        <w:tab/>
        <w:t>Independent contractors, except for exempt persons, must be licensed separately.  Processors and underwriters who are independent contractors must be licensed as provided in Section 37</w:t>
      </w:r>
      <w:r>
        <w:rPr>
          <w:rFonts w:cs="Times New Roman"/>
          <w:u w:color="000000" w:themeColor="text1"/>
        </w:rPr>
        <w:noBreakHyphen/>
        <w:t>22</w:t>
      </w:r>
      <w:r>
        <w:rPr>
          <w:rFonts w:cs="Times New Roman"/>
          <w:u w:color="000000" w:themeColor="text1"/>
        </w:rPr>
        <w:noBreakHyphen/>
        <w:t>110(34)(c).</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37</w:t>
      </w:r>
      <w:r>
        <w:rPr>
          <w:rFonts w:cs="Times New Roman"/>
          <w:u w:color="000000" w:themeColor="text1"/>
        </w:rPr>
        <w:noBreakHyphen/>
        <w:t>22</w:t>
      </w:r>
      <w:r>
        <w:rPr>
          <w:rFonts w:cs="Times New Roman"/>
          <w:u w:color="000000" w:themeColor="text1"/>
        </w:rPr>
        <w:noBreakHyphen/>
        <w:t>130.</w:t>
      </w:r>
      <w:r>
        <w:rPr>
          <w:rFonts w:cs="Times New Roman"/>
          <w:u w:color="000000" w:themeColor="text1"/>
        </w:rPr>
        <w:tab/>
        <w:t>(A)</w:t>
      </w:r>
      <w:r>
        <w:rPr>
          <w:rFonts w:cs="Times New Roman"/>
          <w:u w:color="000000" w:themeColor="text1"/>
        </w:rPr>
        <w:tab/>
        <w:t>A person aggrieved by an administrative order issued by the commissioner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commissioner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Contested case proceedings are instituted by filing a request for a contested case hearing with the Administrative Law Court according to the rules of procedure of the Administrative Law Court.  Copies of the request for a contested case hearing must be served upon the commissioner and all parties of record.  The final decision of the administrative law judge may be appealed as provided in Section 1</w:t>
      </w:r>
      <w:r>
        <w:rPr>
          <w:rFonts w:cs="Times New Roman"/>
          <w:u w:color="000000" w:themeColor="text1"/>
        </w:rPr>
        <w:noBreakHyphen/>
        <w:t>23</w:t>
      </w:r>
      <w:r>
        <w:rPr>
          <w:rFonts w:cs="Times New Roman"/>
          <w:u w:color="000000" w:themeColor="text1"/>
        </w:rPr>
        <w:noBreakHyphen/>
        <w:t>380 and 1-23</w:t>
      </w:r>
      <w:r>
        <w:rPr>
          <w:rFonts w:cs="Times New Roman"/>
          <w:u w:color="000000" w:themeColor="text1"/>
        </w:rPr>
        <w:noBreakHyphen/>
        <w:t>610 or Chapter 23, Title 1.</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37</w:t>
      </w:r>
      <w:r>
        <w:rPr>
          <w:rFonts w:cs="Times New Roman"/>
          <w:u w:color="000000" w:themeColor="text1"/>
        </w:rPr>
        <w:noBreakHyphen/>
        <w:t>22</w:t>
      </w:r>
      <w:r>
        <w:rPr>
          <w:rFonts w:cs="Times New Roman"/>
          <w:u w:color="000000" w:themeColor="text1"/>
        </w:rPr>
        <w:noBreakHyphen/>
        <w:t>140.</w:t>
      </w:r>
      <w:r>
        <w:rPr>
          <w:rFonts w:cs="Times New Roman"/>
          <w:u w:color="000000" w:themeColor="text1"/>
        </w:rPr>
        <w:tab/>
        <w:t>(A)</w:t>
      </w:r>
      <w:r>
        <w:rPr>
          <w:rFonts w:cs="Times New Roman"/>
          <w:u w:color="000000" w:themeColor="text1"/>
        </w:rPr>
        <w:tab/>
        <w:t xml:space="preserve">A person desiring to obtain a license pursuant to this chapter shall make application for licensure to the commissioner on forms prescribed by the commissioner. The application must contain the information the commissioner considers necessary including, but not limited to, the applicant’s: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name, address, and social security number or, if applicable, Employer Identification Number (EIN);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form and place of organization, if applicable;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proposed method of and locations for doing business, if applicable;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(4)</w:t>
      </w:r>
      <w:r>
        <w:rPr>
          <w:rFonts w:cs="Times New Roman"/>
          <w:u w:color="000000" w:themeColor="text1"/>
        </w:rPr>
        <w:tab/>
        <w:t>qualifications and business history and, if applicable, the business history of any partner, officer, or director, a person occupying a similar status or performing similar functions, or a person directly or indirectly controlling the applicant, including: (i) a description of any injunction or administrative order by a state or federal authority to which the person is or has been subject, including denial, suspension, or revocation of a financial services or financial services related license or registration, (ii) a conviction, or plea of guilty or nolo contendere to a misdemeanor within the last ten years involving financial services or a financial services related business or any fraud, false statements or omissions, theft or wrongful taking of property, bribery, perjury, forgery, counterfeiting, extortion, money laundering, breach of trust, or a conspiracy to commit any of these offenses, and (iii) a conviction of, or plea of guilty or nolo contendere to, a felony;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(5)</w:t>
      </w:r>
      <w:r>
        <w:rPr>
          <w:rFonts w:cs="Times New Roman"/>
          <w:u w:color="000000" w:themeColor="text1"/>
        </w:rPr>
        <w:tab/>
        <w:t xml:space="preserve">financial condition, credit history, and business history, with respect to an application for licensing as a mortgage lender; and credit history and business history, with respect to the application for licensing as a loan originator; and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(6)</w:t>
      </w:r>
      <w:r>
        <w:rPr>
          <w:rFonts w:cs="Times New Roman"/>
          <w:u w:color="000000" w:themeColor="text1"/>
        </w:rPr>
        <w:tab/>
        <w:t>consent to a national and state fingerprint</w:t>
      </w:r>
      <w:r>
        <w:rPr>
          <w:rFonts w:cs="Times New Roman"/>
          <w:u w:color="000000" w:themeColor="text1"/>
        </w:rPr>
        <w:noBreakHyphen/>
        <w:t>based criminal history record check pursuant to Section 37</w:t>
      </w:r>
      <w:r>
        <w:rPr>
          <w:rFonts w:cs="Times New Roman"/>
          <w:u w:color="000000" w:themeColor="text1"/>
        </w:rPr>
        <w:noBreakHyphen/>
        <w:t>22</w:t>
      </w:r>
      <w:r>
        <w:rPr>
          <w:rFonts w:cs="Times New Roman"/>
          <w:u w:color="000000" w:themeColor="text1"/>
        </w:rPr>
        <w:noBreakHyphen/>
        <w:t>240 and submission of a set of the applicant’s fingerprints in a form acceptable to the commissioner.  In the case of an applicant that is a corporation, partnership, limited liability company, association, or trust, each natural person who has control of the applicant or who is the managing principal or a branch manager shall consent to a national and state fingerprint</w:t>
      </w:r>
      <w:r>
        <w:rPr>
          <w:rFonts w:cs="Times New Roman"/>
          <w:u w:color="000000" w:themeColor="text1"/>
        </w:rPr>
        <w:noBreakHyphen/>
        <w:t>based criminal history record check pursuant to Section 37</w:t>
      </w:r>
      <w:r>
        <w:rPr>
          <w:rFonts w:cs="Times New Roman"/>
          <w:u w:color="000000" w:themeColor="text1"/>
        </w:rPr>
        <w:noBreakHyphen/>
        <w:t>22</w:t>
      </w:r>
      <w:r>
        <w:rPr>
          <w:rFonts w:cs="Times New Roman"/>
          <w:u w:color="000000" w:themeColor="text1"/>
        </w:rPr>
        <w:noBreakHyphen/>
        <w:t>240 and submit a set of that natural person’s fingerprints pursuant to this item.  Refusal to consent to a criminal history record check constitutes grounds for the commissioner to deny licensure to the applicant as well as to any entity:  (i) by whom or by which the applicant is employed, (ii) over which the applicant has control, or (iii) as to which the applicant is the current or proposed managing principal or a current or proposed branch manager.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In addition to the requirements imposed by the commissioner in subsection (A), each applicant for licensure as a loan originator shall:</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have attained the age of at least eighteen years;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work for a licensed mortgage lender;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have satisfactorily completed prelicensing education of at least twenty hours and a written examination approved pursuant to 12 U.S.C. 5101 et seq.  To satisfy the twenty hours of prelicensing education, an applicant may show proof of the equivalent of twenty or more semester hours of satisfactorily completed course work in real estate finance or real estate law or course work that is equivalent to the education requirements in the SAFE Act pursuant to Section 1508 of Title V of The Housing and Economic Recovery Act of 2008, Public Law 110</w:t>
      </w:r>
      <w:r>
        <w:rPr>
          <w:rFonts w:cs="Times New Roman"/>
          <w:u w:color="000000" w:themeColor="text1"/>
        </w:rPr>
        <w:noBreakHyphen/>
        <w:t>289 if the course work counts toward the successful completion of a degree that is baccalaureate level or more advanced with a major or minor in finance, accounting, business administration, real estate finance economics, or similar baccalaureate or more advanced degree, approved by the commissioner, from an accredited college or university.  The coursework must be approved pursuant to 12 U.S.C. 5101 et seq.;</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(4)</w:t>
      </w:r>
      <w:r>
        <w:rPr>
          <w:rFonts w:cs="Times New Roman"/>
          <w:u w:color="000000" w:themeColor="text1"/>
        </w:rPr>
        <w:tab/>
        <w:t>have never had a loan originator license revoked in any governmental jurisdiction; and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(5)</w:t>
      </w:r>
      <w:r>
        <w:rPr>
          <w:rFonts w:cs="Times New Roman"/>
          <w:u w:color="000000" w:themeColor="text1"/>
        </w:rPr>
        <w:tab/>
        <w:t>have not been convicted of, or pled guilty or nolo contendere to, a felony in a domestic, foreign, or military court:  (i) during the ten</w:t>
      </w:r>
      <w:r>
        <w:rPr>
          <w:rFonts w:cs="Times New Roman"/>
          <w:u w:color="000000" w:themeColor="text1"/>
        </w:rPr>
        <w:noBreakHyphen/>
        <w:t>year period preceding the date of the application for licensing, or (ii) at any time, if the felony involved an act of fraud, dishonesty, breach of trust, or money laundering.</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In addition to the requirements of subsection (A) of this section, each applicant for licensure as a mortgage lender at the time of application and at all times after that shall comply with the following requirements: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If the applicant is a sole proprietor, the applicant shall have at least three years of experience in financial services or financial services related business or other experience or competency requirements as the commissioner may impose.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If the applicant is a general or limited partnership, at least one of its general partners shall have the experience described in item (1).</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If the applicant is a corporation, at least one of its principal officers shall have the experience described in item (1).</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(4)</w:t>
      </w:r>
      <w:r>
        <w:rPr>
          <w:rFonts w:cs="Times New Roman"/>
          <w:u w:color="000000" w:themeColor="text1"/>
        </w:rPr>
        <w:tab/>
        <w:t>If the applicant is a limited liability company, at least one of its members or managers shall have the experience described in item (1).</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(5)</w:t>
      </w:r>
      <w:r>
        <w:rPr>
          <w:rFonts w:cs="Times New Roman"/>
          <w:u w:color="000000" w:themeColor="text1"/>
        </w:rPr>
        <w:tab/>
        <w:t>Instead of a showing of three years’ experience, an applicant may show proof of three years’ employment with a federally insured depository institution or a VA-, FHA-, or HUD</w:t>
      </w:r>
      <w:r>
        <w:rPr>
          <w:rFonts w:cs="Times New Roman"/>
          <w:u w:color="000000" w:themeColor="text1"/>
        </w:rPr>
        <w:noBreakHyphen/>
        <w:t>approved mortgagee.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Each applicant shall identify one person meeting the requirements of subsections (B) and (C) to serve as the applicant’s managing principal.</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(E)</w:t>
      </w:r>
      <w:r>
        <w:rPr>
          <w:rFonts w:cs="Times New Roman"/>
          <w:u w:color="000000" w:themeColor="text1"/>
        </w:rPr>
        <w:tab/>
        <w:t>Every applicant for initial licensure shall pay a filing fee of one thousand dollars for licensure as a mortgage lender or fifty dollars for licensure as a loan originator, in addition to the actual cost of obtaining credit reports and national and state fingerprint</w:t>
      </w:r>
      <w:r>
        <w:rPr>
          <w:rFonts w:cs="Times New Roman"/>
          <w:u w:color="000000" w:themeColor="text1"/>
        </w:rPr>
        <w:noBreakHyphen/>
        <w:t>based criminal history record checks. If a licensed loan originator changes employment, a new license must be issued and a fee of twenty</w:t>
      </w:r>
      <w:r>
        <w:rPr>
          <w:rFonts w:cs="Times New Roman"/>
          <w:u w:color="000000" w:themeColor="text1"/>
        </w:rPr>
        <w:noBreakHyphen/>
        <w:t>five dollars must be paid.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(F)</w:t>
      </w:r>
      <w:r>
        <w:rPr>
          <w:rFonts w:cs="Times New Roman"/>
          <w:u w:color="000000" w:themeColor="text1"/>
        </w:rPr>
        <w:tab/>
        <w:t>A mortgage lender shall post and maintain a surety bond in an amount determined by the commissioner, based on the total dollar amount of mortgage loans originated in a calendar year in this State pursuant to the following: (i) dollar volume of mortgage loans from $0 to $49,999,999, surety bond of $50,000, (ii) dollar volume of mortgage loans from $50,000,000 to $249,999,999, surety bond of $100,000, (iii) dollar volume of mortgage loans greater than $250,000,000 surety bond of $150,000.  In no case is the surety bond less than fifty thousand dollars. The surety bond must be executed by a surety company authorized by the laws of this State to transact business within this State.  The surety bond must be in a form satisfactory to the commissioner, must be executed to the commissioner, and must be for the use of the State for the recovery of expenses, fines, and fees, or any of them, levied pursuant to this chapter and for consumers who have losses or damages as a result of noncompliance with this chapter by the mortgage lender.  The full amount of the surety bond must be in effect at all times.  The license of a licensee expires upon the termination of the bond by the surety company, unless a new bond is filed with the commissioner before the termination of the previous bond.  If the license expires based on bond termination, all licensed activity must cease and the person must apply for a license pursuant to subsection (A).</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(G)</w:t>
      </w:r>
      <w:r>
        <w:rPr>
          <w:rFonts w:cs="Times New Roman"/>
          <w:u w:color="000000" w:themeColor="text1"/>
        </w:rPr>
        <w:tab/>
        <w:t>Any sole proprietor, general partner, member or manager of a limited liability company, or officer of a corporation who meets individually the requirements of subsection (B), upon payment of the applicable fee, meets the qualifications for licensure as a loan originator subject to the provisions of subsection (I).</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(H)</w:t>
      </w:r>
      <w:r>
        <w:rPr>
          <w:rFonts w:cs="Times New Roman"/>
          <w:u w:color="000000" w:themeColor="text1"/>
        </w:rPr>
        <w:tab/>
        <w:t>Each principal office and each branch office of a licensed mortgage lender at which business is conducted must be licensed pursuant to this chapter and must be issued a separate license.  A licensed mortgage lender shall file with the commissioner an application on a form prescribed by the commissioner which identifies the address of the principal office and each branch office and branch manager. A licensing fee of one hundred fifty dollars must be assessed by the commissioner for each branch office issued a license.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(I)</w:t>
      </w:r>
      <w:r>
        <w:rPr>
          <w:rFonts w:cs="Times New Roman"/>
          <w:u w:color="000000" w:themeColor="text1"/>
        </w:rPr>
        <w:tab/>
        <w:t>If the commissioner determines that an applicant meets the qualifications for licensure and finds that the financial responsibility, character, and general fitness of the applicant are such as to command the confidence of the community and to warrant belief that the business is to be operated honestly, fairly, and efficiently according to the purposes of this chapter and in accordance with all applicable state and federal laws, the commissioner shall issue a license to the applicant.  If the commissioner does not make that determination, the commissioner shall refuse to license the applicant and shall notify him of the denial.</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(J)</w:t>
      </w:r>
      <w:r>
        <w:rPr>
          <w:rFonts w:cs="Times New Roman"/>
          <w:u w:color="000000" w:themeColor="text1"/>
        </w:rPr>
        <w:tab/>
        <w:t>Issuance of a license does not indicate approval or acceptance of any contract, agreement, or other document submitted in support of the application.  A licensee may not represent that its services or contracts are approved by the State or state agency.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(K)</w:t>
      </w:r>
      <w:r>
        <w:rPr>
          <w:rFonts w:cs="Times New Roman"/>
          <w:u w:color="000000" w:themeColor="text1"/>
        </w:rPr>
        <w:tab/>
        <w:t>A person who obtains a license as a mortgage lender, upon notice to the commissioner on a form prescribed by the commissioner, may act as a mortgage broker as defined in Section 37</w:t>
      </w:r>
      <w:r>
        <w:rPr>
          <w:rFonts w:cs="Times New Roman"/>
          <w:u w:color="000000" w:themeColor="text1"/>
        </w:rPr>
        <w:noBreakHyphen/>
        <w:t>22</w:t>
      </w:r>
      <w:r>
        <w:rPr>
          <w:rFonts w:cs="Times New Roman"/>
          <w:u w:color="000000" w:themeColor="text1"/>
        </w:rPr>
        <w:noBreakHyphen/>
        <w:t>110(1).  The commissioner shall provide to the administrator notification of which mortgage lenders also are acting as brokers.  A mortgage lender who also acts as a mortgage broker is not required to obtain a license as a mortgage broker pursuant to Chapter 58, Title 40, and is not subject to regulation by the administrator, except that the mortgage lender acting as a mortgage broker must comply with Sections 40</w:t>
      </w:r>
      <w:r>
        <w:rPr>
          <w:rFonts w:cs="Times New Roman"/>
          <w:u w:color="000000" w:themeColor="text1"/>
        </w:rPr>
        <w:noBreakHyphen/>
        <w:t>58</w:t>
      </w:r>
      <w:r>
        <w:rPr>
          <w:rFonts w:cs="Times New Roman"/>
          <w:u w:color="000000" w:themeColor="text1"/>
        </w:rPr>
        <w:noBreakHyphen/>
        <w:t>70, 40</w:t>
      </w:r>
      <w:r>
        <w:rPr>
          <w:rFonts w:cs="Times New Roman"/>
          <w:u w:color="000000" w:themeColor="text1"/>
        </w:rPr>
        <w:noBreakHyphen/>
        <w:t>58</w:t>
      </w:r>
      <w:r>
        <w:rPr>
          <w:rFonts w:cs="Times New Roman"/>
          <w:u w:color="000000" w:themeColor="text1"/>
        </w:rPr>
        <w:noBreakHyphen/>
        <w:t>75, and 40</w:t>
      </w:r>
      <w:r>
        <w:rPr>
          <w:rFonts w:cs="Times New Roman"/>
          <w:u w:color="000000" w:themeColor="text1"/>
        </w:rPr>
        <w:noBreakHyphen/>
        <w:t>58</w:t>
      </w:r>
      <w:r>
        <w:rPr>
          <w:rFonts w:cs="Times New Roman"/>
          <w:u w:color="000000" w:themeColor="text1"/>
        </w:rPr>
        <w:noBreakHyphen/>
        <w:t>78.</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(L)(1)</w:t>
      </w:r>
      <w:r>
        <w:rPr>
          <w:rFonts w:cs="Times New Roman"/>
          <w:u w:color="000000" w:themeColor="text1"/>
        </w:rPr>
        <w:tab/>
        <w:t>A person with three years’ experience as a loan originator who applies for a license as a loan originator and who has completed and filed with the Nationwide Mortgage Licensing System and Registry all information, documents, and requirements for licensure pursuant to this chapter and who has been assigned a unique identifier by the registry must be provided a provisional license as a loan originator before the commissioner takes action on his application if the applicant is employed by a mortgage lender licensed pursuant to this chapter and a senior officer or managing principal of that licensee attests to the commissioner that: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(a)</w:t>
      </w:r>
      <w:r>
        <w:rPr>
          <w:rFonts w:cs="Times New Roman"/>
          <w:u w:color="000000" w:themeColor="text1"/>
        </w:rPr>
        <w:tab/>
        <w:t>the applicant, within the six</w:t>
      </w:r>
      <w:r>
        <w:rPr>
          <w:rFonts w:cs="Times New Roman"/>
          <w:u w:color="000000" w:themeColor="text1"/>
        </w:rPr>
        <w:noBreakHyphen/>
        <w:t>month period before the date of application for licensure, has not been acting as a registered loan originator or a state</w:t>
      </w:r>
      <w:r>
        <w:rPr>
          <w:rFonts w:cs="Times New Roman"/>
          <w:u w:color="000000" w:themeColor="text1"/>
        </w:rPr>
        <w:noBreakHyphen/>
        <w:t>licensed loan originator in another state under provisions of Section 1507 of the federal Secure and Fair Enforcement for Mortgage Licensing Act of 2008, and: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t>(i)</w:t>
      </w:r>
      <w:r>
        <w:rPr>
          <w:rFonts w:cs="Times New Roman"/>
          <w:u w:color="000000" w:themeColor="text1"/>
        </w:rPr>
        <w:tab/>
      </w:r>
      <w:r>
        <w:rPr>
          <w:rFonts w:cs="Times New Roman"/>
          <w:u w:color="000000" w:themeColor="text1"/>
        </w:rPr>
        <w:tab/>
        <w:t>the applicant has never had a loan originator license denied, revoked, or suspended in any governmental jurisdiction;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t>(ii)</w:t>
      </w:r>
      <w:r>
        <w:rPr>
          <w:rFonts w:cs="Times New Roman"/>
          <w:u w:color="000000" w:themeColor="text1"/>
        </w:rPr>
        <w:tab/>
        <w:t>the applicant during the previous five years, ending on the date of the filing of the current application, has not had an application for a professional license denied, a professional license revoked, or any adverse action taken on a professional license;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t>(iii)</w:t>
      </w:r>
      <w:r>
        <w:rPr>
          <w:rFonts w:cs="Times New Roman"/>
          <w:u w:color="000000" w:themeColor="text1"/>
        </w:rPr>
        <w:tab/>
        <w:t>the applicant has not been convicted of a felony that would otherwise authorize the commissioner to deny a license;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t>(iv)</w:t>
      </w:r>
      <w:r>
        <w:rPr>
          <w:rFonts w:cs="Times New Roman"/>
          <w:u w:color="000000" w:themeColor="text1"/>
        </w:rPr>
        <w:tab/>
        <w:t>the application meets all of the applicable requirements of this chapter for licensure; and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t>(v)</w:t>
      </w:r>
      <w:r>
        <w:rPr>
          <w:rFonts w:cs="Times New Roman"/>
          <w:u w:color="000000" w:themeColor="text1"/>
        </w:rPr>
        <w:tab/>
        <w:t>the licensee will be responsible for the acts of the applicant during the period that such application is pending; 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(b)</w:t>
      </w:r>
      <w:r>
        <w:rPr>
          <w:rFonts w:cs="Times New Roman"/>
          <w:u w:color="000000" w:themeColor="text1"/>
        </w:rPr>
        <w:tab/>
        <w:t>the applicant is currently, or has within the six</w:t>
      </w:r>
      <w:r>
        <w:rPr>
          <w:rFonts w:cs="Times New Roman"/>
          <w:u w:color="000000" w:themeColor="text1"/>
        </w:rPr>
        <w:noBreakHyphen/>
        <w:t>month period before the date of the application, been acting as a registered loan originator or a state</w:t>
      </w:r>
      <w:r>
        <w:rPr>
          <w:rFonts w:cs="Times New Roman"/>
          <w:u w:color="000000" w:themeColor="text1"/>
        </w:rPr>
        <w:noBreakHyphen/>
        <w:t>licensed loan originator in another state under provisions of Section 1507 of the federal Secure and Fair Enforcement for Mortgage Licensing Act of 2008 and the applicant has never had a loan originator license denied, revoked, or suspended in any governmental jurisdiction and has not been convicted of a felony that would otherwise authorize the commissioner to deny a license.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A provisional license issued pursuant to this section expires on the earlier of the following:</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(a)</w:t>
      </w:r>
      <w:r>
        <w:rPr>
          <w:rFonts w:cs="Times New Roman"/>
          <w:u w:color="000000" w:themeColor="text1"/>
        </w:rPr>
        <w:tab/>
        <w:t>the date upon which the commissioner issues or denies the permanent license applied for; 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(b)</w:t>
      </w:r>
      <w:r>
        <w:rPr>
          <w:rFonts w:cs="Times New Roman"/>
          <w:u w:color="000000" w:themeColor="text1"/>
        </w:rPr>
        <w:tab/>
        <w:t>ninety days from the date the provisional license is issued.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The commissioner may deny or suspend the rights of a licensee pursuant to this chapter to employ a loan originator acting under item (1) of this subsection if the commissioner finds that the licensee, the senior officer, or managing principal does not make the certification or undertaking set forth in item (1)(b) of this subsection in good faith.</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(M)</w:t>
      </w:r>
      <w:r>
        <w:rPr>
          <w:rFonts w:cs="Times New Roman"/>
          <w:u w:color="000000" w:themeColor="text1"/>
        </w:rPr>
        <w:tab/>
        <w:t>If the information contained in a document filed with the commissioner is or becomes inaccurate or incomplete, the licensee promptly shall file a correcting amendment to the information contained in the document.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(N)</w:t>
      </w:r>
      <w:r>
        <w:rPr>
          <w:rFonts w:cs="Times New Roman"/>
          <w:u w:color="000000" w:themeColor="text1"/>
        </w:rPr>
        <w:tab/>
        <w:t>All advertisements of mortgage loans must comply with the Truth in Lending Act, 15 U.S.C. 1601 et seq. and the South Carolina Consumer Protection Code, Title 37.</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37</w:t>
      </w:r>
      <w:r>
        <w:rPr>
          <w:rFonts w:cs="Times New Roman"/>
          <w:u w:color="000000" w:themeColor="text1"/>
        </w:rPr>
        <w:noBreakHyphen/>
        <w:t>22</w:t>
      </w:r>
      <w:r>
        <w:rPr>
          <w:rFonts w:cs="Times New Roman"/>
          <w:u w:color="000000" w:themeColor="text1"/>
        </w:rPr>
        <w:noBreakHyphen/>
        <w:t>150.</w:t>
      </w:r>
      <w:r>
        <w:rPr>
          <w:rFonts w:cs="Times New Roman"/>
          <w:u w:color="000000" w:themeColor="text1"/>
        </w:rPr>
        <w:tab/>
        <w:t>(A)</w:t>
      </w:r>
      <w:r>
        <w:rPr>
          <w:rFonts w:cs="Times New Roman"/>
          <w:u w:color="000000" w:themeColor="text1"/>
        </w:rPr>
        <w:tab/>
        <w:t>All licenses issued by the commissioner pursuant to this chapter expire annually on the thirty</w:t>
      </w:r>
      <w:r>
        <w:rPr>
          <w:rFonts w:cs="Times New Roman"/>
          <w:u w:color="000000" w:themeColor="text1"/>
        </w:rPr>
        <w:noBreakHyphen/>
        <w:t>first day of December or on another date that the commissioner may determine. The license is invalid after that date unless renewed. The renewal period for all licensees is from November first through December thirty</w:t>
      </w:r>
      <w:r>
        <w:rPr>
          <w:rFonts w:cs="Times New Roman"/>
          <w:u w:color="000000" w:themeColor="text1"/>
        </w:rPr>
        <w:noBreakHyphen/>
        <w:t>first annually or on another date the commissioner may determine.  A licensee desiring to renew its license must submit an application to the commissioner on forms and containing information the commissioner requires.  Applications received after December thirty</w:t>
      </w:r>
      <w:r>
        <w:rPr>
          <w:rFonts w:cs="Times New Roman"/>
          <w:u w:color="000000" w:themeColor="text1"/>
        </w:rPr>
        <w:noBreakHyphen/>
        <w:t>first or another date the commissioner determines, are late and the late fees in subsection (B) apply. A license may be renewed by compliance with this section and by paying to the commissioner, in addition to the actual cost of obtaining credit reports and national and state fingerprint</w:t>
      </w:r>
      <w:r>
        <w:rPr>
          <w:rFonts w:cs="Times New Roman"/>
          <w:u w:color="000000" w:themeColor="text1"/>
        </w:rPr>
        <w:noBreakHyphen/>
        <w:t>based criminal history record checks as the commissioner may require, a renewal fee as prescribed by the board for each of the following:</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for a licensed mortgage lender, an annual renewal fee of no more than eight hundred dollars and no more than one hundred fifty dollars for each branch office; and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for a licensed loan originator, an annual fee of no more than fifty dollars.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If a license of a licensed mortgage lender is not renewed during the renewal period, a late fee of not more than five hundred dollars as prescribed by the board, in addition to the renewal fee in subsection (A)(1), must be assessed.  If a license of a licensed loan originator is not renewed during the renewal period, a late fee of not more than one hundred dollars as prescribed by the board, in addition to the renewal fee in subsection (A)(2) of this section, must be assessed as a late fee to a renewal.  If a licensee fails to renew its license within thirty days after the date the license expires or otherwise fails to maintain a valid license, the commissioner shall require the licensee to comply with the requirements for the initial issuance of a license pursuant to this chapter, in addition to paying any fee that has accrued.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At any time required by the commissioner, each person described in Section 37</w:t>
      </w:r>
      <w:r>
        <w:rPr>
          <w:rFonts w:cs="Times New Roman"/>
          <w:u w:color="000000" w:themeColor="text1"/>
        </w:rPr>
        <w:noBreakHyphen/>
        <w:t>22</w:t>
      </w:r>
      <w:r>
        <w:rPr>
          <w:rFonts w:cs="Times New Roman"/>
          <w:u w:color="000000" w:themeColor="text1"/>
        </w:rPr>
        <w:noBreakHyphen/>
        <w:t>140 shall furnish to the commissioner consent to a national and state fingerprint</w:t>
      </w:r>
      <w:r>
        <w:rPr>
          <w:rFonts w:cs="Times New Roman"/>
          <w:u w:color="000000" w:themeColor="text1"/>
        </w:rPr>
        <w:noBreakHyphen/>
        <w:t>based criminal history record check and a set of fingerprints in a form acceptable to the commissioner.  Refusal to consent to a criminal history record check may constitute grounds for the commissioner to deny renewal of the license of the person as well as the license of another person by which he is employed, over which he has control, or as to which he is the current or proposed managing principal or a current or proposed branch manager.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A license issued pursuant to this chapter is not assignable or transferable. Control of a licensee must not be acquired through a stock purchase or other device without the prior written consent of the commissioner.  The commissioner may not give written consent if the commissioner finds that any of the grounds for denial, revocation, or suspension of a license pursuant to Section 37</w:t>
      </w:r>
      <w:r>
        <w:rPr>
          <w:rFonts w:cs="Times New Roman"/>
          <w:u w:color="000000" w:themeColor="text1"/>
        </w:rPr>
        <w:noBreakHyphen/>
        <w:t>22</w:t>
      </w:r>
      <w:r>
        <w:rPr>
          <w:rFonts w:cs="Times New Roman"/>
          <w:u w:color="000000" w:themeColor="text1"/>
        </w:rPr>
        <w:noBreakHyphen/>
        <w:t>200 are applicable to the acquiring person.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37</w:t>
      </w:r>
      <w:r>
        <w:rPr>
          <w:rFonts w:cs="Times New Roman"/>
          <w:u w:color="000000" w:themeColor="text1"/>
        </w:rPr>
        <w:noBreakHyphen/>
        <w:t>22</w:t>
      </w:r>
      <w:r>
        <w:rPr>
          <w:rFonts w:cs="Times New Roman"/>
          <w:u w:color="000000" w:themeColor="text1"/>
        </w:rPr>
        <w:noBreakHyphen/>
        <w:t>160.</w:t>
      </w:r>
      <w:r>
        <w:rPr>
          <w:rFonts w:cs="Times New Roman"/>
          <w:u w:color="000000" w:themeColor="text1"/>
        </w:rPr>
        <w:tab/>
        <w:t>(A)</w:t>
      </w:r>
      <w:r>
        <w:rPr>
          <w:rFonts w:cs="Times New Roman"/>
          <w:u w:color="000000" w:themeColor="text1"/>
        </w:rPr>
        <w:tab/>
        <w:t>As a condition of license renewal, a licensee must complete at least eight hours of continuing professional education annually for the purpose of enhancing professional competence and responsibility. The continuing professional education completed must be reported to the commissioner annually.  Documentation of courses completed must be maintained by all licensees.  This documentation is subject to inspection by the commissioner for up to two years after the date of course completion.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Continuing education credit may be granted only for the year in which the class is taken and may not be granted for the same course in successive years.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If a licensee fails to complete the continuing professional education before the license expiration date, his license expires and he shall pay a penalty of not more than one hundred dollars, in addition to other fees or penalties that have accrued, to reinstate the license.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All prelicensing education, continuing education, and written examinations must be approved through the Nationwide Mortgage Licensing System and Registry, pursuant to 12 U.S.C. 5101 et seq. before credit can be awarded.  Applicants and licensees that successfully complete education or testing approved through the Nationwide Mortgage Licensing System and Registry fulfill the requirements of this State.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37</w:t>
      </w:r>
      <w:r>
        <w:rPr>
          <w:rFonts w:cs="Times New Roman"/>
          <w:u w:color="000000" w:themeColor="text1"/>
        </w:rPr>
        <w:noBreakHyphen/>
        <w:t>22</w:t>
      </w:r>
      <w:r>
        <w:rPr>
          <w:rFonts w:cs="Times New Roman"/>
          <w:u w:color="000000" w:themeColor="text1"/>
        </w:rPr>
        <w:noBreakHyphen/>
        <w:t>170.</w:t>
      </w:r>
      <w:r>
        <w:rPr>
          <w:rFonts w:cs="Times New Roman"/>
          <w:u w:color="000000" w:themeColor="text1"/>
        </w:rPr>
        <w:tab/>
        <w:t xml:space="preserve"> A mortgage lender licensed pursuant to this chapter shall have a managing principal who operates the business under that manager’s full charge, control, and supervision.  A mortgage lender may operate a branch office subject to the requirements of this chapter.  Each principal and branch office of a mortgage lender licensed pursuant to this chapter shall have a branch manager who meets the requirements of Section 37</w:t>
      </w:r>
      <w:r>
        <w:rPr>
          <w:rFonts w:cs="Times New Roman"/>
          <w:u w:color="000000" w:themeColor="text1"/>
        </w:rPr>
        <w:noBreakHyphen/>
        <w:t>22</w:t>
      </w:r>
      <w:r>
        <w:rPr>
          <w:rFonts w:cs="Times New Roman"/>
          <w:u w:color="000000" w:themeColor="text1"/>
        </w:rPr>
        <w:noBreakHyphen/>
        <w:t>140(B) and (C)(1).  Each mortgage lender licensed pursuant to this chapter shall file a form prescribed by the commissioner indicating the business’s designation of managing principal and branch manager for each branch and their acceptance of the responsibility.  The managing principal for a licensee’s business also may serve as the branch manager of one of the licensee’s branch offices.  A mortgage lender licensed pursuant to this chapter shall notify the commissioner of a change in its managing principal or any branch manager.  The license of a licensee who does not comply with this provision must be suspended pursuant to Section 37</w:t>
      </w:r>
      <w:r>
        <w:rPr>
          <w:rFonts w:cs="Times New Roman"/>
          <w:u w:color="000000" w:themeColor="text1"/>
        </w:rPr>
        <w:noBreakHyphen/>
        <w:t>22</w:t>
      </w:r>
      <w:r>
        <w:rPr>
          <w:rFonts w:cs="Times New Roman"/>
          <w:u w:color="000000" w:themeColor="text1"/>
        </w:rPr>
        <w:noBreakHyphen/>
        <w:t>200 until the licensee complies with this section.  A licensee who operates as a sole proprietorship is a managing principal for the purposes of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37</w:t>
      </w:r>
      <w:r>
        <w:rPr>
          <w:rFonts w:cs="Times New Roman"/>
          <w:u w:color="000000" w:themeColor="text1"/>
        </w:rPr>
        <w:noBreakHyphen/>
        <w:t>22</w:t>
      </w:r>
      <w:r>
        <w:rPr>
          <w:rFonts w:cs="Times New Roman"/>
          <w:u w:color="000000" w:themeColor="text1"/>
        </w:rPr>
        <w:noBreakHyphen/>
        <w:t>180.</w:t>
      </w:r>
      <w:r>
        <w:rPr>
          <w:rFonts w:cs="Times New Roman"/>
          <w:u w:color="000000" w:themeColor="text1"/>
        </w:rPr>
        <w:tab/>
        <w:t>(A)</w:t>
      </w:r>
      <w:r>
        <w:rPr>
          <w:rFonts w:cs="Times New Roman"/>
          <w:u w:color="000000" w:themeColor="text1"/>
        </w:rPr>
        <w:tab/>
        <w:t>A licensee shall report to the commissioner a change of address of the principal place of business or a branch office at least seven days before the change.  Change of address notification of a licensed location must be accompanied by a fee of twenty</w:t>
      </w:r>
      <w:r>
        <w:rPr>
          <w:rFonts w:cs="Times New Roman"/>
          <w:u w:color="000000" w:themeColor="text1"/>
        </w:rPr>
        <w:noBreakHyphen/>
        <w:t>five dollars.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A mortgage lender licensed pursuant to this chapter shall display in plain view in its principal office and in each branch the license issued by the commissioner.  A loan originator licensed pursuant to this chapter shall display in each branch office in which mortgage loans are originated a copy of the license issued by the commissioner.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37</w:t>
      </w:r>
      <w:r>
        <w:rPr>
          <w:rFonts w:cs="Times New Roman"/>
          <w:u w:color="000000" w:themeColor="text1"/>
        </w:rPr>
        <w:noBreakHyphen/>
        <w:t>22</w:t>
      </w:r>
      <w:r>
        <w:rPr>
          <w:rFonts w:cs="Times New Roman"/>
          <w:u w:color="000000" w:themeColor="text1"/>
        </w:rPr>
        <w:noBreakHyphen/>
        <w:t>190.</w:t>
      </w:r>
      <w:r>
        <w:rPr>
          <w:rFonts w:cs="Times New Roman"/>
          <w:u w:color="000000" w:themeColor="text1"/>
        </w:rPr>
        <w:tab/>
        <w:t>(A)</w:t>
      </w:r>
      <w:r>
        <w:rPr>
          <w:rFonts w:cs="Times New Roman"/>
          <w:u w:color="000000" w:themeColor="text1"/>
        </w:rPr>
        <w:tab/>
        <w:t>In addition to the activities prohibited by other provisions of state or federal law, it is unlawful for a person licensed pursuant to this chapter, in the course of a mortgage loan origination, to:</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misrepresent or conceal the material facts or make false promises likely to influence, persuade, or induce an applicant for a mortgage loan or a mortgagor to take a mortgage loan, or to pursue a course of misrepresentation through agents or otherwise;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refuse improperly or fail to issue a satisfaction of a mortgage pursuant to Section 29</w:t>
      </w:r>
      <w:r>
        <w:rPr>
          <w:rFonts w:cs="Times New Roman"/>
          <w:u w:color="000000" w:themeColor="text1"/>
        </w:rPr>
        <w:noBreakHyphen/>
        <w:t>3</w:t>
      </w:r>
      <w:r>
        <w:rPr>
          <w:rFonts w:cs="Times New Roman"/>
          <w:u w:color="000000" w:themeColor="text1"/>
        </w:rPr>
        <w:noBreakHyphen/>
        <w:t>310;</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fail to account for or deliver to a person entitled to receive funds, documents, or other things of value obtained in connection with a mortgage loan including money provided by a borrower for a real estate appraisal or a credit report, which the mortgage lender or loan originator is not entitled to retain under the circumstances;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(4)</w:t>
      </w:r>
      <w:r>
        <w:rPr>
          <w:rFonts w:cs="Times New Roman"/>
          <w:u w:color="000000" w:themeColor="text1"/>
        </w:rPr>
        <w:tab/>
        <w:t>pay, receive, or collect in whole or in part any commission, fee, or other compensation for a mortgage loan origination in violation of this chapter including any unlicensed person other than an exempt person;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(5)</w:t>
      </w:r>
      <w:r>
        <w:rPr>
          <w:rFonts w:cs="Times New Roman"/>
          <w:u w:color="000000" w:themeColor="text1"/>
        </w:rPr>
        <w:tab/>
        <w:t>charge or collect a fee or rate of interest or to make or service a mortgage loan with terms or conditions or in a manner contrary to the provisions of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(6)</w:t>
      </w:r>
      <w:r>
        <w:rPr>
          <w:rFonts w:cs="Times New Roman"/>
          <w:u w:color="000000" w:themeColor="text1"/>
        </w:rPr>
        <w:tab/>
        <w:t>advertise mortgage loans including rates, margins, discounts, points, fees, commissions, or other material information including material limitations on the loans, unless the person is able to make the mortgage loans available as advertised to qualified applicants;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(7)</w:t>
      </w:r>
      <w:r>
        <w:rPr>
          <w:rFonts w:cs="Times New Roman"/>
          <w:u w:color="000000" w:themeColor="text1"/>
        </w:rPr>
        <w:tab/>
        <w:t>fail to disburse funds in good faith and in accordance with a written commitment or agreement to make a mortgage loan that has been accepted by the borrower;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(8)</w:t>
      </w:r>
      <w:r>
        <w:rPr>
          <w:rFonts w:cs="Times New Roman"/>
          <w:u w:color="000000" w:themeColor="text1"/>
        </w:rPr>
        <w:tab/>
        <w:t>engage in a transaction, practice, or course of business in connection with the making or servicing of, or purchase or sale of, a mortgage loan that is not in good faith or fair dealing, that is unconscionable, as set forth in Section 37</w:t>
      </w:r>
      <w:r>
        <w:rPr>
          <w:rFonts w:cs="Times New Roman"/>
          <w:u w:color="000000" w:themeColor="text1"/>
        </w:rPr>
        <w:noBreakHyphen/>
        <w:t>5</w:t>
      </w:r>
      <w:r>
        <w:rPr>
          <w:rFonts w:cs="Times New Roman"/>
          <w:u w:color="000000" w:themeColor="text1"/>
        </w:rPr>
        <w:noBreakHyphen/>
        <w:t>108, or that constitutes a fraud upon a person;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(9)</w:t>
      </w:r>
      <w:r>
        <w:rPr>
          <w:rFonts w:cs="Times New Roman"/>
          <w:u w:color="000000" w:themeColor="text1"/>
        </w:rPr>
        <w:tab/>
        <w:t>fail to pay reasonable fees within a reasonable time to a licensed third party for services that are: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(a)</w:t>
      </w:r>
      <w:r>
        <w:rPr>
          <w:rFonts w:cs="Times New Roman"/>
          <w:u w:color="000000" w:themeColor="text1"/>
        </w:rPr>
        <w:tab/>
        <w:t>requested from the third party in writing by the mortgage lender or an employee of the mortgage lender; and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(b)</w:t>
      </w:r>
      <w:r>
        <w:rPr>
          <w:rFonts w:cs="Times New Roman"/>
          <w:u w:color="000000" w:themeColor="text1"/>
        </w:rPr>
        <w:tab/>
        <w:t>performed by the third party in connection with the origination or closing of a mortgage loan for a customer or mortgage lender;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(10)</w:t>
      </w:r>
      <w:r>
        <w:rPr>
          <w:rFonts w:cs="Times New Roman"/>
          <w:u w:color="000000" w:themeColor="text1"/>
        </w:rPr>
        <w:tab/>
        <w:t>influence or attempt to influence through coercion, extortion, or bribery, the development, reporting, result, or review of a real estate appraisal sought in connection with a mortgage loan.  This item does not prohibit a mortgage lender or servicer from asking the appraiser to do one or more of the following:</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(a)</w:t>
      </w:r>
      <w:r>
        <w:rPr>
          <w:rFonts w:cs="Times New Roman"/>
          <w:u w:color="000000" w:themeColor="text1"/>
        </w:rPr>
        <w:tab/>
        <w:t>consider additional appropriate property information;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(b)</w:t>
      </w:r>
      <w:r>
        <w:rPr>
          <w:rFonts w:cs="Times New Roman"/>
          <w:u w:color="000000" w:themeColor="text1"/>
        </w:rPr>
        <w:tab/>
        <w:t>provide further detail, substantiation, or explanation for the appraiser’s value conclusion; 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(c)</w:t>
      </w:r>
      <w:r>
        <w:rPr>
          <w:rFonts w:cs="Times New Roman"/>
          <w:u w:color="000000" w:themeColor="text1"/>
        </w:rPr>
        <w:tab/>
        <w:t>correct errors in the appraisal report;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(11)</w:t>
      </w:r>
      <w:r>
        <w:rPr>
          <w:rFonts w:cs="Times New Roman"/>
          <w:u w:color="000000" w:themeColor="text1"/>
        </w:rPr>
        <w:tab/>
        <w:t>fail to comply with the mortgage loan servicing transfer, escrow account administration, or borrower inquiry response requirements imposed by Sections 6 and 10 of the Real Estate Settlement Procedures Act (RESPA), 12 U.S.C. Section 2605 and Section 2609, and regulations adopted pursuant to them by the Secretary of the Department of Housing and Urban Development and state law;</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(12)</w:t>
      </w:r>
      <w:r>
        <w:rPr>
          <w:rFonts w:cs="Times New Roman"/>
          <w:u w:color="000000" w:themeColor="text1"/>
        </w:rPr>
        <w:tab/>
        <w:t xml:space="preserve">fail to provide within a reasonable time, upon written request of a borrower, a payment history statement in a form easily understood by the borrower including payment dates and amounts and charges within the twelve months preceding the month in which the request is received and the total amount unpaid as of the end of the period covered by the statement.  The statement must be provided without charge once during each year of the term of the obligation.  If additional statements are requested, the borrower may be charged a reasonable fee, not to exceed five dollars for each additional statement;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(13)</w:t>
      </w:r>
      <w:r>
        <w:rPr>
          <w:rFonts w:cs="Times New Roman"/>
          <w:u w:color="000000" w:themeColor="text1"/>
        </w:rPr>
        <w:tab/>
        <w:t>take a security interest in a borrower’s principal dwelling where the amount of the mortgage loan is less than five thousand dollars;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(14)</w:t>
      </w:r>
      <w:r>
        <w:rPr>
          <w:rFonts w:cs="Times New Roman"/>
          <w:u w:color="000000" w:themeColor="text1"/>
        </w:rPr>
        <w:tab/>
        <w:t>fail to provide disclosures as required by state or federal law or collect any fee before providing required disclosures;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(15)</w:t>
      </w:r>
      <w:r>
        <w:rPr>
          <w:rFonts w:cs="Times New Roman"/>
          <w:u w:color="000000" w:themeColor="text1"/>
        </w:rPr>
        <w:tab/>
        <w:t>fail to comply with this chapter or other state or federal law including rules and regulations applicable to business regulated by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(16)</w:t>
      </w:r>
      <w:r>
        <w:rPr>
          <w:rFonts w:cs="Times New Roman"/>
          <w:u w:color="000000" w:themeColor="text1"/>
        </w:rPr>
        <w:tab/>
        <w:t>falsely advertise or misuse names in violation of 18 U.S.C. Section 709 or state law; 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(17)</w:t>
      </w:r>
      <w:r>
        <w:rPr>
          <w:rFonts w:cs="Times New Roman"/>
          <w:u w:color="000000" w:themeColor="text1"/>
        </w:rPr>
        <w:tab/>
        <w:t>use any trade name or insignia of membership in an organization of which the licensee is not a member or advertise falsely through any material including, but not limited to, business card, stationery, or signage concerning a designation or certification of special education, credentials, trade organization membership, or business.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A violation of a state or federal law applicable to a business covered by this chapter is a violation of this chapter and may be enforced by the commissioner.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37</w:t>
      </w:r>
      <w:r>
        <w:rPr>
          <w:rFonts w:cs="Times New Roman"/>
          <w:u w:color="000000" w:themeColor="text1"/>
        </w:rPr>
        <w:noBreakHyphen/>
        <w:t>22</w:t>
      </w:r>
      <w:r>
        <w:rPr>
          <w:rFonts w:cs="Times New Roman"/>
          <w:u w:color="000000" w:themeColor="text1"/>
        </w:rPr>
        <w:noBreakHyphen/>
        <w:t>200.</w:t>
      </w:r>
      <w:r>
        <w:rPr>
          <w:rFonts w:cs="Times New Roman"/>
          <w:u w:color="000000" w:themeColor="text1"/>
        </w:rPr>
        <w:tab/>
        <w:t>(A)</w:t>
      </w:r>
      <w:r>
        <w:rPr>
          <w:rFonts w:cs="Times New Roman"/>
          <w:u w:color="000000" w:themeColor="text1"/>
        </w:rPr>
        <w:tab/>
        <w:t>The commissioner,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commissioner finds that both:</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the order is in the public interest; and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the applicant, licensee, or any partner, member, manager, officer, director, loan originator, managing principal, or other person occupying a similar status or performing similar functions or a person directly or indirectly controlling the applicant or licensee: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(a)</w:t>
      </w:r>
      <w:r>
        <w:rPr>
          <w:rFonts w:cs="Times New Roman"/>
          <w:u w:color="000000" w:themeColor="text1"/>
        </w:rPr>
        <w:tab/>
        <w:t>has filed an application for license that, as of its effective date or as of a date after filing, contained a statement that, in light of the circumstances under which it was made, is false or misleading with respect to a material fact;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(b)</w:t>
      </w:r>
      <w:r>
        <w:rPr>
          <w:rFonts w:cs="Times New Roman"/>
          <w:u w:color="000000" w:themeColor="text1"/>
        </w:rPr>
        <w:tab/>
        <w:t>has violated or failed to comply with a provision of this chapter or order of the commissioner;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(c)</w:t>
      </w:r>
      <w:r>
        <w:rPr>
          <w:rFonts w:cs="Times New Roman"/>
          <w:u w:color="000000" w:themeColor="text1"/>
        </w:rPr>
        <w:tab/>
        <w:t>within the past ten years has been convicted of, or pled guilty or nolo contendere to, a misdemeanor involving financial services or financial services related business or an offense involving breach of trust or fraudulent or dishonest dealing, or money laundering or has been convicted of, or pled guilty or nolo contendere to, a felony in a domestic, foreign, or military court;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(d)</w:t>
      </w:r>
      <w:r>
        <w:rPr>
          <w:rFonts w:cs="Times New Roman"/>
          <w:u w:color="000000" w:themeColor="text1"/>
        </w:rPr>
        <w:tab/>
        <w:t>is permanently or temporarily enjoined by a court of competent jurisdiction from engaging in or continuing conduct or practice involving financial services or financial services related business;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(e)</w:t>
      </w:r>
      <w:r>
        <w:rPr>
          <w:rFonts w:cs="Times New Roman"/>
          <w:u w:color="000000" w:themeColor="text1"/>
        </w:rPr>
        <w:tab/>
        <w:t>is the subject of an order of the commissioner denying, suspending, or revoking that person’s license;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(f)</w:t>
      </w:r>
      <w:r>
        <w:rPr>
          <w:rFonts w:cs="Times New Roman"/>
          <w:u w:color="000000" w:themeColor="text1"/>
        </w:rPr>
        <w:tab/>
        <w:t>is the subject of an order entered by the authority of a governmental entity with jurisdiction over the financial services or financial services related industry denying or revoking that person’s license;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(g)</w:t>
      </w:r>
      <w:r>
        <w:rPr>
          <w:rFonts w:cs="Times New Roman"/>
          <w:u w:color="000000" w:themeColor="text1"/>
        </w:rPr>
        <w:tab/>
        <w:t>does not meet the qualifications or the financial responsibility, character, or general fitness requirements, or a bond or capital requirements, pursuant to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(h)</w:t>
      </w:r>
      <w:r>
        <w:rPr>
          <w:rFonts w:cs="Times New Roman"/>
          <w:u w:color="000000" w:themeColor="text1"/>
        </w:rPr>
        <w:tab/>
        <w:t>has been the executive officer or controlling shareholder or owned a controlling interest in a financial services or financial services related business that has been subject to an order or injunction described in subitems (d), (e), or (f);</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(i)</w:t>
      </w:r>
      <w:r>
        <w:rPr>
          <w:rFonts w:cs="Times New Roman"/>
          <w:u w:color="000000" w:themeColor="text1"/>
        </w:rPr>
        <w:tab/>
      </w:r>
      <w:r>
        <w:rPr>
          <w:rFonts w:cs="Times New Roman"/>
          <w:u w:color="000000" w:themeColor="text1"/>
        </w:rPr>
        <w:tab/>
        <w:t>has failed to pay the proper filing or renewal fee pursuant to this chapter or a fine, penalty, or fee imposed by any governmental entity.  However, the commissioner may enter only a denial order pursuant to this subitem, and the commissioner shall vacate the order when the deficiency is corrected; 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(j)</w:t>
      </w:r>
      <w:r>
        <w:rPr>
          <w:rFonts w:cs="Times New Roman"/>
          <w:u w:color="000000" w:themeColor="text1"/>
        </w:rPr>
        <w:tab/>
      </w:r>
      <w:r>
        <w:rPr>
          <w:rFonts w:cs="Times New Roman"/>
          <w:u w:color="000000" w:themeColor="text1"/>
        </w:rPr>
        <w:tab/>
        <w:t>has falsely certified attendance or completion of hours at an approved education course.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The commissioner, by order, summarily may postpone or suspend the license of a licensee pending final determination of a proceeding pursuant to this section.  Upon entering the order, the commissioner shall notify promptly the applicant or licensee that the order has been entered, the reasons for the order, and the procedure for requesting a hearing before the Administrative Law Court.  If a licensee does not request a hearing and the commissioner does not request a hearing, the order remains in effect until it is modified or vacated by the commissioner.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The commissioner, by order, may impose an administrative penalty upon a licensee or any member, partner, officer, director, or other person occupying a similar status or performing similar functions on behalf of a licensee for a violation of this chapter.  The administrative penalty may not exceed ten thousand dollars for each violation of this chapter by a licensee.  The commissioner may impose an administrative penalty that may not exceed ten thousand dollars for each violation of this chapter by a person other than a licensee or exempt person.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In addition to other powers pursuant to this chapter, upon finding that an action of a person is in violation of this chapter, the commissioner may order the person to cease from the prohibited action.  If the person subject to the order fails to request a contested case hearing in accordance with Section 37</w:t>
      </w:r>
      <w:r>
        <w:rPr>
          <w:rFonts w:cs="Times New Roman"/>
          <w:u w:color="000000" w:themeColor="text1"/>
        </w:rPr>
        <w:noBreakHyphen/>
        <w:t>22</w:t>
      </w:r>
      <w:r>
        <w:rPr>
          <w:rFonts w:cs="Times New Roman"/>
          <w:u w:color="000000" w:themeColor="text1"/>
        </w:rPr>
        <w:noBreakHyphen/>
        <w:t>130, or if the person requests the hearing and it is denied or dismissed, and the person continues to engage in the prohibited action in violation of the commissioner’s order, the person is subject to an administrative penalty that may not exceed twenty</w:t>
      </w:r>
      <w:r>
        <w:rPr>
          <w:rFonts w:cs="Times New Roman"/>
          <w:u w:color="000000" w:themeColor="text1"/>
        </w:rPr>
        <w:noBreakHyphen/>
        <w:t>five thousand dollars for each violation of the commissioner’s order.  The penalty provision of this section is in addition to and not instead of another provision of law for failure to comply with an order of the commissioner.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(E)</w:t>
      </w:r>
      <w:r>
        <w:rPr>
          <w:rFonts w:cs="Times New Roman"/>
          <w:u w:color="000000" w:themeColor="text1"/>
        </w:rPr>
        <w:tab/>
        <w:t>Unless otherwise provided, all actions and hearings pursuant to this chapter are governed by Chapter 23, Title 1.</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(F)</w:t>
      </w:r>
      <w:r>
        <w:rPr>
          <w:rFonts w:cs="Times New Roman"/>
          <w:u w:color="000000" w:themeColor="text1"/>
        </w:rPr>
        <w:tab/>
        <w:t>If a licensee is accused of any act, omission, or misconduct that subjects the licensee to disciplinary action, the licensee, with the consent and approval of the commissioner, may surrender the license and the rights and privileges pertaining to it and is not eligible to receive, or to submit an application for, licensure for a period of time established by the commissioner.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(G)</w:t>
      </w:r>
      <w:r>
        <w:rPr>
          <w:rFonts w:cs="Times New Roman"/>
          <w:u w:color="000000" w:themeColor="text1"/>
        </w:rPr>
        <w:tab/>
        <w:t>If the commissioner has reasonable grounds to believe that a licensee or other person has violated this chapter or that facts exist that would be the basis for an order against a licensee or other person, the commissioner, either personally or by a person duly designated by the commissioner,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commissioner may require the licensee or other person to submit a consent to a national and state fingerprint</w:t>
      </w:r>
      <w:r>
        <w:rPr>
          <w:rFonts w:cs="Times New Roman"/>
          <w:u w:color="000000" w:themeColor="text1"/>
        </w:rPr>
        <w:noBreakHyphen/>
        <w:t>based criminal history record check and a set of that person’s fingerprints in a form acceptable to the commissioner in connection with an examination or investigation.  Refusal to submit the requested criminal history record check or a set of fingerprints is grounds for disciplinary action.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(H)</w:t>
      </w:r>
      <w:r>
        <w:rPr>
          <w:rFonts w:cs="Times New Roman"/>
          <w:u w:color="000000" w:themeColor="text1"/>
        </w:rPr>
        <w:tab/>
        <w:t>The commissioner may subpoena documents and witnesses and compel their production and attendance, to examine under oath all persons whose testimony the commissioner considers relative to the person’s business and require the production of books, papers, or other materials.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(I)</w:t>
      </w:r>
      <w:r>
        <w:rPr>
          <w:rFonts w:cs="Times New Roman"/>
          <w:u w:color="000000" w:themeColor="text1"/>
        </w:rPr>
        <w:tab/>
        <w:t>The commissioner, at the licensee’s expense, may conduct routine examinations of the books and records of a licensee to determine compliance with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(J)</w:t>
      </w:r>
      <w:r>
        <w:rPr>
          <w:rFonts w:cs="Times New Roman"/>
          <w:u w:color="000000" w:themeColor="text1"/>
        </w:rPr>
        <w:tab/>
        <w:t>The commissioner shall cooperate and share information with an agency of this State, other states, or the federal government concerning activity regulated by this chapter.  The commissioner shall accept or participate in examinations conducted by one of these agencies.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(K)</w:t>
      </w:r>
      <w:r>
        <w:rPr>
          <w:rFonts w:cs="Times New Roman"/>
          <w:u w:color="000000" w:themeColor="text1"/>
        </w:rPr>
        <w:tab/>
        <w:t>In addition to the authority described in this section, the commissioner may require a person to pay to a borrower or other natural person amounts received by the person or its employees in violation of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(L)</w:t>
      </w:r>
      <w:r>
        <w:rPr>
          <w:rFonts w:cs="Times New Roman"/>
          <w:u w:color="000000" w:themeColor="text1"/>
        </w:rPr>
        <w:tab/>
        <w:t>If the commissioner finds that the managing principal, branch manager, or loan originator of a licensee had knowledge of, or reasonably should have had knowledge of, or participated in an activity that results in the entry of an order suspending or withdrawing the license of a licensee, the commissioner may prohibit the branch manager, managing principal, or loan originator from serving as a branch manager, managing principal, or loan originator for the period of time the commissioner considers necessary.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(M)</w:t>
      </w:r>
      <w:r>
        <w:rPr>
          <w:rFonts w:cs="Times New Roman"/>
          <w:u w:color="000000" w:themeColor="text1"/>
        </w:rPr>
        <w:tab/>
        <w:t>Orders issued by the commissioner or by the Administrative Law Court pursuant to this chapter must be reported by the commissioner to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37</w:t>
      </w:r>
      <w:r>
        <w:rPr>
          <w:rFonts w:cs="Times New Roman"/>
          <w:u w:color="000000" w:themeColor="text1"/>
        </w:rPr>
        <w:noBreakHyphen/>
        <w:t>22</w:t>
      </w:r>
      <w:r>
        <w:rPr>
          <w:rFonts w:cs="Times New Roman"/>
          <w:u w:color="000000" w:themeColor="text1"/>
        </w:rPr>
        <w:noBreakHyphen/>
        <w:t>210.</w:t>
      </w:r>
      <w:r>
        <w:rPr>
          <w:rFonts w:cs="Times New Roman"/>
          <w:u w:color="000000" w:themeColor="text1"/>
        </w:rPr>
        <w:tab/>
        <w:t>(A)</w:t>
      </w:r>
      <w:r>
        <w:rPr>
          <w:rFonts w:cs="Times New Roman"/>
          <w:u w:color="000000" w:themeColor="text1"/>
        </w:rPr>
        <w:tab/>
        <w:t>The commissioner shall keep a list of all applicants for licensure pursuant to this chapter which includes the date of application, name, and place of residence and whether the license was granted or refused.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The commissioner shall keep a current roster containing the names and places of business of all licensees and containing their respective loan originators.  The rosters must: (i) be kept on file in the office of the commissioner, (ii) contain information regarding all orders or other action taken against the licensees, loan originators, and other persons, and (iii) be open to public inspection.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(C)(1)</w:t>
      </w:r>
      <w:r>
        <w:rPr>
          <w:rFonts w:cs="Times New Roman"/>
          <w:u w:color="000000" w:themeColor="text1"/>
        </w:rPr>
        <w:tab/>
        <w:t xml:space="preserve">A licensee shall make and keep the accounts, correspondence, memoranda, papers, books, and other records prescribed by the commissioner.  Records must be preserved for three years unless the commissioner prescribes otherwise for particular types of records.  A licensee should develop, maintain, and test disaster recovery plans for all records that are maintained.  The recordkeeping requirements imposed by the commissioner or this subsection must not be greater than those imposed by applicable state or federal law.  Licensee’s records may be maintained electronically, if approved by the commissioner, so long as they are readily accessible for examination by the commissioner.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Beginning on January 1, 2010, in addition to the records required to be maintained by licensees pursuant to subitem (1), each licensee shall maintain a mortgage log that contains these specific data elements: (i) credit score of the borrower, (ii) adjustable or fixed type of loan, (iii) term of the loan, (iv) annual percentage rate of the loan, and (v) appraised value of the collateral.  Each licensee shall submit to the commissioner by March thirty</w:t>
      </w:r>
      <w:r>
        <w:rPr>
          <w:rFonts w:cs="Times New Roman"/>
          <w:u w:color="000000" w:themeColor="text1"/>
        </w:rPr>
        <w:noBreakHyphen/>
        <w:t>first of each year its mortgage log data and the data identified in 12 C.F.R. Part 203 et seq., in a form determined by the commissioner.  The licensee shall pay a fine of one hundred dollars a day for late or incomplete data submissions.  Data collected by the commissioner pursuant to this section is confidential and may be released to the public only in composite form.  The commissioner annually shall submit to the department, in a form prescribed by the department and no later than April thirtieth, the data that it collected.  The department shall prepare and make available to the public a report based on the data.  The report must be available by June thirtieth each year.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If the information contained in a document filed with the commissioner is or becomes inaccurate or incomplete in a material respect, the licensee promptly shall file a correcting amendment to the information contained in the document.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(E)</w:t>
      </w:r>
      <w:r>
        <w:rPr>
          <w:rFonts w:cs="Times New Roman"/>
          <w:u w:color="000000" w:themeColor="text1"/>
        </w:rPr>
        <w:tab/>
        <w:t>A licensee shall maintain in a segregated escrow fund or trust account funds that come into the licensee’s possession, but which are not the licensee’s property and which the licensee is not entitled to retain under the circumstances. The escrow fund or trust account must be held on deposit in a federally insured financial institution.  Escrow funds must be accounted for in compliance with the rules under RESPA.</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(F)</w:t>
      </w:r>
      <w:r>
        <w:rPr>
          <w:rFonts w:cs="Times New Roman"/>
          <w:u w:color="000000" w:themeColor="text1"/>
        </w:rPr>
        <w:tab/>
        <w:t>A licensee clearly shall display the unique identifier assigned by the Nationwide Mortgage Licensing System and Registry on all mortgage loan forms, solicitations, or advertisements including business cards or websites and any other documents furnished in connection with a mortgage loan transaction.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(G)</w:t>
      </w:r>
      <w:r>
        <w:rPr>
          <w:rFonts w:cs="Times New Roman"/>
          <w:u w:color="000000" w:themeColor="text1"/>
        </w:rPr>
        <w:tab/>
        <w:t>A licensee ceasing activities regulated by this chapter and desiring no longer to be licensed shall inform the commissioner at least seven days in advance.  The licensee shall include with the notification a plan of withdrawal that includes a timetable for the disposition of the business, the location of the books, records, and accounts until the end of the retention period, and certification of the proper disposal of those records after that.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37</w:t>
      </w:r>
      <w:r>
        <w:rPr>
          <w:rFonts w:cs="Times New Roman"/>
          <w:u w:color="000000" w:themeColor="text1"/>
        </w:rPr>
        <w:noBreakHyphen/>
        <w:t>22</w:t>
      </w:r>
      <w:r>
        <w:rPr>
          <w:rFonts w:cs="Times New Roman"/>
          <w:u w:color="000000" w:themeColor="text1"/>
        </w:rPr>
        <w:noBreakHyphen/>
        <w:t>220.</w:t>
      </w:r>
      <w:r>
        <w:rPr>
          <w:rFonts w:cs="Times New Roman"/>
          <w:u w:color="000000" w:themeColor="text1"/>
        </w:rPr>
        <w:tab/>
        <w:t>(A)</w:t>
      </w:r>
      <w:r>
        <w:rPr>
          <w:rFonts w:cs="Times New Roman"/>
          <w:u w:color="000000" w:themeColor="text1"/>
        </w:rPr>
        <w:tab/>
        <w:t>A licensee shall maintain records in conformity with generally accepted accounting principles and practices in a manner that will enable the commissioner to determine if the licensee is complying with the provisions of this chapter and other state and federal laws.  The recordkeeping system of a licensee is sufficient if it makes the required information reasonably available.  The records need not be kept in the place of business where loans are made if the commissioner is given free access to the records wherever located and the licensee pays the reasonable cost of their examination.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On or before March thirty</w:t>
      </w:r>
      <w:r>
        <w:rPr>
          <w:rFonts w:cs="Times New Roman"/>
          <w:u w:color="000000" w:themeColor="text1"/>
        </w:rPr>
        <w:noBreakHyphen/>
        <w:t>first each year, a licensee shall file with the commissioner an annual report in the form prescribed by the commissioner relating to all mortgage loans made, serviced, or brokered by it.  The licensee shall pay a fine of one hundred dollars a day for each late or incomplete annual report.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The mortgage loan report shall include, but is not limited to, the total number and dollar amounts in connection with all mortgage loans, of:</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first and subordinate lien loans originated by licensee and closed in the name of another party;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first and subordinate lien loans originated by another party and closed in the name of the licensee;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first and subordinate lien loans originated by and closed in the name of the licensee;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(4)</w:t>
      </w:r>
      <w:r>
        <w:rPr>
          <w:rFonts w:cs="Times New Roman"/>
          <w:u w:color="000000" w:themeColor="text1"/>
        </w:rPr>
        <w:tab/>
        <w:t>first and subordinate lien loans originated by and closed in the name of another party but funded by licensee;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(5)</w:t>
      </w:r>
      <w:r>
        <w:rPr>
          <w:rFonts w:cs="Times New Roman"/>
          <w:u w:color="000000" w:themeColor="text1"/>
        </w:rPr>
        <w:tab/>
        <w:t>loans purchased by licensee;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(6)</w:t>
      </w:r>
      <w:r>
        <w:rPr>
          <w:rFonts w:cs="Times New Roman"/>
          <w:u w:color="000000" w:themeColor="text1"/>
        </w:rPr>
        <w:tab/>
        <w:t>first and subordinate lien loans serviced by licensee;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(7)</w:t>
      </w:r>
      <w:r>
        <w:rPr>
          <w:rFonts w:cs="Times New Roman"/>
          <w:u w:color="000000" w:themeColor="text1"/>
        </w:rPr>
        <w:tab/>
        <w:t>loans owned with and without servicing rights;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(8)</w:t>
      </w:r>
      <w:r>
        <w:rPr>
          <w:rFonts w:cs="Times New Roman"/>
          <w:u w:color="000000" w:themeColor="text1"/>
        </w:rPr>
        <w:tab/>
        <w:t>loans sold with and without servicing rights;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(9)</w:t>
      </w:r>
      <w:r>
        <w:rPr>
          <w:rFonts w:cs="Times New Roman"/>
          <w:u w:color="000000" w:themeColor="text1"/>
        </w:rPr>
        <w:tab/>
        <w:t xml:space="preserve">loans paid off before and at maturity;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(10)</w:t>
      </w:r>
      <w:r>
        <w:rPr>
          <w:rFonts w:cs="Times New Roman"/>
          <w:u w:color="000000" w:themeColor="text1"/>
        </w:rPr>
        <w:tab/>
        <w:t>unpaid loans at the beginning and end of the reporting year;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(11)</w:t>
      </w:r>
      <w:r>
        <w:rPr>
          <w:rFonts w:cs="Times New Roman"/>
          <w:u w:color="000000" w:themeColor="text1"/>
        </w:rPr>
        <w:tab/>
        <w:t>delinquent loans that are 30</w:t>
      </w:r>
      <w:r>
        <w:rPr>
          <w:rFonts w:cs="Times New Roman"/>
          <w:u w:color="000000" w:themeColor="text1"/>
        </w:rPr>
        <w:noBreakHyphen/>
        <w:t>59, 60</w:t>
      </w:r>
      <w:r>
        <w:rPr>
          <w:rFonts w:cs="Times New Roman"/>
          <w:u w:color="000000" w:themeColor="text1"/>
        </w:rPr>
        <w:noBreakHyphen/>
        <w:t>89, and ninety days or more delinquent, of all the loans the licensee owned as of December thirty</w:t>
      </w:r>
      <w:r>
        <w:rPr>
          <w:rFonts w:cs="Times New Roman"/>
          <w:u w:color="000000" w:themeColor="text1"/>
        </w:rPr>
        <w:noBreakHyphen/>
        <w:t>first;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(12)</w:t>
      </w:r>
      <w:r>
        <w:rPr>
          <w:rFonts w:cs="Times New Roman"/>
          <w:u w:color="000000" w:themeColor="text1"/>
        </w:rPr>
        <w:tab/>
        <w:t>loans in foreclosure as of December thirty</w:t>
      </w:r>
      <w:r>
        <w:rPr>
          <w:rFonts w:cs="Times New Roman"/>
          <w:u w:color="000000" w:themeColor="text1"/>
        </w:rPr>
        <w:noBreakHyphen/>
        <w:t>first and foreclosed in the previous calendar year by licensee;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(13)</w:t>
      </w:r>
      <w:r>
        <w:rPr>
          <w:rFonts w:cs="Times New Roman"/>
          <w:u w:color="000000" w:themeColor="text1"/>
        </w:rPr>
        <w:tab/>
        <w:t>mortgage loans charged against reserve for loan losses as a result of foreclosures during the reporting year; and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(14)</w:t>
      </w:r>
      <w:r>
        <w:rPr>
          <w:rFonts w:cs="Times New Roman"/>
          <w:u w:color="000000" w:themeColor="text1"/>
        </w:rPr>
        <w:tab/>
        <w:t>loans repurchased during the previous calendar year.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The annual report also must include the total gross revenue earned in this State under this license, the total dollar amount of points paid to the licensee by borrowers on first and subordinate lien mortgage loans, the total dollar amount of points paid to brokers by the licensee on first and subordinate lien mortgage loans, including yield spread premiums, and the lending institution, maximum amount available, outstanding balance, and expiration date of licensee’s four largest warehouse lines of credit during the previous calendar year.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(E)</w:t>
      </w:r>
      <w:r>
        <w:rPr>
          <w:rFonts w:cs="Times New Roman"/>
          <w:u w:color="000000" w:themeColor="text1"/>
        </w:rPr>
        <w:tab/>
        <w:t>Information contained in annual reports is confidential and may be published only in composite form.</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(F)</w:t>
      </w:r>
      <w:r>
        <w:rPr>
          <w:rFonts w:cs="Times New Roman"/>
          <w:u w:color="000000" w:themeColor="text1"/>
        </w:rPr>
        <w:tab/>
        <w:t>The commissioner annually shall submit to the department, in a form prescribed by the Department of Consumer Affairs and no later than April thirtieth, the data that it collected.  The department shall prepare and make available to the public a report based on the data.  The report must be available by June thirtieth each year.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37</w:t>
      </w:r>
      <w:r>
        <w:rPr>
          <w:rFonts w:cs="Times New Roman"/>
          <w:u w:color="000000" w:themeColor="text1"/>
        </w:rPr>
        <w:noBreakHyphen/>
        <w:t>22</w:t>
      </w:r>
      <w:r>
        <w:rPr>
          <w:rFonts w:cs="Times New Roman"/>
          <w:u w:color="000000" w:themeColor="text1"/>
        </w:rPr>
        <w:noBreakHyphen/>
        <w:t>230.</w:t>
      </w:r>
      <w:r>
        <w:rPr>
          <w:rFonts w:cs="Times New Roman"/>
          <w:u w:color="000000" w:themeColor="text1"/>
        </w:rPr>
        <w:tab/>
        <w:t>A person who wilfully violates a provision of this chapter is guilty of a misdemeanor and, upon conviction, must be fined not more than five hundred dollars or imprisoned not more than six months, or both, for each violation.  Each transaction involving the unlawful making or servicing of a mortgage loan is a separate offense.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37</w:t>
      </w:r>
      <w:r>
        <w:rPr>
          <w:rFonts w:cs="Times New Roman"/>
          <w:u w:color="000000" w:themeColor="text1"/>
        </w:rPr>
        <w:noBreakHyphen/>
        <w:t>22</w:t>
      </w:r>
      <w:r>
        <w:rPr>
          <w:rFonts w:cs="Times New Roman"/>
          <w:u w:color="000000" w:themeColor="text1"/>
        </w:rPr>
        <w:noBreakHyphen/>
        <w:t>240.</w:t>
      </w:r>
      <w:r>
        <w:rPr>
          <w:rFonts w:cs="Times New Roman"/>
          <w:u w:color="000000" w:themeColor="text1"/>
        </w:rPr>
        <w:tab/>
        <w:t>(A)</w:t>
      </w:r>
      <w:r>
        <w:rPr>
          <w:rFonts w:cs="Times New Roman"/>
          <w:u w:color="000000" w:themeColor="text1"/>
        </w:rPr>
        <w:tab/>
        <w:t>The South Carolina Law Enforcement Division (SLED) shall provide a criminal history record check to the commissioner for a person who has applied for or holds a mortgage lender or loan originator license through the commissioner pursuant to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In addition, if a person described in subsection (A) is a corporation, partnership, limited liability company, association, or trust, SLED shall provide a criminal history record check to the commissioner for a person who has control of that person, or who is the managing principal or a branch manager of that person.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The commissioner shall provide to SLED, along with the request, the fingerprints of the person, additional information required by SLED, records check fees required by SLED and the Federal Bureau of Investigation (FBI), and a form signed by the person consenting to the check of the criminal record and to the use of the fingerprints and other identifying information required by the state or national repositories.  Using the information supplied by the commissioner to SLED, the applicant must undergo a state criminal record check, supported by fingerprints, by SLED, and a national criminal record check, supported by fingerprints, by the FBI.  The results of these criminal record checks must be reported to the commissioner.  SLED is authorized to retain the fingerprints for certification purposes and for notification of the commissioner regarding subsequent criminal charges which may be reported to SLED or the FBI or both.  The commissioner shall keep all information pursuant to this section privileged, in accordance with applicable state and federal guidelines.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37</w:t>
      </w:r>
      <w:r>
        <w:rPr>
          <w:rFonts w:cs="Times New Roman"/>
          <w:u w:color="000000" w:themeColor="text1"/>
        </w:rPr>
        <w:noBreakHyphen/>
        <w:t>22</w:t>
      </w:r>
      <w:r>
        <w:rPr>
          <w:rFonts w:cs="Times New Roman"/>
          <w:u w:color="000000" w:themeColor="text1"/>
        </w:rPr>
        <w:noBreakHyphen/>
        <w:t>250.</w:t>
      </w:r>
      <w:r>
        <w:rPr>
          <w:rFonts w:cs="Times New Roman"/>
          <w:u w:color="000000" w:themeColor="text1"/>
        </w:rPr>
        <w:tab/>
        <w:t>All funds specified in this chapter must be paid to the commissioner, must be used to implement the provisions of this chapter, and are nonrefundable.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37</w:t>
      </w:r>
      <w:r>
        <w:rPr>
          <w:rFonts w:cs="Times New Roman"/>
          <w:u w:color="000000" w:themeColor="text1"/>
        </w:rPr>
        <w:noBreakHyphen/>
        <w:t>22</w:t>
      </w:r>
      <w:r>
        <w:rPr>
          <w:rFonts w:cs="Times New Roman"/>
          <w:u w:color="000000" w:themeColor="text1"/>
        </w:rPr>
        <w:noBreakHyphen/>
        <w:t>260.</w:t>
      </w:r>
      <w:r>
        <w:rPr>
          <w:rFonts w:cs="Times New Roman"/>
          <w:u w:color="000000" w:themeColor="text1"/>
        </w:rPr>
        <w:tab/>
        <w:t xml:space="preserve"> (A)</w:t>
      </w:r>
      <w:r>
        <w:rPr>
          <w:rFonts w:cs="Times New Roman"/>
          <w:u w:color="000000" w:themeColor="text1"/>
        </w:rPr>
        <w:tab/>
        <w:t>The commissioner may promulgate regulations necessary to effectuate the purposes of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For the purpose of participating in the Nationwide Mortgage Licensing System and Registry, the commissioner may waive or modify, in whole or in part, by rule, regulation, or order, any or all of the requirements of this chapter and establish new requirements as reasonably necessary to participate in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For the purposes of implementing an orderly and efficient licensing process, the commissioner may establish licensing rules or regulations and interim procedures for licensing and acceptance of applications.  For previously registered or licensed individuals, the commissioner may establish expedited reviews, expedited licensing procedures, and grandfather provisions.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37</w:t>
      </w:r>
      <w:r>
        <w:rPr>
          <w:rFonts w:cs="Times New Roman"/>
          <w:u w:color="000000" w:themeColor="text1"/>
        </w:rPr>
        <w:noBreakHyphen/>
        <w:t>22</w:t>
      </w:r>
      <w:r>
        <w:rPr>
          <w:rFonts w:cs="Times New Roman"/>
          <w:u w:color="000000" w:themeColor="text1"/>
        </w:rPr>
        <w:noBreakHyphen/>
        <w:t>270.</w:t>
      </w:r>
      <w:r>
        <w:rPr>
          <w:rFonts w:cs="Times New Roman"/>
          <w:u w:color="000000" w:themeColor="text1"/>
        </w:rPr>
        <w:tab/>
        <w:t xml:space="preserve"> (A)</w:t>
      </w:r>
      <w:r>
        <w:rPr>
          <w:rFonts w:cs="Times New Roman"/>
          <w:u w:color="000000" w:themeColor="text1"/>
        </w:rPr>
        <w:tab/>
        <w:t>The commissioner may participate in a Nationwide Mortgage Licensing System and Registry and may: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facilitate and participate in the establishment and implementation of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enter into agreements and contracts including cooperative, coordinating, and information sharing agreements;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contract with third parties to process, maintain and store information collected by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(4)</w:t>
      </w:r>
      <w:r>
        <w:rPr>
          <w:rFonts w:cs="Times New Roman"/>
          <w:u w:color="000000" w:themeColor="text1"/>
        </w:rPr>
        <w:tab/>
        <w:t>authorize the Nationwide Mortgage Licensing System and Registry to collect fingerprints on the commissioner’s behalf in order to receive national and state criminal history background record checks from the FBI and SLED and furnish the fingerprints to SLED to retain for certification purposes and for notification of the commissioner regarding subsequent criminal charges which may be reported to SLED, or the FBI or both in accordance with Sections 37</w:t>
      </w:r>
      <w:r>
        <w:rPr>
          <w:rFonts w:cs="Times New Roman"/>
          <w:u w:color="000000" w:themeColor="text1"/>
        </w:rPr>
        <w:noBreakHyphen/>
        <w:t>22</w:t>
      </w:r>
      <w:r>
        <w:rPr>
          <w:rFonts w:cs="Times New Roman"/>
          <w:u w:color="000000" w:themeColor="text1"/>
        </w:rPr>
        <w:noBreakHyphen/>
        <w:t>140 and 37</w:t>
      </w:r>
      <w:r>
        <w:rPr>
          <w:rFonts w:cs="Times New Roman"/>
          <w:u w:color="000000" w:themeColor="text1"/>
        </w:rPr>
        <w:noBreakHyphen/>
        <w:t>22</w:t>
      </w:r>
      <w:r>
        <w:rPr>
          <w:rFonts w:cs="Times New Roman"/>
          <w:u w:color="000000" w:themeColor="text1"/>
        </w:rPr>
        <w:noBreakHyphen/>
        <w:t>240;</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(5)</w:t>
      </w:r>
      <w:r>
        <w:rPr>
          <w:rFonts w:cs="Times New Roman"/>
          <w:u w:color="000000" w:themeColor="text1"/>
        </w:rPr>
        <w:tab/>
        <w:t>authorize the Nationwide Mortgage Licensing System and Registry to collect credit reports on the commissioner’s behalf for all licensees in accordance with Section 37</w:t>
      </w:r>
      <w:r>
        <w:rPr>
          <w:rFonts w:cs="Times New Roman"/>
          <w:u w:color="000000" w:themeColor="text1"/>
        </w:rPr>
        <w:noBreakHyphen/>
        <w:t>22</w:t>
      </w:r>
      <w:r>
        <w:rPr>
          <w:rFonts w:cs="Times New Roman"/>
          <w:u w:color="000000" w:themeColor="text1"/>
        </w:rPr>
        <w:noBreakHyphen/>
        <w:t>140;</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(6)</w:t>
      </w:r>
      <w:r>
        <w:rPr>
          <w:rFonts w:cs="Times New Roman"/>
          <w:u w:color="000000" w:themeColor="text1"/>
        </w:rPr>
        <w:tab/>
        <w:t>require persons that must be licensed by this chapter to utilize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(7)</w:t>
      </w:r>
      <w:r>
        <w:rPr>
          <w:rFonts w:cs="Times New Roman"/>
          <w:u w:color="000000" w:themeColor="text1"/>
        </w:rPr>
        <w:tab/>
        <w:t>require all applicants and licensees to pay all applicable funds provided for in this chapter through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(8)</w:t>
      </w:r>
      <w:r>
        <w:rPr>
          <w:rFonts w:cs="Times New Roman"/>
          <w:u w:color="000000" w:themeColor="text1"/>
        </w:rPr>
        <w:tab/>
        <w:t>provide information to and receive information from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(9)</w:t>
      </w:r>
      <w:r>
        <w:rPr>
          <w:rFonts w:cs="Times New Roman"/>
          <w:u w:color="000000" w:themeColor="text1"/>
        </w:rPr>
        <w:tab/>
        <w:t>authorize a third party to collect funds associated with licensure on behalf of the commissioner; and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(10)</w:t>
      </w:r>
      <w:r>
        <w:rPr>
          <w:rFonts w:cs="Times New Roman"/>
          <w:u w:color="000000" w:themeColor="text1"/>
        </w:rPr>
        <w:tab/>
        <w:t>authorize the Nationwide Mortgage Licensing System and Registry to collect and disburse consumer complaints.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Persons required to be licensed pursuant to this chapter must be required to pay all applicable fees to utilize the Nationwide Mortgage Licensing System and Registry and consent to utilizing the Nationwide Mortgage Licensing System and Registry to obtain fingerprint</w:t>
      </w:r>
      <w:r>
        <w:rPr>
          <w:rFonts w:cs="Times New Roman"/>
          <w:u w:color="000000" w:themeColor="text1"/>
        </w:rPr>
        <w:noBreakHyphen/>
        <w:t>based criminal history background record checks and credit reports.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The commissioner shall provide licensees with written notice sent to the address of record on file with the commissioner through the United States Postal Service the date the Nationwide Mortgage Licensing System and Registry will be available for their use.  Licensees shall have one hundred and twenty days from the date the system is available for use to enter all their licensing information into the Nationwide Mortgage Licensing System and Registry.  All filings required by the commissioner pursuant to this chapter after the date the system is available for use must be made through the Nationwide Mortgage Licensing System and Registry, except for exempt persons.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All licensees licensed through the Nationwide Mortgage Licensing System and Registry must use the unique identifier assigned in all advertising and on all mortgage loan documents.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(E)</w:t>
      </w:r>
      <w:r>
        <w:rPr>
          <w:rFonts w:cs="Times New Roman"/>
          <w:u w:color="000000" w:themeColor="text1"/>
        </w:rPr>
        <w:tab/>
        <w:t>Notwithstanding another provision of law to the contrary, the Nationwide Mortgage Licensing System and Registry is not intended to and does not replace or affect the commissioner’s authority to grant, suspend, revoke, or deny a license required pursuant to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(F)</w:t>
      </w:r>
      <w:r>
        <w:rPr>
          <w:rFonts w:cs="Times New Roman"/>
          <w:u w:color="000000" w:themeColor="text1"/>
        </w:rPr>
        <w:tab/>
        <w:t>The commissioner shall develop a plan that ensures an orderly transition to the Nationwide Mortgage Licensing System and Registry.  This transition plan must address issues of prelicensing education, written examinations, credit reports, and national and state fingerprint</w:t>
      </w:r>
      <w:r>
        <w:rPr>
          <w:rFonts w:cs="Times New Roman"/>
          <w:u w:color="000000" w:themeColor="text1"/>
        </w:rPr>
        <w:noBreakHyphen/>
        <w:t>based criminal histories and record checks.”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State Board of Financial Institutions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3.A.</w:t>
      </w:r>
      <w:r>
        <w:rPr>
          <w:rFonts w:cs="Times New Roman"/>
          <w:u w:color="000000" w:themeColor="text1"/>
        </w:rPr>
        <w:tab/>
        <w:t>Section 34</w:t>
      </w:r>
      <w:r>
        <w:rPr>
          <w:rFonts w:cs="Times New Roman"/>
          <w:u w:color="000000" w:themeColor="text1"/>
        </w:rPr>
        <w:noBreakHyphen/>
        <w:t>1</w:t>
      </w:r>
      <w:r>
        <w:rPr>
          <w:rFonts w:cs="Times New Roman"/>
          <w:u w:color="000000" w:themeColor="text1"/>
        </w:rPr>
        <w:noBreakHyphen/>
        <w:t>20 of the 1976 Code, as last amended by Act 252 of 2006, is further amended to read: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u w:color="000000" w:themeColor="text1"/>
        </w:rPr>
        <w:tab/>
        <w:t>“Section 34</w:t>
      </w:r>
      <w:r>
        <w:rPr>
          <w:rFonts w:cs="Times New Roman"/>
          <w:u w:color="000000" w:themeColor="text1"/>
        </w:rPr>
        <w:noBreakHyphen/>
        <w:t>1</w:t>
      </w:r>
      <w:r>
        <w:rPr>
          <w:rFonts w:cs="Times New Roman"/>
          <w:u w:color="000000" w:themeColor="text1"/>
        </w:rPr>
        <w:noBreakHyphen/>
        <w:t>20.</w:t>
      </w:r>
      <w:r>
        <w:rPr>
          <w:rFonts w:cs="Times New Roman"/>
          <w:u w:color="000000" w:themeColor="text1"/>
        </w:rPr>
        <w:tab/>
      </w:r>
      <w:r>
        <w:rPr>
          <w:rFonts w:cs="Times New Roman"/>
        </w:rPr>
        <w:t>The State Board of Financial Institutions is composed of eleven members, one of whom is the State Treasurer as an ex officio member and as the chairman.  The remaining ten members must be appointed by the Governor with the advice and consent of the Senate.  Four must be engaged in banking and recommended by the South Carolina Bankers Association, one must be recommended by the association of supervised lenders, one must be engaged in the mortgage lending business and recommended by the Mortgage Bankers Association of the Carolinas, one must be engaged in the licensed consumer finance business as a restricted lender or a supervised lender and recommended by the Independent Consumer Finance Association, two must be engaged in the cooperative credit union business and recommended by the State Cooperative Credit Union League, and one must be unaffiliated with a financial organization and serve as a representative of the consumers of the State.  The terms of the present members are not affected.  Each member shall represent the best interests of the public and shall not serve more than two consecutive four</w:t>
      </w:r>
      <w:r>
        <w:rPr>
          <w:rFonts w:cs="Times New Roman"/>
        </w:rPr>
        <w:noBreakHyphen/>
        <w:t>year terms.  The association which is to provide a member to fill a vacancy on the board, except for a consumer representative, shall submit three names, from three different institutions, from which the Governor shall select one.”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w:t>
      </w:r>
      <w:r>
        <w:rPr>
          <w:rFonts w:cs="Times New Roman"/>
        </w:rPr>
        <w:tab/>
      </w:r>
      <w:r>
        <w:rPr>
          <w:rFonts w:cs="Times New Roman"/>
        </w:rPr>
        <w:tab/>
        <w:t>Section 34</w:t>
      </w:r>
      <w:r>
        <w:rPr>
          <w:rFonts w:cs="Times New Roman"/>
        </w:rPr>
        <w:noBreakHyphen/>
        <w:t>1</w:t>
      </w:r>
      <w:r>
        <w:rPr>
          <w:rFonts w:cs="Times New Roman"/>
        </w:rPr>
        <w:noBreakHyphen/>
        <w:t>110(A) of the 1976 Code, as last amended by Act 42 of 1999, is further amended to read: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w:t>
      </w:r>
      <w:r>
        <w:rPr>
          <w:rFonts w:cs="Times New Roman"/>
          <w:szCs w:val="24"/>
        </w:rPr>
        <w:t>(A)</w:t>
      </w:r>
      <w:r>
        <w:rPr>
          <w:rFonts w:cs="Times New Roman"/>
          <w:szCs w:val="24"/>
        </w:rPr>
        <w:tab/>
        <w:t xml:space="preserve"> Notwithstanding any other provision of law and in addition to all of the powers granted under Chapters 1 through 31, Title 34 and Chapter 3, Title 37, the State Board of Financial Institutions, by regulation or by issuing operational instructions, may permit: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state</w:t>
      </w:r>
      <w:r>
        <w:rPr>
          <w:rFonts w:cs="Times New Roman"/>
          <w:szCs w:val="24"/>
        </w:rPr>
        <w:noBreakHyphen/>
        <w:t>chartered banks to engage in any activity authorized for national banks by federal law or regulation of the Comptroller of the Currency or for state</w:t>
      </w:r>
      <w:r>
        <w:rPr>
          <w:rFonts w:cs="Times New Roman"/>
          <w:szCs w:val="24"/>
        </w:rPr>
        <w:noBreakHyphen/>
        <w:t xml:space="preserve">chartered savings and loan associations by this title or regulation or operational instruction of the State Board of Financial Institutions;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state</w:t>
      </w:r>
      <w:r>
        <w:rPr>
          <w:rFonts w:cs="Times New Roman"/>
          <w:szCs w:val="24"/>
        </w:rPr>
        <w:noBreakHyphen/>
        <w:t>chartered savings and loan associations to engage in any activity authorized for federally chartered savings and loan associations by federal law or regulation of the Office of Thrift Supervision or for state</w:t>
      </w:r>
      <w:r>
        <w:rPr>
          <w:rFonts w:cs="Times New Roman"/>
          <w:szCs w:val="24"/>
        </w:rPr>
        <w:noBreakHyphen/>
        <w:t xml:space="preserve">chartered banks by this title or regulation or operational instruction of the State Board of Financial Institutions;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 xml:space="preserve">cooperative credit unions to engage in any activity authorized for federally chartered credit unions by federal law or by regulation of the National Credit Union Administration;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 xml:space="preserve">consumer finance companies operating pursuant to a license to make supervised loans as provided in Part 5, Chapter 3, Title 37, to engage in any lending activity authorized for supervised financial organizations by law or by regulation of an agency given supervisory authority over those institutions, except where otherwise restricted by statute; and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(5)</w:t>
      </w:r>
      <w:r>
        <w:rPr>
          <w:rFonts w:cs="Times New Roman"/>
          <w:szCs w:val="24"/>
        </w:rPr>
        <w:tab/>
        <w:t>mortgage lenders and loan originators operating pursuant to a license to make mortgage loans as provided in Chapter 22, Title 37, to engage in a mortgage lending activity authorized for licensed mortgage lenders and loan originators by law or by regulation of an agency given supervisory authority over those institutions, except where otherwise restricted by statute.”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Definitions; adjustable rate mortgage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4.A.</w:t>
      </w:r>
      <w:r>
        <w:rPr>
          <w:rFonts w:cs="Times New Roman"/>
          <w:u w:color="000000" w:themeColor="text1"/>
        </w:rPr>
        <w:tab/>
        <w:t>Section 37</w:t>
      </w:r>
      <w:r>
        <w:rPr>
          <w:rFonts w:cs="Times New Roman"/>
          <w:u w:color="000000" w:themeColor="text1"/>
        </w:rPr>
        <w:noBreakHyphen/>
        <w:t>1</w:t>
      </w:r>
      <w:r>
        <w:rPr>
          <w:rFonts w:cs="Times New Roman"/>
          <w:u w:color="000000" w:themeColor="text1"/>
        </w:rPr>
        <w:noBreakHyphen/>
        <w:t>301(29) of the 1976 Code is amended to read: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“(29)</w:t>
      </w:r>
      <w:r>
        <w:rPr>
          <w:rFonts w:cs="Times New Roman"/>
          <w:u w:color="000000" w:themeColor="text1"/>
        </w:rPr>
        <w:tab/>
        <w:t>‘Licensee’ means a person licensed pursuant to this title.”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B.</w:t>
      </w:r>
      <w:r>
        <w:rPr>
          <w:rFonts w:cs="Times New Roman"/>
          <w:u w:color="000000" w:themeColor="text1"/>
        </w:rPr>
        <w:tab/>
      </w:r>
      <w:r>
        <w:rPr>
          <w:rFonts w:cs="Times New Roman"/>
          <w:u w:color="000000" w:themeColor="text1"/>
        </w:rPr>
        <w:tab/>
        <w:t>Section 37</w:t>
      </w:r>
      <w:r>
        <w:rPr>
          <w:rFonts w:cs="Times New Roman"/>
          <w:u w:color="000000" w:themeColor="text1"/>
        </w:rPr>
        <w:noBreakHyphen/>
        <w:t>3</w:t>
      </w:r>
      <w:r>
        <w:rPr>
          <w:rFonts w:cs="Times New Roman"/>
          <w:u w:color="000000" w:themeColor="text1"/>
        </w:rPr>
        <w:noBreakHyphen/>
        <w:t>105(3) of the 1976 Code is amended to read: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w:t>
      </w:r>
      <w:r>
        <w:rPr>
          <w:rFonts w:cs="Times New Roman"/>
          <w:u w:color="000000" w:themeColor="text1"/>
        </w:rPr>
        <w:tab/>
        <w:t>Loans excluded from the definition of a ‘consumer loan’ pursuant to subsection (1) also are subject to the provisions of Chapter 7, Chapter 10, Chapter 22, and Chapter 23 of this title.”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C.</w:t>
      </w:r>
      <w:r>
        <w:rPr>
          <w:rFonts w:cs="Times New Roman"/>
          <w:u w:color="000000" w:themeColor="text1"/>
        </w:rPr>
        <w:tab/>
      </w:r>
      <w:r>
        <w:rPr>
          <w:rFonts w:cs="Times New Roman"/>
          <w:u w:color="000000" w:themeColor="text1"/>
        </w:rPr>
        <w:tab/>
        <w:t>Section 37</w:t>
      </w:r>
      <w:r>
        <w:rPr>
          <w:rFonts w:cs="Times New Roman"/>
          <w:u w:color="000000" w:themeColor="text1"/>
        </w:rPr>
        <w:noBreakHyphen/>
        <w:t>3</w:t>
      </w:r>
      <w:r>
        <w:rPr>
          <w:rFonts w:cs="Times New Roman"/>
          <w:u w:color="000000" w:themeColor="text1"/>
        </w:rPr>
        <w:noBreakHyphen/>
        <w:t>501(1) of the 1976 Code is amended to read: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w:t>
      </w:r>
      <w:r>
        <w:rPr>
          <w:rFonts w:cs="Times New Roman"/>
          <w:u w:color="000000" w:themeColor="text1"/>
        </w:rPr>
        <w:tab/>
        <w:t>‘Supervised loan’ means a consumer loan in which the rate of the loan finance charge exceeds twelve percent per year as determined according to the provisions on the loan finance charge for consumer loans (Section 37</w:t>
      </w:r>
      <w:r>
        <w:rPr>
          <w:rFonts w:cs="Times New Roman"/>
          <w:u w:color="000000" w:themeColor="text1"/>
        </w:rPr>
        <w:noBreakHyphen/>
        <w:t>3</w:t>
      </w:r>
      <w:r>
        <w:rPr>
          <w:rFonts w:cs="Times New Roman"/>
          <w:u w:color="000000" w:themeColor="text1"/>
        </w:rPr>
        <w:noBreakHyphen/>
        <w:t>201).  A supervised loan does not include a mortgage loan as defined in Section 37</w:t>
      </w:r>
      <w:r>
        <w:rPr>
          <w:rFonts w:cs="Times New Roman"/>
          <w:u w:color="000000" w:themeColor="text1"/>
        </w:rPr>
        <w:noBreakHyphen/>
        <w:t>22</w:t>
      </w:r>
      <w:r>
        <w:rPr>
          <w:rFonts w:cs="Times New Roman"/>
          <w:u w:color="000000" w:themeColor="text1"/>
        </w:rPr>
        <w:noBreakHyphen/>
        <w:t>110(30).”</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D.</w:t>
      </w:r>
      <w:r>
        <w:rPr>
          <w:rFonts w:cs="Times New Roman"/>
          <w:u w:color="000000" w:themeColor="text1"/>
        </w:rPr>
        <w:tab/>
      </w:r>
      <w:r>
        <w:rPr>
          <w:rFonts w:cs="Times New Roman"/>
          <w:u w:color="000000" w:themeColor="text1"/>
        </w:rPr>
        <w:tab/>
        <w:t>Section 37</w:t>
      </w:r>
      <w:r>
        <w:rPr>
          <w:rFonts w:cs="Times New Roman"/>
          <w:u w:color="000000" w:themeColor="text1"/>
        </w:rPr>
        <w:noBreakHyphen/>
        <w:t>23</w:t>
      </w:r>
      <w:r>
        <w:rPr>
          <w:rFonts w:cs="Times New Roman"/>
          <w:u w:color="000000" w:themeColor="text1"/>
        </w:rPr>
        <w:noBreakHyphen/>
        <w:t>20(9), (10), and (12) of the 1976 Code, as added by Act 42 of 2003, is amended to read: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“(9)</w:t>
      </w:r>
      <w:r>
        <w:rPr>
          <w:rFonts w:cs="Times New Roman"/>
          <w:u w:color="000000" w:themeColor="text1"/>
        </w:rPr>
        <w:tab/>
        <w:t>‘High</w:t>
      </w:r>
      <w:r>
        <w:rPr>
          <w:rFonts w:cs="Times New Roman"/>
          <w:u w:color="000000" w:themeColor="text1"/>
        </w:rPr>
        <w:noBreakHyphen/>
        <w:t>cost home loan’ means: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(a)</w:t>
      </w:r>
      <w:r>
        <w:rPr>
          <w:rFonts w:cs="Times New Roman"/>
          <w:u w:color="000000" w:themeColor="text1"/>
        </w:rPr>
        <w:tab/>
        <w:t>a loan, other than an open</w:t>
      </w:r>
      <w:r>
        <w:rPr>
          <w:rFonts w:cs="Times New Roman"/>
          <w:u w:color="000000" w:themeColor="text1"/>
        </w:rPr>
        <w:noBreakHyphen/>
        <w:t xml:space="preserve">end credit plan or a reverse mortgage transaction, in which the: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(i)</w:t>
      </w:r>
      <w:r>
        <w:rPr>
          <w:rFonts w:cs="Times New Roman"/>
          <w:u w:color="000000" w:themeColor="text1"/>
        </w:rPr>
        <w:tab/>
      </w:r>
      <w:r>
        <w:rPr>
          <w:rFonts w:cs="Times New Roman"/>
          <w:u w:color="000000" w:themeColor="text1"/>
        </w:rPr>
        <w:tab/>
        <w:t>principal amount of the loan does not exceed the conforming loan size limit for a single</w:t>
      </w:r>
      <w:r>
        <w:rPr>
          <w:rFonts w:cs="Times New Roman"/>
          <w:u w:color="000000" w:themeColor="text1"/>
        </w:rPr>
        <w:noBreakHyphen/>
        <w:t xml:space="preserve">family dwelling as established from time to time by the Federal National Mortgage Association;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(ii)</w:t>
      </w:r>
      <w:r>
        <w:rPr>
          <w:rFonts w:cs="Times New Roman"/>
          <w:u w:color="000000" w:themeColor="text1"/>
        </w:rPr>
        <w:tab/>
        <w:t xml:space="preserve">borrower is a natural person;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(iii)</w:t>
      </w:r>
      <w:r>
        <w:rPr>
          <w:rFonts w:cs="Times New Roman"/>
          <w:u w:color="000000" w:themeColor="text1"/>
        </w:rPr>
        <w:tab/>
        <w:t xml:space="preserve">debt is incurred by the borrower primarily for personal, family, or household purposes;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(iv)</w:t>
      </w:r>
      <w:r>
        <w:rPr>
          <w:rFonts w:cs="Times New Roman"/>
          <w:u w:color="000000" w:themeColor="text1"/>
        </w:rPr>
        <w:tab/>
        <w:t>loan is secured by either a security interest in a residential manufactured home, as defined in Section 37</w:t>
      </w:r>
      <w:r>
        <w:rPr>
          <w:rFonts w:cs="Times New Roman"/>
          <w:u w:color="000000" w:themeColor="text1"/>
        </w:rPr>
        <w:noBreakHyphen/>
        <w:t>1</w:t>
      </w:r>
      <w:r>
        <w:rPr>
          <w:rFonts w:cs="Times New Roman"/>
          <w:u w:color="000000" w:themeColor="text1"/>
        </w:rPr>
        <w:noBreakHyphen/>
        <w:t xml:space="preserve">301(24) which is to be occupied by the borrower as the borrower’s principal dwelling, or a mortgage on real estate upon which there is located or there is to be located a structure designed principally for occupancy from one to four families and which is or is to be occupied by the borrower as the borrower’s principal dwelling; and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(v)</w:t>
      </w:r>
      <w:r>
        <w:rPr>
          <w:rFonts w:cs="Times New Roman"/>
          <w:u w:color="000000" w:themeColor="text1"/>
        </w:rPr>
        <w:tab/>
        <w:t>terms of the loan exceed one or more of the thresholds as defined in item (15) of this section; 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(b)</w:t>
      </w:r>
      <w:r>
        <w:rPr>
          <w:rFonts w:cs="Times New Roman"/>
          <w:u w:color="000000" w:themeColor="text1"/>
        </w:rPr>
        <w:tab/>
        <w:t>an adjustable rate mortgage at the fully indexed rate assuming a fully amortizing repayment schedule that would exceed one or more of the thresholds as defined in item (15) of this section.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(10)</w:t>
      </w:r>
      <w:r>
        <w:rPr>
          <w:rFonts w:cs="Times New Roman"/>
          <w:u w:color="000000" w:themeColor="text1"/>
        </w:rPr>
        <w:tab/>
        <w:t>‘Lender’ includes, but is not limited to, a mortgage broker originating a loan in a tablefunded loan transaction in which the broker is identified as the original payee of the note.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(12)</w:t>
      </w:r>
      <w:r>
        <w:rPr>
          <w:rFonts w:cs="Times New Roman"/>
          <w:u w:color="000000" w:themeColor="text1"/>
        </w:rPr>
        <w:tab/>
        <w:t>‘Originator’ or ‘loan originator’ means an employee of a mortgage broker or mortgage lender whose primary job responsibilities include direct contact with or informing loan applicants of the rates, terms, disclosure, or other aspects of the mortgage. It does not mean an employee whose primary job responsibilities are clerical in nature, such as processing the loan.”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E.</w:t>
      </w:r>
      <w:r>
        <w:rPr>
          <w:rFonts w:cs="Times New Roman"/>
          <w:u w:color="000000" w:themeColor="text1"/>
        </w:rPr>
        <w:tab/>
      </w:r>
      <w:r>
        <w:rPr>
          <w:rFonts w:cs="Times New Roman"/>
          <w:u w:color="000000" w:themeColor="text1"/>
        </w:rPr>
        <w:tab/>
        <w:t>Section 37</w:t>
      </w:r>
      <w:r>
        <w:rPr>
          <w:rFonts w:cs="Times New Roman"/>
          <w:u w:color="000000" w:themeColor="text1"/>
        </w:rPr>
        <w:noBreakHyphen/>
        <w:t>23</w:t>
      </w:r>
      <w:r>
        <w:rPr>
          <w:rFonts w:cs="Times New Roman"/>
          <w:u w:color="000000" w:themeColor="text1"/>
        </w:rPr>
        <w:noBreakHyphen/>
        <w:t>20 of the 1976 Code, as added by Act 42 of 2003, is amended by adding:</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“(17)</w:t>
      </w:r>
      <w:r>
        <w:rPr>
          <w:rFonts w:cs="Times New Roman"/>
          <w:u w:color="000000" w:themeColor="text1"/>
        </w:rPr>
        <w:tab/>
        <w:t>An adjustable rate mortgage (ARM) is a mortgage in which the interest rate and monthly payment may vary over time.”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F.</w:t>
      </w:r>
      <w:r>
        <w:rPr>
          <w:rFonts w:cs="Times New Roman"/>
          <w:u w:color="000000" w:themeColor="text1"/>
        </w:rPr>
        <w:tab/>
      </w:r>
      <w:r>
        <w:rPr>
          <w:rFonts w:cs="Times New Roman"/>
          <w:u w:color="000000" w:themeColor="text1"/>
        </w:rPr>
        <w:tab/>
        <w:t>Section 37</w:t>
      </w:r>
      <w:r>
        <w:rPr>
          <w:rFonts w:cs="Times New Roman"/>
          <w:u w:color="000000" w:themeColor="text1"/>
        </w:rPr>
        <w:noBreakHyphen/>
        <w:t>23</w:t>
      </w:r>
      <w:r>
        <w:rPr>
          <w:rFonts w:cs="Times New Roman"/>
          <w:u w:color="000000" w:themeColor="text1"/>
        </w:rPr>
        <w:noBreakHyphen/>
        <w:t>40(2) of the 1976 Code, as added by Act 42 of 2003, is amended to read: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w:t>
      </w:r>
      <w:r>
        <w:rPr>
          <w:rFonts w:cs="Times New Roman"/>
          <w:u w:color="000000" w:themeColor="text1"/>
        </w:rPr>
        <w:tab/>
        <w:t>make a high</w:t>
      </w:r>
      <w:r>
        <w:rPr>
          <w:rFonts w:cs="Times New Roman"/>
          <w:u w:color="000000" w:themeColor="text1"/>
        </w:rPr>
        <w:noBreakHyphen/>
        <w:t>cost home loan unless the lender reasonably believes at the time the loan is consummated that one or more of the obligors, when considered individually or collectively, is able to make the scheduled payments to repay the obligation based upon a consideration of their current and expected income, current obligations, employment status, and other financial resources other than the borrower’s equity in the dwelling that secures repayment of the loan.  If the loan is an adjustable rate mortgage (ARM), the analysis of the obligor must include an evaluation of the ability to repay by final maturity at the fully indexed rate assuming a fully amortizing repayment schedule.  An obligor is presumed to be able to make the scheduled payments to repay the obligation if, at the time the loan is consummated, the obligor’s total monthly debts, including amounts owed pursuant to the loan including, but not limited to, principal, interest, current property taxes, and current insurance, do not exceed fifty percent of the obligor’s monthly gross income as verified by the credit application, a credit report, and information provided to a lender by a third party, including the Internal Revenue Service (IRS). A presumption of inability to make the scheduled payments to repay the obligation does not arise solely from the fact that, at the time the loan is consummated, the obligor’s total monthly debts, including amounts owed under the loan, exceed fifty percent of the obligor’s monthly gross income;”</w:t>
      </w:r>
      <w:r>
        <w:rPr>
          <w:rFonts w:cs="Times New Roman"/>
          <w:u w:color="000000" w:themeColor="text1"/>
        </w:rPr>
        <w:tab/>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G.</w:t>
      </w:r>
      <w:r>
        <w:rPr>
          <w:rFonts w:cs="Times New Roman"/>
          <w:u w:color="000000" w:themeColor="text1"/>
        </w:rPr>
        <w:tab/>
      </w:r>
      <w:r>
        <w:rPr>
          <w:rFonts w:cs="Times New Roman"/>
          <w:u w:color="000000" w:themeColor="text1"/>
        </w:rPr>
        <w:tab/>
        <w:t>Section 37</w:t>
      </w:r>
      <w:r>
        <w:rPr>
          <w:rFonts w:cs="Times New Roman"/>
          <w:u w:color="000000" w:themeColor="text1"/>
        </w:rPr>
        <w:noBreakHyphen/>
        <w:t>23</w:t>
      </w:r>
      <w:r>
        <w:rPr>
          <w:rFonts w:cs="Times New Roman"/>
          <w:u w:color="000000" w:themeColor="text1"/>
        </w:rPr>
        <w:noBreakHyphen/>
        <w:t>45(A) of the 1976 Code, as added by Act 42 of 2003, is amended by adding:</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“(4)</w:t>
      </w:r>
      <w:r>
        <w:rPr>
          <w:rFonts w:cs="Times New Roman"/>
          <w:u w:color="000000" w:themeColor="text1"/>
        </w:rPr>
        <w:tab/>
        <w:t>for a loan that is an ARM as defined in Section 37</w:t>
      </w:r>
      <w:r>
        <w:rPr>
          <w:rFonts w:cs="Times New Roman"/>
          <w:u w:color="000000" w:themeColor="text1"/>
        </w:rPr>
        <w:noBreakHyphen/>
        <w:t>23</w:t>
      </w:r>
      <w:r>
        <w:rPr>
          <w:rFonts w:cs="Times New Roman"/>
          <w:u w:color="000000" w:themeColor="text1"/>
        </w:rPr>
        <w:noBreakHyphen/>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H.</w:t>
      </w:r>
      <w:r>
        <w:rPr>
          <w:rFonts w:cs="Times New Roman"/>
          <w:u w:color="000000" w:themeColor="text1"/>
        </w:rPr>
        <w:tab/>
      </w:r>
      <w:r>
        <w:rPr>
          <w:rFonts w:cs="Times New Roman"/>
          <w:u w:color="000000" w:themeColor="text1"/>
        </w:rPr>
        <w:tab/>
        <w:t>Section 37</w:t>
      </w:r>
      <w:r>
        <w:rPr>
          <w:rFonts w:cs="Times New Roman"/>
          <w:u w:color="000000" w:themeColor="text1"/>
        </w:rPr>
        <w:noBreakHyphen/>
        <w:t>23</w:t>
      </w:r>
      <w:r>
        <w:rPr>
          <w:rFonts w:cs="Times New Roman"/>
          <w:u w:color="000000" w:themeColor="text1"/>
        </w:rPr>
        <w:noBreakHyphen/>
        <w:t>75(A) of the 1976 Code, as added by Act 42 of 2003, is amended by adding:</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“(4)</w:t>
      </w:r>
      <w:r>
        <w:rPr>
          <w:rFonts w:cs="Times New Roman"/>
          <w:u w:color="000000" w:themeColor="text1"/>
        </w:rPr>
        <w:tab/>
        <w:t>for a loan that is an ARM as defined in Section 37</w:t>
      </w:r>
      <w:r>
        <w:rPr>
          <w:rFonts w:cs="Times New Roman"/>
          <w:u w:color="000000" w:themeColor="text1"/>
        </w:rPr>
        <w:noBreakHyphen/>
        <w:t>23</w:t>
      </w:r>
      <w:r>
        <w:rPr>
          <w:rFonts w:cs="Times New Roman"/>
          <w:u w:color="000000" w:themeColor="text1"/>
        </w:rPr>
        <w:noBreakHyphen/>
        <w:t>20(17), a listing of the schedule when the loan may be reset, for each and every reset, and a listing of the monthly payment that is owed for each change that is allowed by the terms of the contract.  If the consumer escrows the insurance and taxes with each monthly payment, it must be reflected in the payment listed.”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I.</w:t>
      </w:r>
      <w:r>
        <w:rPr>
          <w:rFonts w:cs="Times New Roman"/>
          <w:u w:color="000000" w:themeColor="text1"/>
        </w:rPr>
        <w:tab/>
        <w:t>Section 29</w:t>
      </w:r>
      <w:r>
        <w:rPr>
          <w:rFonts w:cs="Times New Roman"/>
          <w:u w:color="000000" w:themeColor="text1"/>
        </w:rPr>
        <w:noBreakHyphen/>
        <w:t>4</w:t>
      </w:r>
      <w:r>
        <w:rPr>
          <w:rFonts w:cs="Times New Roman"/>
          <w:u w:color="000000" w:themeColor="text1"/>
        </w:rPr>
        <w:noBreakHyphen/>
        <w:t>20(1) and (3) of the 1976 Code is amended to read: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w:t>
      </w:r>
      <w:r>
        <w:rPr>
          <w:rFonts w:cs="Times New Roman"/>
          <w:u w:color="000000" w:themeColor="text1"/>
        </w:rPr>
        <w:tab/>
        <w:t>provides cash advances to a borrower based on the equity or future appreciation in value in a borrower’s owner</w:t>
      </w:r>
      <w:r>
        <w:rPr>
          <w:rFonts w:cs="Times New Roman"/>
          <w:u w:color="000000" w:themeColor="text1"/>
        </w:rPr>
        <w:noBreakHyphen/>
        <w:t>occupied principal residence;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w:t>
      </w:r>
      <w:r>
        <w:rPr>
          <w:rFonts w:cs="Times New Roman"/>
          <w:u w:color="000000" w:themeColor="text1"/>
        </w:rPr>
        <w:tab/>
        <w:t>is made by a lender authorized to engage in business as a bank, savings institution, or credit union under the laws of the United States or of South Carolina, or a mortgage lender licensed pursuant to Chapter 22, Title 37.”</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Licensing of mortgage brokers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5.</w:t>
      </w:r>
      <w:r>
        <w:rPr>
          <w:rFonts w:cs="Times New Roman"/>
          <w:u w:color="000000" w:themeColor="text1"/>
        </w:rPr>
        <w:tab/>
        <w:t xml:space="preserve">Chapter 58, Title 40 of the 1976 Code is amended to read: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Pr>
          <w:rFonts w:cs="Times New Roman"/>
          <w:u w:color="000000" w:themeColor="text1"/>
        </w:rPr>
        <w:t>“CHAPTER 58</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Pr>
          <w:rFonts w:cs="Times New Roman"/>
          <w:u w:color="000000" w:themeColor="text1"/>
        </w:rPr>
        <w:t>Licensing of Mortgage Brokers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10.</w:t>
      </w:r>
      <w:r>
        <w:rPr>
          <w:rFonts w:cs="Times New Roman"/>
          <w:u w:color="000000" w:themeColor="text1"/>
        </w:rPr>
        <w:tab/>
        <w:t>(A)</w:t>
      </w:r>
      <w:r>
        <w:rPr>
          <w:rFonts w:cs="Times New Roman"/>
          <w:u w:color="000000" w:themeColor="text1"/>
        </w:rPr>
        <w:tab/>
        <w:t xml:space="preserve">This chapter may be cited as the Licensing of Mortgage Brokers Act.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 xml:space="preserve">A person may not broker a mortgage loan as defined in this chapter unless the broker of the mortgage loan: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is an exempt person as defined by Section 40</w:t>
      </w:r>
      <w:r>
        <w:rPr>
          <w:rFonts w:cs="Times New Roman"/>
          <w:u w:color="000000" w:themeColor="text1"/>
        </w:rPr>
        <w:noBreakHyphen/>
        <w:t>58</w:t>
      </w:r>
      <w:r>
        <w:rPr>
          <w:rFonts w:cs="Times New Roman"/>
          <w:u w:color="000000" w:themeColor="text1"/>
        </w:rPr>
        <w:noBreakHyphen/>
        <w:t xml:space="preserve">20(16); or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 xml:space="preserve">has complied with the provisions of this chapter.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20.</w:t>
      </w:r>
      <w:r>
        <w:rPr>
          <w:rFonts w:cs="Times New Roman"/>
          <w:u w:color="000000" w:themeColor="text1"/>
        </w:rPr>
        <w:tab/>
        <w:t xml:space="preserve">As used in this chapter: </w:t>
      </w:r>
    </w:p>
    <w:p w:rsidR="0042013B" w:rsidRDefault="0042013B" w:rsidP="0042013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w:t>
      </w:r>
      <w:r>
        <w:rPr>
          <w:rFonts w:cs="Times New Roman"/>
          <w:u w:color="000000" w:themeColor="text1"/>
        </w:rPr>
        <w:tab/>
        <w:t xml:space="preserve">‘Act as a mortgage broker’ means to act, for compensation or gain, or in the expectation of compensation or gain, either directly or indirectly, by: </w:t>
      </w:r>
      <w:r>
        <w:rPr>
          <w:rFonts w:cs="Times New Roman"/>
          <w:u w:color="000000" w:themeColor="text1"/>
        </w:rPr>
        <w:tab/>
        <w:t>(i) soliciting, processing, placing, or negotiating a mortgage loan for a borrower from a mortgage lender or depository institution or offering to process, place, or negotiate a mortgage loan for a borrower from a mortgage lender or depository institution, (ii) engaging in tablefunding of a mortgage loan, or (iii) acting as a loan correspondent, as that term is defined in 24 C.F.R. Part 202 et seq., whether those acts are done by telephone, by electronic means, by mail, or in person with the borrowers or potential borrowers.  ‘Act as a mortgage broker’ also includes bringing a borrower and lender together to obtain mortgage loan or rendering a settlement service as described in 12 U.S.C. 2602(3) and 24 C.F.R. Part 3500.2(b).</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w:t>
      </w:r>
      <w:r>
        <w:rPr>
          <w:rFonts w:cs="Times New Roman"/>
          <w:u w:color="000000" w:themeColor="text1"/>
        </w:rPr>
        <w:tab/>
        <w:t xml:space="preserve">‘Act as a mortgage lender’ means to engage in the business of making or servicing mortgage loan for compensation or gain, or in the expectation of compensation or gain, either directly or indirectly, including soliciting, processing, placing, or negotiating a mortgage loan.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w:t>
      </w:r>
      <w:r>
        <w:rPr>
          <w:rFonts w:cs="Times New Roman"/>
          <w:u w:color="000000" w:themeColor="text1"/>
        </w:rPr>
        <w:tab/>
        <w:t>‘Administrator’ means the Administrator of the Department of Consumer Affairs (department) or the administrator’s designees.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(4)</w:t>
      </w:r>
      <w:r>
        <w:rPr>
          <w:rFonts w:cs="Times New Roman"/>
          <w:u w:color="000000" w:themeColor="text1"/>
        </w:rPr>
        <w:tab/>
        <w:t>‘Advertising’ means a commercial message in a medium that promotes, either directly or indirectly, a mortgage loan transaction.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(5)</w:t>
      </w:r>
      <w:r>
        <w:rPr>
          <w:rFonts w:cs="Times New Roman"/>
          <w:u w:color="000000" w:themeColor="text1"/>
        </w:rPr>
        <w:tab/>
        <w:t>‘Affiliate’ means a company that controls, is controlled by, or is under common control with another company, as set forth in the Bank Holding Company Act of 1956 (12 U.S.C. Section 1841 et seq.).  For purposes of this item, the term ‘control’ means ownership of all of the voting stock or comparable voting interest of the controlled person.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(6)</w:t>
      </w:r>
      <w:r>
        <w:rPr>
          <w:rFonts w:cs="Times New Roman"/>
          <w:u w:color="000000" w:themeColor="text1"/>
        </w:rPr>
        <w:tab/>
        <w:t>‘Borrower’ means a natural person in whose dwelling a security interest is or is intended to be retained or acquired if that person’s ownership interest in the dwelling is or is to be subject to the security interest.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(7)</w:t>
      </w:r>
      <w:r>
        <w:rPr>
          <w:rFonts w:cs="Times New Roman"/>
          <w:u w:color="000000" w:themeColor="text1"/>
        </w:rPr>
        <w:tab/>
        <w:t>‘Branch manager’ means the natural person who is in charge of and who is responsible for the business operations of a branch office of a licensee.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(8)</w:t>
      </w:r>
      <w:r>
        <w:rPr>
          <w:rFonts w:cs="Times New Roman"/>
          <w:u w:color="000000" w:themeColor="text1"/>
        </w:rPr>
        <w:tab/>
        <w:t>‘Branch office’ means an office of the licensee that is separate and distinct from the licensee’s principal office.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(9)</w:t>
      </w:r>
      <w:r>
        <w:rPr>
          <w:rFonts w:cs="Times New Roman"/>
          <w:u w:color="000000" w:themeColor="text1"/>
        </w:rPr>
        <w:tab/>
        <w:t>‘Clerical or support duties’ mean administrative functions after the receipt of an application by a licensed mortgage originator or broker, such as gathering information, requesting information, word processing, sending correspondence, or assembling files, and may include: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(a)</w:t>
      </w:r>
      <w:r>
        <w:rPr>
          <w:rFonts w:cs="Times New Roman"/>
          <w:u w:color="000000" w:themeColor="text1"/>
        </w:rPr>
        <w:tab/>
        <w:t>The receipt, collection, and distribution common for the processing or underwriting of a residential mortgage loan; 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(b)</w:t>
      </w:r>
      <w:r>
        <w:rPr>
          <w:rFonts w:cs="Times New Roman"/>
          <w:u w:color="000000" w:themeColor="text1"/>
        </w:rPr>
        <w:tab/>
        <w:t>Any communication with a borrower to obtain the information necessary for the processing or underwriting of a loan, to the extent that such communication does not include taking a residential mortgage loan application, offering or negotiating loan rates or terms, or counseling consumers about residential mortgage loan rates or terms.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(10)</w:t>
      </w:r>
      <w:r>
        <w:rPr>
          <w:rFonts w:cs="Times New Roman"/>
          <w:u w:color="000000" w:themeColor="text1"/>
        </w:rPr>
        <w:tab/>
        <w:t>‘Control’, except as provided in item (5), means the power, directly or indirectly, to direct the management or policies of a company, whether through ownership of securities, by contract, or otherwise.  A person is presumed to have ‘control’ of a company if that person: (i) is a director, general partner or executive officer, (ii) directly or indirectly has the right to vote ten percent or more of a class of a voting security or has the power to sell or direct the sale of ten percent or more of a class of voting securities, (iii) in the case of an LLC, is the managing member, or (iv) in the case of a partnership, has the right to receive upon dissolution, or has contributed, ten percent or more of the capital.</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(11)</w:t>
      </w:r>
      <w:r>
        <w:rPr>
          <w:rFonts w:cs="Times New Roman"/>
          <w:u w:color="000000" w:themeColor="text1"/>
        </w:rPr>
        <w:tab/>
        <w:t>‘Depository institution’ has the same meaning as in Section 3 of the Federal Deposit Insurance Act (12 U.S.C. Section 1811 et. seq.), and includes a credit union.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(12)</w:t>
      </w:r>
      <w:r>
        <w:rPr>
          <w:rFonts w:cs="Times New Roman"/>
          <w:u w:color="000000" w:themeColor="text1"/>
        </w:rPr>
        <w:tab/>
        <w:t>‘Dwelling’ means the same as the term in Section 226.2(a)19 of Title 12 of the Code of Federal Regulations and the Federal Reserve Board’s Official Staff Commentary to that section.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(13)</w:t>
      </w:r>
      <w:r>
        <w:rPr>
          <w:rFonts w:cs="Times New Roman"/>
          <w:u w:color="000000" w:themeColor="text1"/>
        </w:rPr>
        <w:tab/>
        <w:t>‘Employee’ means a natural person who has an employment relationship, acknowledged by both the natural person and the mortgage broker, and is treated like an employee for purposes of compliance with the federal income tax laws.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(14)</w:t>
      </w:r>
      <w:r>
        <w:rPr>
          <w:rFonts w:cs="Times New Roman"/>
          <w:u w:color="000000" w:themeColor="text1"/>
        </w:rPr>
        <w:tab/>
        <w:t>‘Escrow account’ means an account that a mortgage lender establishes or controls on behalf of a borrower to pay taxes, insurance premiums including flood insurance, or other charges with respect to a mortgage loan, including charges that the borrower and mortgage lender have voluntarily agreed that the mortgage lender collects and pays. The definition encompasses an account established for this purpose.  For purposes of this item, the term ‘escrow account’ excludes an account that is under the borrower’s total control.</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(15)</w:t>
      </w:r>
      <w:r>
        <w:rPr>
          <w:rFonts w:cs="Times New Roman"/>
          <w:u w:color="000000" w:themeColor="text1"/>
        </w:rPr>
        <w:tab/>
        <w:t>‘Escrow funds’ means money entrusted to a mortgage lender by a borrower for the purpose of payment of taxes and insurance or other payments to be made in connection with the servicing of a mortgage loan.</w:t>
      </w:r>
    </w:p>
    <w:p w:rsidR="0042013B" w:rsidRDefault="0042013B" w:rsidP="0042013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(16)</w:t>
      </w:r>
      <w:r>
        <w:rPr>
          <w:rFonts w:cs="Times New Roman"/>
          <w:u w:color="000000" w:themeColor="text1"/>
        </w:rPr>
        <w:tab/>
        <w:t>‘Exempt person’ means:</w:t>
      </w:r>
    </w:p>
    <w:p w:rsidR="0042013B" w:rsidRDefault="0042013B" w:rsidP="0042013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(a)</w:t>
      </w:r>
      <w:r>
        <w:rPr>
          <w:rFonts w:cs="Times New Roman"/>
          <w:u w:color="000000" w:themeColor="text1"/>
        </w:rPr>
        <w:tab/>
        <w:t>an employee of a licensee whose responsibilities are limited to</w:t>
      </w:r>
      <w:r>
        <w:rPr>
          <w:rFonts w:cs="Times New Roman"/>
        </w:rPr>
        <w:t xml:space="preserve"> clerical or support duties </w:t>
      </w:r>
      <w:r>
        <w:rPr>
          <w:rFonts w:cs="Times New Roman"/>
          <w:u w:color="000000" w:themeColor="text1"/>
        </w:rPr>
        <w:t>for the employer and who does not solicit borrowers, accept applications, or negotiate the terms of loans on behalf of the employer;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(b)</w:t>
      </w:r>
      <w:r>
        <w:rPr>
          <w:rFonts w:cs="Times New Roman"/>
          <w:u w:color="000000" w:themeColor="text1"/>
        </w:rPr>
        <w:tab/>
        <w:t xml:space="preserve">a depository institution or a subsidiary that is wholly owned and controlled by the depository institution and regulated by a federal banking agency or an institution regulated by the Farm Credit Administration.  This chapter does not apply to the exempt persons described in this subitem;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(c)</w:t>
      </w:r>
      <w:r>
        <w:rPr>
          <w:rFonts w:cs="Times New Roman"/>
          <w:u w:color="000000" w:themeColor="text1"/>
        </w:rPr>
        <w:tab/>
        <w:t>an officer, registered loan originator, or employee of an exempt person described in subitem (b) of this section when acting in the scope of employment for the exempt person;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(d)</w:t>
      </w:r>
      <w:r>
        <w:rPr>
          <w:rFonts w:cs="Times New Roman"/>
          <w:u w:color="000000" w:themeColor="text1"/>
        </w:rPr>
        <w:tab/>
        <w:t xml:space="preserve">a person who offers or negotiates terms of a mortgage loan with or on behalf of an immediate family member of the individual;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(e)</w:t>
      </w:r>
      <w:r>
        <w:rPr>
          <w:rFonts w:cs="Times New Roman"/>
          <w:u w:color="000000" w:themeColor="text1"/>
        </w:rPr>
        <w:tab/>
        <w:t xml:space="preserve">an individual who offers or negotiates terms of a mortgage loan secured by a dwelling that served as the person’s residence;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(f)</w:t>
      </w:r>
      <w:r>
        <w:rPr>
          <w:rFonts w:cs="Times New Roman"/>
          <w:u w:color="000000" w:themeColor="text1"/>
        </w:rPr>
        <w:tab/>
        <w:t>a natural person who sells residential real estate and who lends or services, in one calendar year, no more than five purchase money notes secured by mortgages, deeds of trust, or other security instruments on the real estate sold as security for the purchase money obligation, unless the United States Department of Housing and Urban Development or a court of competent jurisdiction determines that this exemption is not in compliance with the SAFE Act pursuant to Section 1508 of Title V of The Housing and Economic Recovery Act of 2008, Public Law 110</w:t>
      </w:r>
      <w:r>
        <w:rPr>
          <w:rFonts w:cs="Times New Roman"/>
          <w:u w:color="000000" w:themeColor="text1"/>
        </w:rPr>
        <w:noBreakHyphen/>
        <w:t>289;</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(g)</w:t>
      </w:r>
      <w:r>
        <w:rPr>
          <w:rFonts w:cs="Times New Roman"/>
          <w:u w:color="000000" w:themeColor="text1"/>
        </w:rPr>
        <w:tab/>
        <w:t>an employee whose employment as a processor or underwriter is undertaken pursuant to the direction and supervision of a licensee or exempt person except when the processor or underwriter is working as an independent contractor;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(h)</w:t>
      </w:r>
      <w:r>
        <w:rPr>
          <w:rFonts w:cs="Times New Roman"/>
          <w:u w:color="000000" w:themeColor="text1"/>
        </w:rPr>
        <w:tab/>
        <w:t xml:space="preserve">an attorney who negotiates the terms of a residential mortgage loan on behalf of a client as an ancillary matter to the attorney’s representation of the client, unless the attorney is compensated by a mortgage lender, a mortgage broker, or other mortgage loan originator or by an agent of the mortgage lender, mortgage broker, or other mortgage loan originator;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(i)</w:t>
      </w:r>
      <w:r>
        <w:rPr>
          <w:rFonts w:cs="Times New Roman"/>
          <w:u w:color="000000" w:themeColor="text1"/>
        </w:rPr>
        <w:tab/>
      </w:r>
      <w:r>
        <w:rPr>
          <w:rFonts w:cs="Times New Roman"/>
          <w:u w:color="000000" w:themeColor="text1"/>
        </w:rPr>
        <w:tab/>
        <w:t>an attorney who works for a mortgage lender, pursuant to a contract, for loss mitigation efforts or third party independent contractor who is HUD</w:t>
      </w:r>
      <w:r>
        <w:rPr>
          <w:rFonts w:cs="Times New Roman"/>
          <w:u w:color="000000" w:themeColor="text1"/>
        </w:rPr>
        <w:noBreakHyphen/>
        <w:t>certified, Neighborworks</w:t>
      </w:r>
      <w:r>
        <w:rPr>
          <w:rFonts w:cs="Times New Roman"/>
          <w:u w:color="000000" w:themeColor="text1"/>
        </w:rPr>
        <w:noBreakHyphen/>
        <w:t>certified, or similarly certified, who works for a mortgage lender, pursuant to a contract, for loss mitigation efforts; 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(j)</w:t>
      </w:r>
      <w:r>
        <w:rPr>
          <w:rFonts w:cs="Times New Roman"/>
          <w:u w:color="000000" w:themeColor="text1"/>
        </w:rPr>
        <w:tab/>
      </w:r>
      <w:r>
        <w:rPr>
          <w:rFonts w:cs="Times New Roman"/>
          <w:u w:color="000000" w:themeColor="text1"/>
        </w:rPr>
        <w:tab/>
        <w:t>a manufactured home retailer and its employees if performing only</w:t>
      </w:r>
      <w:r>
        <w:rPr>
          <w:rFonts w:cs="Times New Roman"/>
        </w:rPr>
        <w:t xml:space="preserve"> clerical or support duties </w:t>
      </w:r>
      <w:r>
        <w:rPr>
          <w:rFonts w:cs="Times New Roman"/>
          <w:u w:color="000000" w:themeColor="text1"/>
        </w:rPr>
        <w:t xml:space="preserve">in connection with the sale or lease of a manufactured home and the manufactured home retailer and its employees receive no compensation or other gain from a mortgage lender or a mortgage broker for the performance of the </w:t>
      </w:r>
      <w:r>
        <w:rPr>
          <w:rFonts w:cs="Times New Roman"/>
        </w:rPr>
        <w:t>clerical or support duties</w:t>
      </w:r>
      <w:r>
        <w:rPr>
          <w:rFonts w:cs="Times New Roman"/>
          <w:u w:color="000000" w:themeColor="text1"/>
        </w:rPr>
        <w: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(17)</w:t>
      </w:r>
      <w:r>
        <w:rPr>
          <w:rFonts w:cs="Times New Roman"/>
          <w:u w:color="000000" w:themeColor="text1"/>
        </w:rPr>
        <w:tab/>
        <w:t>‘Federal banking agencies’ means the Board of Governors of the Federal Reserve System, the Comptroller of the Currency, the Director of the Office of Thrift Supervision, the National Credit Union Administration, and the Federal Deposit Insurance Corporation.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(18)</w:t>
      </w:r>
      <w:r>
        <w:rPr>
          <w:rFonts w:cs="Times New Roman"/>
          <w:u w:color="000000" w:themeColor="text1"/>
        </w:rPr>
        <w:tab/>
        <w:t>‘Financial services or financial services related business’ means pertaining to securities, commodities, banking, insurance, consumer lending, or real estate including, but not limited to, acting as or being associated with a bank or savings association, credit union, mortgage lender, mortgage servicer, mortgage broker, real estate broker, real estate salesperson or agent, closing agent, title company, or escrow agent.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(19)</w:t>
      </w:r>
      <w:r>
        <w:rPr>
          <w:rFonts w:cs="Times New Roman"/>
          <w:u w:color="000000" w:themeColor="text1"/>
        </w:rPr>
        <w:tab/>
        <w:t>‘Immediate family member’ means a spouse, child, sibling, parent, grandparent, or grandchild including stepparents, stepchildren, stepsiblings, and adoptive relationships.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(20)</w:t>
      </w:r>
      <w:r>
        <w:rPr>
          <w:rFonts w:cs="Times New Roman"/>
          <w:u w:color="000000" w:themeColor="text1"/>
        </w:rPr>
        <w:tab/>
        <w:t>‘Individual servicing a mortgage loan’ means an employee of a mortgage lender licensed in this State, that: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(a)</w:t>
      </w:r>
      <w:r>
        <w:rPr>
          <w:rFonts w:cs="Times New Roman"/>
          <w:u w:color="000000" w:themeColor="text1"/>
        </w:rPr>
        <w:tab/>
        <w:t>collects or receives payments including payments of principal, interest, escrow amounts, and other amounts due on existing obligations due and owing to the licensed mortgage lender for a mortgage loan when: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(i)</w:t>
      </w:r>
      <w:r>
        <w:rPr>
          <w:rFonts w:cs="Times New Roman"/>
          <w:u w:color="000000" w:themeColor="text1"/>
        </w:rPr>
        <w:tab/>
      </w:r>
      <w:r>
        <w:rPr>
          <w:rFonts w:cs="Times New Roman"/>
          <w:u w:color="000000" w:themeColor="text1"/>
        </w:rPr>
        <w:tab/>
        <w:t>the borrower is in default; or</w:t>
      </w:r>
      <w:r>
        <w:rPr>
          <w:rFonts w:cs="Times New Roman"/>
          <w:u w:color="000000" w:themeColor="text1"/>
        </w:rPr>
        <w:tab/>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(ii)</w:t>
      </w:r>
      <w:r>
        <w:rPr>
          <w:rFonts w:cs="Times New Roman"/>
          <w:u w:color="000000" w:themeColor="text1"/>
        </w:rPr>
        <w:tab/>
        <w:t>the borrower is in reasonably foreseeable likelihood of default;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(b)</w:t>
      </w:r>
      <w:r>
        <w:rPr>
          <w:rFonts w:cs="Times New Roman"/>
          <w:u w:color="000000" w:themeColor="text1"/>
        </w:rPr>
        <w:tab/>
        <w:t>works with the borrower and the licensed mortgage lender, collects data, and makes decisions necessary to modify, either temporarily or permanently, certain terms of those obligations; 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(c)</w:t>
      </w:r>
      <w:r>
        <w:rPr>
          <w:rFonts w:cs="Times New Roman"/>
          <w:u w:color="000000" w:themeColor="text1"/>
        </w:rPr>
        <w:tab/>
        <w:t xml:space="preserve">otherwise finalizes collection through the foreclosure process.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(21)</w:t>
      </w:r>
      <w:r>
        <w:rPr>
          <w:rFonts w:cs="Times New Roman"/>
          <w:u w:color="000000" w:themeColor="text1"/>
        </w:rPr>
        <w:tab/>
        <w:t>‘Licensee’ means a person who is licensed pursuant to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(22)</w:t>
      </w:r>
      <w:r>
        <w:rPr>
          <w:rFonts w:cs="Times New Roman"/>
          <w:u w:color="000000" w:themeColor="text1"/>
        </w:rPr>
        <w:tab/>
        <w:t>‘Loan commitment’ or ‘commitment’ means a statement, written or electronic, by the mortgage lender setting forth the terms and conditions upon which the mortgage lender is willing to make a particular mortgage loan to a particular borrower.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(23)</w:t>
      </w:r>
      <w:r>
        <w:rPr>
          <w:rFonts w:cs="Times New Roman"/>
          <w:u w:color="000000" w:themeColor="text1"/>
        </w:rPr>
        <w:tab/>
        <w:t>‘Loan originator’ means a natural person who, in exchange for compensation or gain or in the expectation of compensation or gain as an employee of a licensed mortgage broker, solicits, negotiates, accepts, or offers to accept applications for mortgage loans, including electronic applications, or includes direct contact with, or informing mortgage loan applicants of, the rates, terms, disclosures, and other aspects of the mortgage loan. The definition of ‘loan originator’ does not include an exempt person described in item (16) of this section or a person solely involved in extensions of credit relating to timeshare plans, as that term is defined in Section 101(53D) of Title 11, United States Code.  The definition of loan originator does not apply to an individual servicing a mortgage loan as that term is defined in this chapter until July 31, 2011, unless the United States Department of Housing and Urban Development or a court of competent jurisdiction determines before that time that those individuals servicing mortgage loans are ‘loan originators’ as that term is defined in the SAFE Act pursuant to Section 1508 of Title V of The Housing and Economic Recovery Act of 2008, Public Law 110</w:t>
      </w:r>
      <w:r>
        <w:rPr>
          <w:rFonts w:cs="Times New Roman"/>
          <w:u w:color="000000" w:themeColor="text1"/>
        </w:rPr>
        <w:noBreakHyphen/>
        <w:t>289.  Solely acquiring and reviewing a credit report does not constitute acting as a loan originator.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(24)</w:t>
      </w:r>
      <w:r>
        <w:rPr>
          <w:rFonts w:cs="Times New Roman"/>
          <w:u w:color="000000" w:themeColor="text1"/>
        </w:rPr>
        <w:tab/>
        <w:t xml:space="preserve">‘Make a mortgage loan’ means to close a mortgage loan, advance funds, offer to advance funds, or make a commitment to advance funds to a borrower under a mortgage loan.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(25)</w:t>
      </w:r>
      <w:r>
        <w:rPr>
          <w:rFonts w:cs="Times New Roman"/>
          <w:u w:color="000000" w:themeColor="text1"/>
        </w:rPr>
        <w:tab/>
        <w:t>‘Managing principal’ means a natural person who meets the requirements of Section 40</w:t>
      </w:r>
      <w:r>
        <w:rPr>
          <w:rFonts w:cs="Times New Roman"/>
          <w:u w:color="000000" w:themeColor="text1"/>
        </w:rPr>
        <w:noBreakHyphen/>
        <w:t>58</w:t>
      </w:r>
      <w:r>
        <w:rPr>
          <w:rFonts w:cs="Times New Roman"/>
          <w:u w:color="000000" w:themeColor="text1"/>
        </w:rPr>
        <w:noBreakHyphen/>
        <w:t>50(B) and who agrees to be primarily responsible for the operations of a licensed mortgage broker.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(26)</w:t>
      </w:r>
      <w:r>
        <w:rPr>
          <w:rFonts w:cs="Times New Roman"/>
          <w:u w:color="000000" w:themeColor="text1"/>
        </w:rPr>
        <w:tab/>
        <w:t xml:space="preserve">‘Mortgage broker’ means a person who acts as a mortgage broker, as that term is defined in item (1) of this section.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(27)</w:t>
      </w:r>
      <w:r>
        <w:rPr>
          <w:rFonts w:cs="Times New Roman"/>
          <w:u w:color="000000" w:themeColor="text1"/>
        </w:rPr>
        <w:tab/>
        <w:t>‘Mortgage lender’ means a person who acts as a mortgage lender as that term is defined in item (2) of this section or engages in the business of servicing mortgage loans for others or collecting or otherwise receiving mortgage loan payments directly from borrowers for distribution to another person.  This definition does not include engaging in a tablefunded transaction.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(28)</w:t>
      </w:r>
      <w:r>
        <w:rPr>
          <w:rFonts w:cs="Times New Roman"/>
          <w:u w:color="000000" w:themeColor="text1"/>
        </w:rPr>
        <w:tab/>
        <w:t>‘Mortgage loan’ means a loan made to a natural person primarily for personal, family, or household use, primarily secured by a mortgage, deed of trust, or other security interest on residential real property or security interest arising under an installment sales contract or equivalent security interest against the borrower’s dwelling and: (i) located in South Carolina, (ii) negotiated, offered, or otherwise transacted within this State, in whole or in part, or (iii) made or extended within this State.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(29)</w:t>
      </w:r>
      <w:r>
        <w:rPr>
          <w:rFonts w:cs="Times New Roman"/>
          <w:u w:color="000000" w:themeColor="text1"/>
        </w:rPr>
        <w:tab/>
        <w:t>‘Nationwide Mortgage Licensing System and Registry’ means a mortgage licensing system developed and maintained by the Conference of State Bank Supervisors and the American Association of Residential Mortgage Regulators of licensees licensed pursuant to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(30)</w:t>
      </w:r>
      <w:r>
        <w:rPr>
          <w:rFonts w:cs="Times New Roman"/>
          <w:u w:color="000000" w:themeColor="text1"/>
        </w:rPr>
        <w:tab/>
        <w:t>‘Nontraditional mortgage product’ means a mortgage product other than a thirty</w:t>
      </w:r>
      <w:r>
        <w:rPr>
          <w:rFonts w:cs="Times New Roman"/>
          <w:u w:color="000000" w:themeColor="text1"/>
        </w:rPr>
        <w:noBreakHyphen/>
        <w:t>year fixed rate mortgage loan.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(31)</w:t>
      </w:r>
      <w:r>
        <w:rPr>
          <w:rFonts w:cs="Times New Roman"/>
          <w:u w:color="000000" w:themeColor="text1"/>
        </w:rPr>
        <w:tab/>
        <w:t>‘Person’ means a natural person, partnership, limited liability company, limited partnership, corporation, association, or other group engaged in joint business activities, however organized.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(32)</w:t>
      </w:r>
      <w:r>
        <w:rPr>
          <w:rFonts w:cs="Times New Roman"/>
          <w:u w:color="000000" w:themeColor="text1"/>
        </w:rPr>
        <w:tab/>
        <w:t>‘Processor or underwriter’ means an employee of a mortgage broker, mortgage lender, or exempt person who performs clerical or support duties at the direction of and subject to the supervision and instruction of a licensee or exempt person and may include direct contact with applicants but does not include soliciting, negotiating, accepting, or offering to accept applications that include personal identifying information as defined in Section 16</w:t>
      </w:r>
      <w:r>
        <w:rPr>
          <w:rFonts w:cs="Times New Roman"/>
          <w:u w:color="000000" w:themeColor="text1"/>
        </w:rPr>
        <w:noBreakHyphen/>
        <w:t>13</w:t>
      </w:r>
      <w:r>
        <w:rPr>
          <w:rFonts w:cs="Times New Roman"/>
          <w:u w:color="000000" w:themeColor="text1"/>
        </w:rPr>
        <w:noBreakHyphen/>
        <w:t>510(D) for mortgage loans including electronic applications or informing applicants of the rates, terms, disclosures, and other aspects of the mortgage loan.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(a)</w:t>
      </w:r>
      <w:r>
        <w:rPr>
          <w:rFonts w:cs="Times New Roman"/>
          <w:u w:color="000000" w:themeColor="text1"/>
        </w:rPr>
        <w:tab/>
        <w:t>For purposes of this item only, clerical or support duties may include after the receipt of an application: (i) the receipt, collection, distribution, and analysis of information common for the processing or underwriting of a mortgage loan, and (ii) communication with a consumer to obtain the information necessary for the processing or underwriting of a mortgage loan, to the extent that the communication does not include offering or negotiating loan rates or terms or counseling consumers about mortgage loans.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(b)</w:t>
      </w:r>
      <w:r>
        <w:rPr>
          <w:rFonts w:cs="Times New Roman"/>
          <w:u w:color="000000" w:themeColor="text1"/>
        </w:rPr>
        <w:tab/>
        <w:t>A person engaging solely in loan processor or underwriter activities may not represent to the public, through advertising or other means of communicating or providing information including the use of business cards, stationery, brochures, signs, rate lists, or other promotional items that the person may or will perform any of the activities of a loan originator.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(c)</w:t>
      </w:r>
      <w:r>
        <w:rPr>
          <w:rFonts w:cs="Times New Roman"/>
          <w:u w:color="000000" w:themeColor="text1"/>
        </w:rPr>
        <w:tab/>
        <w:t>A processor or underwriter who is an independent contractor may not engage in the activities of a processor or underwriter unless the independent contractor processor or underwriter obtains and maintains a license as provided by rule or regulation pursuant to Section 40</w:t>
      </w:r>
      <w:r>
        <w:rPr>
          <w:rFonts w:cs="Times New Roman"/>
          <w:u w:color="000000" w:themeColor="text1"/>
        </w:rPr>
        <w:noBreakHyphen/>
        <w:t>58</w:t>
      </w:r>
      <w:r>
        <w:rPr>
          <w:rFonts w:cs="Times New Roman"/>
          <w:u w:color="000000" w:themeColor="text1"/>
        </w:rPr>
        <w:noBreakHyphen/>
        <w:t>100.</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(33)</w:t>
      </w:r>
      <w:r>
        <w:rPr>
          <w:rFonts w:cs="Times New Roman"/>
          <w:u w:color="000000" w:themeColor="text1"/>
        </w:rPr>
        <w:tab/>
        <w:t>‘Registered loan originator’ means a natural person who meets the definition of loan originator and is an employee of a depository institution or a subsidiary that is wholly owned and controlled by the depository institution and regulated by a federal banking agency or an institution regulated by the Farm Credit Administration and is registered with and maintains a unique identifier through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(34)</w:t>
      </w:r>
      <w:r>
        <w:rPr>
          <w:rFonts w:cs="Times New Roman"/>
          <w:u w:color="000000" w:themeColor="text1"/>
        </w:rPr>
        <w:tab/>
        <w:t>‘Residential real property’ means real property located in the State of South Carolina upon which there is located or is to be located one or more single</w:t>
      </w:r>
      <w:r>
        <w:rPr>
          <w:rFonts w:cs="Times New Roman"/>
          <w:u w:color="000000" w:themeColor="text1"/>
        </w:rPr>
        <w:noBreakHyphen/>
        <w:t>family dwellings or dwelling units that are to be occupied as the owner’s dwelling, and includes real estate and residential manufactured home (land/home) transactions.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(35)</w:t>
      </w:r>
      <w:r>
        <w:rPr>
          <w:rFonts w:cs="Times New Roman"/>
          <w:u w:color="000000" w:themeColor="text1"/>
        </w:rPr>
        <w:tab/>
        <w:t>‘RESPA’ means the Real Estate Settlement Procedures Act of 1974, 12 U.S.C. Section 2601 et seq. and regulations adopted pursuant to it by the Department of Housing and Urban Development.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(36)</w:t>
      </w:r>
      <w:r>
        <w:rPr>
          <w:rFonts w:cs="Times New Roman"/>
          <w:u w:color="000000" w:themeColor="text1"/>
        </w:rPr>
        <w:tab/>
        <w:t>‘Soliciting, processing, placing, or negotiating a mortgage loan’ means, for compensation or gain or in the expectation of compensation or gain, either directly or indirectly, accepting or offering to accept an application for a mortgage loan, assisting or offering to assist in the processing of an application for a mortgage loan, soliciting or offering to solicit a mortgage loan, or negotiating or offering to negotiate the terms or conditions of a mortgage loan.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(37)</w:t>
      </w:r>
      <w:r>
        <w:rPr>
          <w:rFonts w:cs="Times New Roman"/>
          <w:u w:color="000000" w:themeColor="text1"/>
        </w:rPr>
        <w:tab/>
        <w:t>‘Tablefunding’ means a settlement at which a loan is funded by a contemporaneous advance of loan funds and an assignment of the loan to the person advancing the funds.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(38)</w:t>
      </w:r>
      <w:r>
        <w:rPr>
          <w:rFonts w:cs="Times New Roman"/>
          <w:u w:color="000000" w:themeColor="text1"/>
        </w:rPr>
        <w:tab/>
        <w:t>‘TILA’ means the Truth in Lending Act, 15 U.S.C. Section 1601 et seq. and regulations adopted pursuant to it by the Board of Governors of the Federal Reserve System.</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(39)</w:t>
      </w:r>
      <w:r>
        <w:rPr>
          <w:rFonts w:cs="Times New Roman"/>
          <w:u w:color="000000" w:themeColor="text1"/>
        </w:rPr>
        <w:tab/>
        <w:t>‘Unique identifier’ means a number or other identifier assigned by protocols established by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30.</w:t>
      </w:r>
      <w:r>
        <w:rPr>
          <w:rFonts w:cs="Times New Roman"/>
          <w:u w:color="000000" w:themeColor="text1"/>
        </w:rPr>
        <w:tab/>
        <w:t>(A)</w:t>
      </w:r>
      <w:r>
        <w:rPr>
          <w:rFonts w:cs="Times New Roman"/>
          <w:u w:color="000000" w:themeColor="text1"/>
        </w:rPr>
        <w:tab/>
        <w:t>A person may not act as a mortgage broker in this State without first being licensed with the administrator.  A person, required to be licensed pursuant to this chapter, may not do business without a license under any name or title, or circulate or use advertising, including electronic means, or make a representation or give information to any person, which indicates or reasonably implies activity within the scope of this chapter unless that person has a license.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It is unlawful for a person to employ, to compensate, or to appoint as its agent a loan originator unless the loan originator is licensed pursuant to this chapter. The license of a loan originator is not effective during any period when that person is not employed by a mortgage broker licensed pursuant to this chapter. When a loan originator ceases to be employed by a licensed mortgage broker, the loan originator and the mortgage broker by whom that person was employed shall notify promptly the administrator in writing.  The mortgage broker’s notice must include a statement of the specific reason or reasons for the termination of the loan originator’s employment.  The reason for termination is confidential information and must not be released to the public.  A loan originator must not be employed simultaneously by more than one mortgage broker.  If a licensed loan originator changes employment, a new license must be issued and a fee of twenty</w:t>
      </w:r>
      <w:r>
        <w:rPr>
          <w:rFonts w:cs="Times New Roman"/>
          <w:u w:color="000000" w:themeColor="text1"/>
        </w:rPr>
        <w:noBreakHyphen/>
        <w:t>five dollars must be paid for issuance of the new license.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 xml:space="preserve">Notwithstanding subsection (A) of this section, the provisions of this chapter do not apply to an exempt person.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Independent contractors, including processors and underwriters, must be separately licensed.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40.</w:t>
      </w:r>
      <w:r>
        <w:rPr>
          <w:rFonts w:cs="Times New Roman"/>
          <w:u w:color="000000" w:themeColor="text1"/>
        </w:rPr>
        <w:tab/>
        <w:t xml:space="preserve"> A mortgage broker shall post and maintain a surety bond in an amount determined by the administrator that is based on the total dollar amount of mortgage loans originated in a calendar year pursuant to the following: (1) dollar volume of mortgage loans from $0 to $49,999,999 surety bond of $25,000, (2) dollar volume of mortgage loans from $50,000,000 to $99,999,999 surety bond of $40,000, (3) dollar volume of mortgage loans greater than $100,000,000 surety bond of $55,000.  In no case will the surety bond be less than the amount of twenty-five thousand dollars. The surety bond must be executed by a surety company authorized by the laws of this State to transact business within this State.  The surety bond must be in a form satisfactory to the administrator, must be executed to the administrator, and must be for the use of the State for the recovery of expenses, fines, and/or fees levied pursuant to this chapter and for consumers who have losses or damages as a result of noncompliance with this chapter by the mortgage broker.  The full amount of the surety bond must be in effect at all times.  The license of a licensee expires upon the termination of the bond by the surety company, unless a new bond has been filed with the administrator before the termination of the previous bond.  In the event that the license expires based on bond termination, all licensed activity must cease and the person must apply for a license pursuant to Section 40</w:t>
      </w:r>
      <w:r>
        <w:rPr>
          <w:rFonts w:cs="Times New Roman"/>
          <w:u w:color="000000" w:themeColor="text1"/>
        </w:rPr>
        <w:noBreakHyphen/>
        <w:t>58</w:t>
      </w:r>
      <w:r>
        <w:rPr>
          <w:rFonts w:cs="Times New Roman"/>
          <w:u w:color="000000" w:themeColor="text1"/>
        </w:rPr>
        <w:noBreakHyphen/>
        <w:t>50.</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50.</w:t>
      </w:r>
      <w:r>
        <w:rPr>
          <w:rFonts w:cs="Times New Roman"/>
          <w:u w:color="000000" w:themeColor="text1"/>
        </w:rPr>
        <w:tab/>
        <w:t xml:space="preserve"> (A)</w:t>
      </w:r>
      <w:r>
        <w:rPr>
          <w:rFonts w:cs="Times New Roman"/>
          <w:u w:color="000000" w:themeColor="text1"/>
        </w:rPr>
        <w:tab/>
        <w:t xml:space="preserve">An application to become licensed as a mortgage broker or loan originator must be in writing, under oath, and in a form prescribed by the administrator. The application must contain any information the administrator deems necessary including the name and complete business and residential address or addresses, and social security number or if applicable Employer Identification Number (EIN) of the applicant. If the applicant for a mortgage broker license is a partnership, association, limited liability company, corporation, or other form of business organization, the names and complete business and residential addresses of each member, director, and principal officer and a list of all employees who engage in direct brokerage activity including, but not limited to, loan originators.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(B)(1)</w:t>
      </w:r>
      <w:r>
        <w:rPr>
          <w:rFonts w:cs="Times New Roman"/>
          <w:u w:color="000000" w:themeColor="text1"/>
        </w:rPr>
        <w:tab/>
        <w:t>The application for a mortgage broker license must include an affirmation of financial solvency noting bonding requirements required by the administrator and the descriptions of the business activities, credit history, financial responsibility, educational background, and general character and fitness of the applicant and any partner, officer, or director, a person occupying a similar status or performing similar functions, or a person directly or indirectly controlling the applicant as required by this chapter, including consent to a national and state criminal history record checks and a set of the applicant’s fingerprints in a form acceptable to the administrator.  The application must be accompanied by a nonrefundable fee, payable to the department, of five hundred fifty dollars, in addition to the actual cost of obtaining credit reports and national and state criminal history record checks by the Federal Bureau of Investigation (FBI) and the South Carolina Law Enforcement Division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An applicant for a mortgage broker’s license must have at least three years’ experience in financial services or financial services related business or other experience or competency requirements the administrator may impose before an initial license is issued.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(a)</w:t>
      </w:r>
      <w:r>
        <w:rPr>
          <w:rFonts w:cs="Times New Roman"/>
          <w:u w:color="000000" w:themeColor="text1"/>
        </w:rPr>
        <w:tab/>
        <w:t xml:space="preserve">Instead of a showing of three years’ experience, an applicant may show proof of three years’ employment with a federally insured depository institution, or a VA-, FHA-, or HUD-approved mortgagee.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(b)</w:t>
      </w:r>
      <w:r>
        <w:rPr>
          <w:rFonts w:cs="Times New Roman"/>
          <w:u w:color="000000" w:themeColor="text1"/>
        </w:rPr>
        <w:tab/>
        <w:t xml:space="preserve">Instead of one of the required year’s experience, an applicant may show proof of the equivalent of six or more semester hours of satisfactorily completed course work in real estate finance, real estate law, or similar course work counting toward the successful completion of a degree that is baccalaureate level or more advanced with a major or minor in finance, accounting, business administration, real estate finance, economics, or similar baccalaureate or more advanced degree, approved by the administrator or the administrator’s designee, from an accredited college or university.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If the applicant is a partnership, limited liability company (LLC), or corporation, at least one partner, member</w:t>
      </w:r>
      <w:r>
        <w:rPr>
          <w:rFonts w:cs="Times New Roman"/>
          <w:u w:color="000000" w:themeColor="text1"/>
        </w:rPr>
        <w:noBreakHyphen/>
        <w:t>manager, or principal officer shall have the experience required for the applicant.  Each applicant shall identify the person meeting the experience requirement to serve as the applicant’s managing principal.  The managing principal shall operate the business under his full charge, control, and supervision.  The managing principal also may serve as the branch manager of a licensee branch office.  Each main and branch office of a mortgage broker licensed pursuant to this chapter must have a branch manager who meets the experience requirements of subsection (B)(2).  The mortgage broker licensee must designate a managing principal in writing and notify the administrator of any changes in managing principal.  The managing principal and each branch manager must meet the requirements in subsection (C) of this section.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The application for a loan originator license must designate the employing mortgage broker and must include descriptions of the business activities, credit history, financial responsibility, educational background, and general character and fitness of the applicant as required by this chapter, including consent to a national and state criminal history record checks and a set of the applicant’s fingerprints in a form acceptable to the administrator.  The application must be accompanied by a nonrefundable fee, payable to the department, of fifty dollars, in addition to the actual cost of obtaining credit reports and national and state criminal history record checks by the FBI and SLED.  Using the information supplied by the administrator to SLED, the applicant must undergo a state criminal record checks, supported by fingerprints, by SLED, and a national criminal record checks, supported by fingerprints, by the FBI.  The results of these criminal record checks must be reported to the administrator. The South Carolina Law Enforcement Division is authorized to retain the fingerprints for certification purposes and for notification of the administrator regarding criminal charges.  The administrator shall keep all information pursuant to this section privileged, in accordance with applicable state and federal guidelines.  Additionally, the applicant must: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complete satisfactorily a prelicensing educational course of at least twenty hours and a written examination approved pursuant to 12 U.S.C. 5101 et seq.;</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have never had a loan originator license revoked in any governmental jurisdiction;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have not been convicted of, or pled guilty or nolo contendere to, a felony in a domestic, foreign, or military court: (i) during the ten</w:t>
      </w:r>
      <w:r>
        <w:rPr>
          <w:rFonts w:cs="Times New Roman"/>
          <w:u w:color="000000" w:themeColor="text1"/>
        </w:rPr>
        <w:noBreakHyphen/>
        <w:t>year period preceding the date of application for licensing, or (ii) at any time if the felony involved an act of fraud, dishonesty, breach of trust, or money laundering; and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(4)</w:t>
      </w:r>
      <w:r>
        <w:rPr>
          <w:rFonts w:cs="Times New Roman"/>
          <w:u w:color="000000" w:themeColor="text1"/>
        </w:rPr>
        <w:tab/>
        <w:t>be at least eighteen years of age and otherwise comply with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 xml:space="preserve"> Any sole proprietor, general partner, member or manager of a limited liability company, or officer of a corporation who meets individually the requirements of subsection (C) of this section, upon payment of the applicable fee, meets the qualifications for licensure as a loan originator subject to the provisions of Section 40</w:t>
      </w:r>
      <w:r>
        <w:rPr>
          <w:rFonts w:cs="Times New Roman"/>
          <w:u w:color="000000" w:themeColor="text1"/>
        </w:rPr>
        <w:noBreakHyphen/>
        <w:t>58</w:t>
      </w:r>
      <w:r>
        <w:rPr>
          <w:rFonts w:cs="Times New Roman"/>
          <w:u w:color="000000" w:themeColor="text1"/>
        </w:rPr>
        <w:noBreakHyphen/>
        <w:t>60 of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55.</w:t>
      </w:r>
      <w:r>
        <w:rPr>
          <w:rFonts w:cs="Times New Roman"/>
          <w:u w:color="000000" w:themeColor="text1"/>
        </w:rPr>
        <w:tab/>
        <w:t xml:space="preserve">  (Reserved)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60.</w:t>
      </w:r>
      <w:r>
        <w:rPr>
          <w:rFonts w:cs="Times New Roman"/>
          <w:u w:color="000000" w:themeColor="text1"/>
        </w:rPr>
        <w:tab/>
        <w:t xml:space="preserve"> (A)</w:t>
      </w:r>
      <w:r>
        <w:rPr>
          <w:rFonts w:cs="Times New Roman"/>
          <w:u w:color="000000" w:themeColor="text1"/>
        </w:rPr>
        <w:tab/>
        <w:t xml:space="preserve">Upon the filing of an application for a license, if the administrator finds that the financial responsibility, experience, character, and general fitness of the applicant, and of the members if the applicant is a partnership, association, or limited liability company, and of the officers and directors if the applicant is a corporation, are such as to command the confidence of the community and to warrant belief that the business may be operated honestly, fairly, and efficiently according to the purposes of this chapter and in accordance with all applicable state and federal laws, it shall license the applicant and issue a license.  If the administrator does not so find, it shall refuse to license the applicant and shall notify him of the denial.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 xml:space="preserve">Upon the receipt of the license, the licensee is authorized to engage in the business for which the license was issued.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Each license issued to a licensee must state the address at which the business is to be conducted and must state fully the name of the licensee and the date of the license. A license must be posted prominently in each place of business of the licensee. The license is not transferable or assignable.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Issuance of a license does not indicate approval or acceptance of any contract, agreement, or other document submitted in support of the application.  A licensee may not represent that its services or contracts are approved by the State or a state agency.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(E)</w:t>
      </w:r>
      <w:r>
        <w:rPr>
          <w:rFonts w:cs="Times New Roman"/>
          <w:u w:color="000000" w:themeColor="text1"/>
        </w:rPr>
        <w:tab/>
        <w:t>If the information contained in any document filed with the administrator is or becomes inaccurate or incomplete in a material respect, the licensee promptly shall file a correcting amendment to the information contained in the document.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(F)</w:t>
      </w:r>
      <w:r>
        <w:rPr>
          <w:rFonts w:cs="Times New Roman"/>
          <w:u w:color="000000" w:themeColor="text1"/>
        </w:rPr>
        <w:tab/>
        <w:t>All advertisements of mortgage loans must comply with the Truth in Lending Act, 15 U.S.C. 1601 et seq. and the South Carolina Consumer Protection Code, Title 37.</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 xml:space="preserve">65. </w:t>
      </w:r>
      <w:r>
        <w:rPr>
          <w:rFonts w:cs="Times New Roman"/>
          <w:u w:color="000000" w:themeColor="text1"/>
        </w:rPr>
        <w:tab/>
        <w:t>(A)</w:t>
      </w:r>
      <w:r>
        <w:rPr>
          <w:rFonts w:cs="Times New Roman"/>
          <w:u w:color="000000" w:themeColor="text1"/>
        </w:rPr>
        <w:tab/>
        <w:t>A mortgage broker licensed pursuant to this chapter must maintain at his usual place of business books, records, and documents pertaining to the business conducted, to enable the administrator to determine compliance with this chapter, and shall include a mortgage loan log that contains these specific data elements: (i) credit score of the borrower, (ii) adjustable or fixed type of loan, (iii) term of the loan, (iv) annual percentage rate of the loan, and (v) appraised value of the collateral.  Each licensee shall submit its mortgage loan log data and the data identified in 12 C.F.R. Part 203 et seq., in a form determined by the administrator by March thirty</w:t>
      </w:r>
      <w:r>
        <w:rPr>
          <w:rFonts w:cs="Times New Roman"/>
          <w:u w:color="000000" w:themeColor="text1"/>
        </w:rPr>
        <w:noBreakHyphen/>
        <w:t>first of each year.  The licensee shall pay a fine of one hundred dollars a day for late or incomplete data submissions.  Data collected by the administrator pursuant to this section is confidential and may be released only in composite form.  The administrator shall prepare and make available to the public a report based on the above data.  The report must be available by June thirtieth of each year.  The mortgage loan log must be completed with information known at the time of review by the administrator and must include loans in process, closed loans, turndowns, denials, and withdrawals.  A mortgage broker with two or more licensed offices may consolidate the records at any one of the licensed offices so long as the administrator is notified of the location of the records.  The records must be available for examination to the administrator or his designee upon request. Books and records must be maintained for at least three years.  A licensee’s records may be maintained electronically, if approved by the administrator, so long as they are readily accessible for examination by the administrator.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 xml:space="preserve">A mortgage broker doing business in this State shall maintain a sufficient physical presence in this State and his records must be maintained at the licensed location in this State.  At a minimum, the broker shall maintain an official place of business open during regular business hours, staffed by one or more licensees who have the authority to contract on behalf of the broker and to accept service on behalf of the broker. If the official place of business is not open for business within the hours of 8:30 a.m. until 5:00 p.m., Monday through Friday, the broker shall notify the administrator in writing.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 xml:space="preserve">A licensed mortgage broker with an official place of business within South Carolina also may maintain one or more branch offices if the: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 xml:space="preserve">mortgage broker notifies the administrator in writing seven days before the opening of a branch office of the location of the branch office, the branch manager for each branch location, and that all records from the branch office are stored in a main or branch location in this State which is staffed by one or more licensees during regular business hours;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 xml:space="preserve">records of any pending mortgage loan application or records in which a loan closing is still in process are made available at the mortgage broker’s main or branch location as provided in item (1) to the administrator within seven business days of a written request delivered by facsimile transmission, mail, or hand delivery by the administrator;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broker notifies the administrator in writing within seven business days of closing a branch office;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(4)</w:t>
      </w:r>
      <w:r>
        <w:rPr>
          <w:rFonts w:cs="Times New Roman"/>
          <w:u w:color="000000" w:themeColor="text1"/>
        </w:rPr>
        <w:tab/>
        <w:t>mortgage broker licensee is responsible and accountable for the activities of all licensed locations, branch managers, and loan originators.  Compliance reviews must include examination of all facts and circumstances of branch operations to ensure this responsibility and accountability.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 xml:space="preserve">The administrator may examine the books and records of a mortgage broker and other documents and records to determine whether there has been substantial compliance with this chapter. Unless there is reason to believe a violation of this chapter has occurred, examinations must be limited to one each year. Records and information obtained by the administrator during an examination are confidential and the administrator must certify that it is in compliance with the Right to Financial Privacy Act (RFPA).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(E)</w:t>
      </w:r>
      <w:r>
        <w:rPr>
          <w:rFonts w:cs="Times New Roman"/>
          <w:u w:color="000000" w:themeColor="text1"/>
        </w:rPr>
        <w:tab/>
        <w:t>The administrator may cooperate and share information with an agency of this State, other states, or the federal government.  The administrator may accept or participate in examinations conducted by one of these agencies.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(F)</w:t>
      </w:r>
      <w:r>
        <w:rPr>
          <w:rFonts w:cs="Times New Roman"/>
          <w:u w:color="000000" w:themeColor="text1"/>
        </w:rPr>
        <w:tab/>
        <w:t>If the mortgage broker fails to notify the administrator of the existence or closing of a branch office, the actual operating hours of the main or branch offices where records are kept, or the whereabouts of its records, the broker is subject to penalties as set forth in Section 40</w:t>
      </w:r>
      <w:r>
        <w:rPr>
          <w:rFonts w:cs="Times New Roman"/>
          <w:u w:color="000000" w:themeColor="text1"/>
        </w:rPr>
        <w:noBreakHyphen/>
        <w:t>58</w:t>
      </w:r>
      <w:r>
        <w:rPr>
          <w:rFonts w:cs="Times New Roman"/>
          <w:u w:color="000000" w:themeColor="text1"/>
        </w:rPr>
        <w:noBreakHyphen/>
        <w:t xml:space="preserve">80.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(G)</w:t>
      </w:r>
      <w:r>
        <w:rPr>
          <w:rFonts w:cs="Times New Roman"/>
          <w:u w:color="000000" w:themeColor="text1"/>
        </w:rPr>
        <w:tab/>
        <w:t>A mortgage broker licensee who ceases doing business in this State must notify the administrator at least seven days in advance.  The notification must include a withdrawal plan that includes a timetable for disposition of the business, the location of the books, records, and accounts until the end of the retention period, and certification of the proper disposal of those records.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(H)</w:t>
      </w:r>
      <w:r>
        <w:rPr>
          <w:rFonts w:cs="Times New Roman"/>
          <w:u w:color="000000" w:themeColor="text1"/>
        </w:rPr>
        <w:tab/>
        <w:t>A mortgage broker licensee may develop, maintain, and test disaster recovery plans for all records that are maintained.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67.</w:t>
      </w:r>
      <w:r>
        <w:rPr>
          <w:rFonts w:cs="Times New Roman"/>
          <w:u w:color="000000" w:themeColor="text1"/>
        </w:rPr>
        <w:tab/>
        <w:t xml:space="preserve"> (A)(1)</w:t>
      </w:r>
      <w:r>
        <w:rPr>
          <w:rFonts w:cs="Times New Roman"/>
          <w:u w:color="000000" w:themeColor="text1"/>
        </w:rPr>
        <w:tab/>
        <w:t xml:space="preserve"> Licensees must complete at least eight hours of continuing professional education annually.  Continuing education credit may be granted only for the year in which the class is taken and may not be granted for the same course in successive years.  The continuing professional education completed must be reported to the administrator annually.  Course providers must maintain records of attendees for two years after the course.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 xml:space="preserve">Documentation of courses completed must be maintained by the mortgage broker for all licensees and shall consist of a certificate of completion issued by the provider of the course showing the recommended number of hours of continuing professional education. This documentation is subject to inspection by the administrator for up to two years after the date of the course.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 xml:space="preserve">If a licensee fails to complete his continuing professional education prior to renewal, his license shall expire and the licensee shall pay a penalty of one hundred dollars in order to renew the license.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All prelicensing education, continuing education, and written examinations must be approved through the Nationwide Mortgage Licensing System and Registry pursuant to 12 U.S.C. 5101 et seq. before credit may be awarded.  Applicants and licensees that successfully complete education or testing approved through the Nationwide Mortgage Licensing System and Registry shall fulfill the requirements of this State.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70.</w:t>
      </w:r>
      <w:r>
        <w:rPr>
          <w:rFonts w:cs="Times New Roman"/>
          <w:u w:color="000000" w:themeColor="text1"/>
        </w:rPr>
        <w:tab/>
        <w:t xml:space="preserve"> In addition to the activities prohibited by other provisions of state or federal law, it is unlawful for a person in the course of a mortgage loan transaction to: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w:t>
      </w:r>
      <w:r>
        <w:rPr>
          <w:rFonts w:cs="Times New Roman"/>
          <w:u w:color="000000" w:themeColor="text1"/>
        </w:rPr>
        <w:tab/>
        <w:t xml:space="preserve">misrepresent the material facts or make false promises likely to influence, persuade, or induce an applicant for a mortgage loan or a mortgagor to take a mortgage loan. This includes presenting the broker in the guise of a lender or pursuing a course of misrepresentation through agents or otherwise;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w:t>
      </w:r>
      <w:r>
        <w:rPr>
          <w:rFonts w:cs="Times New Roman"/>
          <w:u w:color="000000" w:themeColor="text1"/>
        </w:rPr>
        <w:tab/>
        <w:t xml:space="preserve">intentionally misrepresent or conceal a material factor, term, or condition of a transaction to which he is a party, pertinent to an applicant for a mortgage loan or a mortgagor;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w:t>
      </w:r>
      <w:r>
        <w:rPr>
          <w:rFonts w:cs="Times New Roman"/>
          <w:u w:color="000000" w:themeColor="text1"/>
        </w:rPr>
        <w:tab/>
        <w:t>engage in a transaction, practice, or course of business which is unconscionable, as provided in Section 37</w:t>
      </w:r>
      <w:r>
        <w:rPr>
          <w:rFonts w:cs="Times New Roman"/>
          <w:u w:color="000000" w:themeColor="text1"/>
        </w:rPr>
        <w:noBreakHyphen/>
        <w:t>5</w:t>
      </w:r>
      <w:r>
        <w:rPr>
          <w:rFonts w:cs="Times New Roman"/>
          <w:u w:color="000000" w:themeColor="text1"/>
        </w:rPr>
        <w:noBreakHyphen/>
        <w:t xml:space="preserve">108, or which operates a fraud upon a person in connection with the making of or purchase or sale of a mortgage loan;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(4)</w:t>
      </w:r>
      <w:r>
        <w:rPr>
          <w:rFonts w:cs="Times New Roman"/>
          <w:u w:color="000000" w:themeColor="text1"/>
        </w:rPr>
        <w:tab/>
        <w:t xml:space="preserve">fail to use due diligence and make reasonable efforts in procuring a mortgage loan on behalf of a borrower;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(5)</w:t>
      </w:r>
      <w:r>
        <w:rPr>
          <w:rFonts w:cs="Times New Roman"/>
          <w:u w:color="000000" w:themeColor="text1"/>
        </w:rPr>
        <w:tab/>
        <w:t xml:space="preserve">collect any allowable third party fees excluding appraisals or credit reports before a conditional mortgage loan commitment is obtained by the mortgage broker;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(6)</w:t>
      </w:r>
      <w:r>
        <w:rPr>
          <w:rFonts w:cs="Times New Roman"/>
          <w:u w:color="000000" w:themeColor="text1"/>
        </w:rPr>
        <w:tab/>
        <w:t xml:space="preserve"> influence or attempt to influence through coercion, extortion, or bribery the development, reporting, result, or review of a real estate appraisal sought in connection with a mortgage loan.  This item does not prohibit a mortgage broker or mortgage lender from asking the appraiser to do one or more of the following:</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(a)</w:t>
      </w:r>
      <w:r>
        <w:rPr>
          <w:rFonts w:cs="Times New Roman"/>
          <w:u w:color="000000" w:themeColor="text1"/>
        </w:rPr>
        <w:tab/>
        <w:t>consider additional appropriate property information;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(b)</w:t>
      </w:r>
      <w:r>
        <w:rPr>
          <w:rFonts w:cs="Times New Roman"/>
          <w:u w:color="000000" w:themeColor="text1"/>
        </w:rPr>
        <w:tab/>
        <w:t>provide further detail, substantiation, or explanation for the appraiser’s value conclusion; 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(c)</w:t>
      </w:r>
      <w:r>
        <w:rPr>
          <w:rFonts w:cs="Times New Roman"/>
          <w:u w:color="000000" w:themeColor="text1"/>
        </w:rPr>
        <w:tab/>
        <w:t>correct errors in the appraisal report;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(7)</w:t>
      </w:r>
      <w:r>
        <w:rPr>
          <w:rFonts w:cs="Times New Roman"/>
          <w:u w:color="000000" w:themeColor="text1"/>
        </w:rPr>
        <w:tab/>
        <w:t>fail to pay reasonable fees within a reasonable time to a licensed third party for services that are: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(a)</w:t>
      </w:r>
      <w:r>
        <w:rPr>
          <w:rFonts w:cs="Times New Roman"/>
          <w:u w:color="000000" w:themeColor="text1"/>
        </w:rPr>
        <w:tab/>
        <w:t>requested from the third party in writing by the mortgage broker or an employee of the mortgage broker; and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(b)</w:t>
      </w:r>
      <w:r>
        <w:rPr>
          <w:rFonts w:cs="Times New Roman"/>
          <w:u w:color="000000" w:themeColor="text1"/>
        </w:rPr>
        <w:tab/>
        <w:t>performed by the third party in connection with the origination or closing of a mortgage loan for a customer or mortgage lender;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(8)</w:t>
      </w:r>
      <w:r>
        <w:rPr>
          <w:rFonts w:cs="Times New Roman"/>
          <w:u w:color="000000" w:themeColor="text1"/>
        </w:rPr>
        <w:tab/>
        <w:t>advertise mortgage loans, including rates, margins, discounts, points, fees, commissions, or other material information, including material limitations on the loans, unless the person is able to make the mortgage loans as advertised available to qualified applicants;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(9)</w:t>
      </w:r>
      <w:r>
        <w:rPr>
          <w:rFonts w:cs="Times New Roman"/>
          <w:u w:color="000000" w:themeColor="text1"/>
        </w:rPr>
        <w:tab/>
        <w:t>fail to provide disclosures as required by state or federal law or collect any fee prior to providing required disclosures;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(10)</w:t>
      </w:r>
      <w:r>
        <w:rPr>
          <w:rFonts w:cs="Times New Roman"/>
          <w:u w:color="000000" w:themeColor="text1"/>
        </w:rPr>
        <w:tab/>
        <w:t>fail to comply with this chapter or any other state or federal law including rules and regulations applicable to a business regulated by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(11)</w:t>
      </w:r>
      <w:r>
        <w:rPr>
          <w:rFonts w:cs="Times New Roman"/>
          <w:u w:color="000000" w:themeColor="text1"/>
        </w:rPr>
        <w:tab/>
        <w:t>falsely advertise or misuse names in violation of 18 U.S.C. Section 709 or state law; 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(12)</w:t>
      </w:r>
      <w:r>
        <w:rPr>
          <w:rFonts w:cs="Times New Roman"/>
          <w:u w:color="000000" w:themeColor="text1"/>
        </w:rPr>
        <w:tab/>
        <w:t>use any trade name or insignia of membership in any organization of which the licensee is not a member or advertise falsely through any material including, but not limited to, any business card, stationery, or signage concerning a designation or certification of special education, credentials, trade organization membership, or business.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75.</w:t>
      </w:r>
      <w:r>
        <w:rPr>
          <w:rFonts w:cs="Times New Roman"/>
          <w:u w:color="000000" w:themeColor="text1"/>
        </w:rPr>
        <w:tab/>
      </w:r>
      <w:r>
        <w:rPr>
          <w:rFonts w:cs="Times New Roman"/>
          <w:u w:color="000000" w:themeColor="text1"/>
        </w:rPr>
        <w:tab/>
        <w:t>(A)</w:t>
      </w:r>
      <w:r>
        <w:rPr>
          <w:rFonts w:cs="Times New Roman"/>
          <w:u w:color="000000" w:themeColor="text1"/>
        </w:rPr>
        <w:tab/>
        <w:t xml:space="preserve">Within three business days of the receipt of an application for a mortgage loan, the broker must provide a mortgage broker fee agreement that discloses the total estimated charges to the borrower for the mortgage loan and an itemization of the charges provided if required under, federal or state law. The disclosure is considered delivered when deposited with United States Postal Service for first class delivery.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 xml:space="preserve">A person may not earn, charge, or collect a mortgage broker or processing fee unless the person meets the requirements of this chapter, is authorized to conduct mortgage brokerage services by this chapter, or is exempt from the requirements of this chapter.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 xml:space="preserve">All fees earned for services rendered as a mortgage broker must be disclosed to the applicant by the mortgage broker as required by federal or state law.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A mortgage broker fee agreement must be in writing and include the current name, address, and telephone number of the mortgage broker’s branch office, the account number, if any, the date of the agreement, the name of the borrower or proposed borrower, signature of the borrower and mortgage broker, the amount of any fees, and the nature of services provided to the borrower.  A copy of the completed agreement must be provided to the borrower by the mortgage broker.  The mortgage broker agreement may provide for a signed acknowledgement by the borrower of receipt of a copy of the agreement.  If a mortgage broker co</w:t>
      </w:r>
      <w:r>
        <w:rPr>
          <w:rFonts w:cs="Times New Roman"/>
          <w:u w:color="000000" w:themeColor="text1"/>
        </w:rPr>
        <w:noBreakHyphen/>
        <w:t>brokers mortgage loans, the mortgage broker agreement must contain a statement advising the applicant that the loan may be co</w:t>
      </w:r>
      <w:r>
        <w:rPr>
          <w:rFonts w:cs="Times New Roman"/>
          <w:u w:color="000000" w:themeColor="text1"/>
        </w:rPr>
        <w:noBreakHyphen/>
        <w:t>brokered.  Within three days of making a final decision to co</w:t>
      </w:r>
      <w:r>
        <w:rPr>
          <w:rFonts w:cs="Times New Roman"/>
          <w:u w:color="000000" w:themeColor="text1"/>
        </w:rPr>
        <w:noBreakHyphen/>
        <w:t>broker a loan, the broker must provide the applicant with written notice of co</w:t>
      </w:r>
      <w:r>
        <w:rPr>
          <w:rFonts w:cs="Times New Roman"/>
          <w:u w:color="000000" w:themeColor="text1"/>
        </w:rPr>
        <w:noBreakHyphen/>
        <w:t>brokering, including the name and street and mailing address of the co</w:t>
      </w:r>
      <w:r>
        <w:rPr>
          <w:rFonts w:cs="Times New Roman"/>
          <w:u w:color="000000" w:themeColor="text1"/>
        </w:rPr>
        <w:noBreakHyphen/>
        <w:t>broker as well as which broker is to be contacted regarding progress of the mortgage broker’s services provided to the applicant. Each broker in a co</w:t>
      </w:r>
      <w:r>
        <w:rPr>
          <w:rFonts w:cs="Times New Roman"/>
          <w:u w:color="000000" w:themeColor="text1"/>
        </w:rPr>
        <w:noBreakHyphen/>
        <w:t>brokering arrangement must be licensed with the administrator.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(E)</w:t>
      </w:r>
      <w:r>
        <w:rPr>
          <w:rFonts w:cs="Times New Roman"/>
          <w:u w:color="000000" w:themeColor="text1"/>
        </w:rPr>
        <w:tab/>
        <w:t>Additional disclosure requirements exist and must be complied with pursuant to Chapter 10 and Chapter 23, Title 37.</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 xml:space="preserve">78. </w:t>
      </w:r>
      <w:r>
        <w:rPr>
          <w:rFonts w:cs="Times New Roman"/>
          <w:u w:color="000000" w:themeColor="text1"/>
        </w:rPr>
        <w:tab/>
        <w:t>(A)</w:t>
      </w:r>
      <w:r>
        <w:rPr>
          <w:rFonts w:cs="Times New Roman"/>
          <w:u w:color="000000" w:themeColor="text1"/>
        </w:rPr>
        <w:tab/>
        <w:t xml:space="preserve">A mortgage broker fee agreement with a mortgage broker or loan originator must contain an explicit statement that: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 xml:space="preserve">the mortgage broker or loan originator is acting as the agent of the borrower in providing brokerage services to the borrower;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 xml:space="preserve">when acting as agent for the borrower, it owes to that borrower a duty of utmost care, honesty, and loyalty in the transaction, including the duty of full disclosure of all material facts. If the mortgage broker or loan originator is authorized to act as an agent for any other person, the mortgage broker fee agreement must contain a statement of that fact and identification of that person;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 xml:space="preserve">a detailed description of the services the mortgage broker or loan originator agrees to perform for the borrower, and a good faith estimate of any fees the mortgage broker or loan originator will receive for those services, whether paid by the borrower, the institutional lender, or both; and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(4)</w:t>
      </w:r>
      <w:r>
        <w:rPr>
          <w:rFonts w:cs="Times New Roman"/>
          <w:u w:color="000000" w:themeColor="text1"/>
        </w:rPr>
        <w:tab/>
        <w:t xml:space="preserve">a clear and conspicuous statement of the conditions under which the borrower is obligated to pay for the services rendered under the agreement.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 xml:space="preserve">If a mortgage broker or loan originator violates the provisions of subsection (A), the borrower may recover from the mortgage broker or loan originator charged with the violation: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 xml:space="preserve">a penalty in an amount determined by the court of not less than one thousand five hundred dollars and not more than seven thousand five hundred dollars for each loan transaction;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 xml:space="preserve">fees paid by the borrower to the mortgage broker or loan originator for services rendered by the agreement; and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 xml:space="preserve">actual costs, including attorney’s fees, for enforcing the borrower’s rights under the agreement.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 xml:space="preserve">A mortgage broker or loan originator charged with the violation must not be held liable in an action brought under this section for a violation if the mortgage broker or loan originator charged with the violation shows by a preponderance of evidence that the violation was not intentional and resulted from a bona fide error notwithstanding the maintenance of procedures reasonably adapted to avoid the error.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80.</w:t>
      </w:r>
      <w:r>
        <w:rPr>
          <w:rFonts w:cs="Times New Roman"/>
          <w:u w:color="000000" w:themeColor="text1"/>
        </w:rPr>
        <w:tab/>
      </w:r>
      <w:r>
        <w:rPr>
          <w:rFonts w:cs="Times New Roman"/>
          <w:u w:color="000000" w:themeColor="text1"/>
        </w:rPr>
        <w:tab/>
        <w:t>(A)</w:t>
      </w:r>
      <w:r>
        <w:rPr>
          <w:rFonts w:cs="Times New Roman"/>
          <w:u w:color="000000" w:themeColor="text1"/>
        </w:rPr>
        <w:tab/>
        <w:t>The administrator, by order, may deny, suspend, revoke, or refuse to issue or renew a license of a licensee or applicant pursuant to this chapter or may restrict or limit the activities relating to mortgage loans of a licensee or a person who owns an interest in or participates in the business of a licensee, if the administrator finds that both:</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the order is in the public interest; and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any of the following circumstances apply to the applicant, licensee, or any partner, member, manager, officer, director, loan originator, managing principal, or other person occupying a similar status or performing similar functions or a person directly or indirectly controlling the applicant or licensee. The person: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(a)</w:t>
      </w:r>
      <w:r>
        <w:rPr>
          <w:rFonts w:cs="Times New Roman"/>
          <w:u w:color="000000" w:themeColor="text1"/>
        </w:rPr>
        <w:tab/>
        <w:t>has filed an application for license that, as of its effective date or as of a date after filing, contained a statement that, in light of the circumstances under which it was made, is false or misleading with respect to a material fact;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(b)</w:t>
      </w:r>
      <w:r>
        <w:rPr>
          <w:rFonts w:cs="Times New Roman"/>
          <w:u w:color="000000" w:themeColor="text1"/>
        </w:rPr>
        <w:tab/>
        <w:t>has violated or failed to comply with any provision of this chapter or order of the administrator;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(c)</w:t>
      </w:r>
      <w:r>
        <w:rPr>
          <w:rFonts w:cs="Times New Roman"/>
          <w:u w:color="000000" w:themeColor="text1"/>
        </w:rPr>
        <w:tab/>
        <w:t>has been convicted of, or pled guilty or nolo contendere to, a felony, or, within the past ten years, a misdemeanor involving financial services or financial services related business, or an offense involving breach of trust or fraudulent or dishonest dealing, or money laundering in a domestic, foreign, or military court;</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(d)</w:t>
      </w:r>
      <w:r>
        <w:rPr>
          <w:rFonts w:cs="Times New Roman"/>
          <w:u w:color="000000" w:themeColor="text1"/>
        </w:rPr>
        <w:tab/>
        <w:t>is enjoined permanently or temporarily by a court of competent jurisdiction from engaging in or continuing any conduct or practice involving financial services or financial services related business;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(e)</w:t>
      </w:r>
      <w:r>
        <w:rPr>
          <w:rFonts w:cs="Times New Roman"/>
          <w:u w:color="000000" w:themeColor="text1"/>
        </w:rPr>
        <w:tab/>
        <w:t>is the subject of an order of the administrator denying, suspending, or revoking that person’s license;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(f)</w:t>
      </w:r>
      <w:r>
        <w:rPr>
          <w:rFonts w:cs="Times New Roman"/>
          <w:u w:color="000000" w:themeColor="text1"/>
        </w:rPr>
        <w:tab/>
        <w:t>is the subject of an order entered by the authority of a governmental entity with jurisdiction over the financial services or financial services related industry denying or revoking that person’s license;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(g)</w:t>
      </w:r>
      <w:r>
        <w:rPr>
          <w:rFonts w:cs="Times New Roman"/>
          <w:u w:color="000000" w:themeColor="text1"/>
        </w:rPr>
        <w:tab/>
        <w:t>does not meet the qualifications or the financial responsibility, character, or general fitness requirements, or bond or capital requirements, pursuant to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(h)</w:t>
      </w:r>
      <w:r>
        <w:rPr>
          <w:rFonts w:cs="Times New Roman"/>
          <w:u w:color="000000" w:themeColor="text1"/>
        </w:rPr>
        <w:tab/>
        <w:t>has been the executive officer or controlling shareholder or owned a controlling interest in a financial services or financial services related business that has been subject to an order or injunction described in subitem (d), (e), or (f) of this item;</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(i)</w:t>
      </w:r>
      <w:r>
        <w:rPr>
          <w:rFonts w:cs="Times New Roman"/>
          <w:u w:color="000000" w:themeColor="text1"/>
        </w:rPr>
        <w:tab/>
      </w:r>
      <w:r>
        <w:rPr>
          <w:rFonts w:cs="Times New Roman"/>
          <w:u w:color="000000" w:themeColor="text1"/>
        </w:rPr>
        <w:tab/>
        <w:t>has failed to pay the proper filing or renewal fee pursuant to this chapter or any fine or fee imposed by any governmental entity.  However, the administrator may enter only a denial order pursuant to this subitem, and the administrator shall vacate the order when the deficiency is corrected; 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t>(j)</w:t>
      </w:r>
      <w:r>
        <w:rPr>
          <w:rFonts w:cs="Times New Roman"/>
          <w:u w:color="000000" w:themeColor="text1"/>
        </w:rPr>
        <w:tab/>
      </w:r>
      <w:r>
        <w:rPr>
          <w:rFonts w:cs="Times New Roman"/>
          <w:u w:color="000000" w:themeColor="text1"/>
        </w:rPr>
        <w:tab/>
        <w:t>has falsely certified attendance or completion of hours at an approved education course.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The administrator, by order, summarily may postpone or suspend the license of a licensee pending final determination of a proceeding pursuant to this section.  Upon entering the order, the administrator shall notify promptly the applicant or licensee that the order has been entered, the reasons for the order, and the procedure for requesting a hearing before the Administrative Law Court.  If a licensee does not request a hearing and the administrator does not request a hearing, the order remains in effect until it is modified or vacated by the administrator.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The administrator, by order, may impose an administrative penalty upon a licensee or any partner, member, officer, director, or other person occupying a similar status or performing similar functions on behalf of a licensee for a violation of this chapter.  The administrative penalty may not exceed ten thousand dollars for each violation.  The administrator may impose an administrative penalty that may not exceed ten thousand dollars for each violation of this chapter by a person other than a licensee or exempt person.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In addition to other powers pursuant to this chapter, upon finding that an action of a person is in violation of this chapter, the administrator may order the person to cease and desist from the prohibited action.  If the person subject to the order fails to request a contested case hearing in accordance with Section 40</w:t>
      </w:r>
      <w:r>
        <w:rPr>
          <w:rFonts w:cs="Times New Roman"/>
          <w:u w:color="000000" w:themeColor="text1"/>
        </w:rPr>
        <w:noBreakHyphen/>
        <w:t>58</w:t>
      </w:r>
      <w:r>
        <w:rPr>
          <w:rFonts w:cs="Times New Roman"/>
          <w:u w:color="000000" w:themeColor="text1"/>
        </w:rPr>
        <w:noBreakHyphen/>
        <w:t>90, or if the person requests the hearing and it is denied or dismissed, and the person continues to engage in the prohibited action in violation of the administrator’s order, the person is subject to an administrative penalty that may not exceed twenty</w:t>
      </w:r>
      <w:r>
        <w:rPr>
          <w:rFonts w:cs="Times New Roman"/>
          <w:u w:color="000000" w:themeColor="text1"/>
        </w:rPr>
        <w:noBreakHyphen/>
        <w:t>five thousand dollars for each violation of the administrator’s order. The penalty provision of this section is in addition to and not instead of another provision of law for failure to comply with an order of the administrator.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(E)</w:t>
      </w:r>
      <w:r>
        <w:rPr>
          <w:rFonts w:cs="Times New Roman"/>
          <w:u w:color="000000" w:themeColor="text1"/>
        </w:rPr>
        <w:tab/>
        <w:t>Unless otherwise provided, all actions and hearings pursuant to this chapter are governed by Chapter 23, Title 1.</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(F)</w:t>
      </w:r>
      <w:r>
        <w:rPr>
          <w:rFonts w:cs="Times New Roman"/>
          <w:u w:color="000000" w:themeColor="text1"/>
        </w:rPr>
        <w:tab/>
        <w:t xml:space="preserve">When a licensee is accused of any act, omission, or misconduct that subjects the licensee to disciplinary action, the licensee, with the consent and approval of the administrator, may surrender the license and the rights and privileges pertaining to it and is not eligible to receive, or to submit an application for, licensure for a period of time established by the administrator.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(G)</w:t>
      </w:r>
      <w:r>
        <w:rPr>
          <w:rFonts w:cs="Times New Roman"/>
          <w:u w:color="000000" w:themeColor="text1"/>
        </w:rPr>
        <w:tab/>
        <w:t>If the administrator has reasonable grounds to believe that a licensee or other person has violated this chapter or that facts exist that would be the basis for an order against a licensee or other person, the administrator, either personally or by a person duly designated by the administrator, at any time may investigate or examine the loans and business of the licensee and examine the books, accounts, records, and files of the licensee or other person relating to the complaint or matter under investigation. The reasonable cost of this investigation or examination must be charged against the licensee.  The administrator may require the licensee or other person to submit a consent to a national and state fingerprint</w:t>
      </w:r>
      <w:r>
        <w:rPr>
          <w:rFonts w:cs="Times New Roman"/>
          <w:u w:color="000000" w:themeColor="text1"/>
        </w:rPr>
        <w:noBreakHyphen/>
        <w:t>based criminal history record check and a set of that person’s fingerprints in a form acceptable to the administrator in connection with an examination or investigation. Refusal to submit the requested criminal history record check or a set of fingerprints is grounds for disciplinary action.</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(H)</w:t>
      </w:r>
      <w:r>
        <w:rPr>
          <w:rFonts w:cs="Times New Roman"/>
          <w:u w:color="000000" w:themeColor="text1"/>
        </w:rPr>
        <w:tab/>
        <w:t>The administrator may subpoena documents and witnesses, and compel their production and attendance, to examine under oath all persons whose testimony the administrator considers relative to the person’s business, and require the production of books, papers, or other materials.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(I)</w:t>
      </w:r>
      <w:r>
        <w:rPr>
          <w:rFonts w:cs="Times New Roman"/>
          <w:u w:color="000000" w:themeColor="text1"/>
        </w:rPr>
        <w:tab/>
        <w:t xml:space="preserve">The administrator may conduct routine examinations of the books and records of a licensee to determine compliance with this chapter.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(J)</w:t>
      </w:r>
      <w:r>
        <w:rPr>
          <w:rFonts w:cs="Times New Roman"/>
          <w:u w:color="000000" w:themeColor="text1"/>
        </w:rPr>
        <w:tab/>
        <w:t>The administrator may cooperate and share information with an agency of this State, other states, or the federal government.  The administrator may accept or participate in examinations conducted by one of these agencies.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(K)</w:t>
      </w:r>
      <w:r>
        <w:rPr>
          <w:rFonts w:cs="Times New Roman"/>
          <w:u w:color="000000" w:themeColor="text1"/>
        </w:rPr>
        <w:tab/>
        <w:t>In addition to the authority described in this section, the administrator may require a person to pay to a borrower or other natural person amounts received by the person or its employees in violation of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(L)</w:t>
      </w:r>
      <w:r>
        <w:rPr>
          <w:rFonts w:cs="Times New Roman"/>
          <w:u w:color="000000" w:themeColor="text1"/>
        </w:rPr>
        <w:tab/>
        <w:t>If the administrator finds that the managing principal, branch manager, or loan originator of a licensee had knowledge of, or reasonably should have had knowledge of, or participated in any activity that results in the entry of an order suspending or withdrawing the license of a licensee, the administrator may prohibit the branch manager, managing principal, or loan originator from serving as a branch manager, managing principal, or loan originator for the period of time the administrator considers necessary.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(M)</w:t>
      </w:r>
      <w:r>
        <w:rPr>
          <w:rFonts w:cs="Times New Roman"/>
          <w:u w:color="000000" w:themeColor="text1"/>
        </w:rPr>
        <w:tab/>
        <w:t>A person who wilfully violates a provision of this chapter is guilty of a misdemeanor and, upon conviction, must be fined not more than five hundred dollars or imprisoned not more than six months, or both, for each offense. Each violation is considered a separate offense.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(N)</w:t>
      </w:r>
      <w:r>
        <w:rPr>
          <w:rFonts w:cs="Times New Roman"/>
          <w:u w:color="000000" w:themeColor="text1"/>
        </w:rPr>
        <w:tab/>
        <w:t>Orders issued by the administrator or by the Administrative Law Court pursuant to this chapter must be reported by the administrator to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(O)</w:t>
      </w:r>
      <w:r>
        <w:rPr>
          <w:rFonts w:cs="Times New Roman"/>
          <w:u w:color="000000" w:themeColor="text1"/>
        </w:rPr>
        <w:tab/>
        <w:t xml:space="preserve">Nothing in this chapter limits a statutory or common law right of a person to bring an action in a court for an act or the right of the State to punish a person for a violation of a law.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90.</w:t>
      </w:r>
      <w:r>
        <w:rPr>
          <w:rFonts w:cs="Times New Roman"/>
          <w:u w:color="000000" w:themeColor="text1"/>
        </w:rPr>
        <w:tab/>
        <w:t>(A)</w:t>
      </w:r>
      <w:r>
        <w:rPr>
          <w:rFonts w:cs="Times New Roman"/>
          <w:u w:color="000000" w:themeColor="text1"/>
        </w:rPr>
        <w:tab/>
        <w:t>A person aggrieved by an administrative order issued by the administrator may request a contested case hearing before the Administrative Law Court in accordance with the court’s rules of procedure.  If the person fails to request a contested case hearing within the time provided in the court’s rules of procedure, the administrative order becomes final and the administrator may bring an action to enforce its order pursuant to Chapter 23, Title 1.  This section does not limit utilization of or the scope of judicial review available under other means of review, redress, relief, or trial de novo provided by law.  A preliminary, procedural, or intermediate action or ruling of the Administrative Law Court is reviewable immediately if review of the final decision of the Administrative Law Court would not provide an adequate remedy.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Contested case proceedings are instituted by filing a request for a contested case hearing with the Administrative Law Court according to the rules of procedure of the Administrative Law Court.  Copies of the request for a contested case hearing must be served upon the administrator and all parties of record.  The final decision of the administrative law judge may be appealed as provided in Chapter 23, Title 1.</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100.</w:t>
      </w:r>
      <w:r>
        <w:rPr>
          <w:rFonts w:cs="Times New Roman"/>
          <w:u w:color="000000" w:themeColor="text1"/>
        </w:rPr>
        <w:tab/>
      </w:r>
      <w:r>
        <w:rPr>
          <w:rFonts w:cs="Times New Roman"/>
          <w:u w:color="000000" w:themeColor="text1"/>
        </w:rPr>
        <w:tab/>
        <w:t xml:space="preserve">The administrator may promulgate regulations necessary to effectuate the purposes of this chapter.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110.</w:t>
      </w:r>
      <w:r>
        <w:rPr>
          <w:rFonts w:cs="Times New Roman"/>
          <w:u w:color="000000" w:themeColor="text1"/>
        </w:rPr>
        <w:tab/>
      </w:r>
      <w:r>
        <w:rPr>
          <w:rFonts w:cs="Times New Roman"/>
          <w:u w:color="000000" w:themeColor="text1"/>
        </w:rPr>
        <w:tab/>
        <w:t>(A)(1)</w:t>
      </w:r>
      <w:r>
        <w:rPr>
          <w:rFonts w:cs="Times New Roman"/>
          <w:u w:color="000000" w:themeColor="text1"/>
        </w:rPr>
        <w:tab/>
        <w:t>In addition to the initial nonrefundable license application fee of five hundred fifty dollars required by Section 40</w:t>
      </w:r>
      <w:r>
        <w:rPr>
          <w:rFonts w:cs="Times New Roman"/>
          <w:u w:color="000000" w:themeColor="text1"/>
        </w:rPr>
        <w:noBreakHyphen/>
        <w:t>58</w:t>
      </w:r>
      <w:r>
        <w:rPr>
          <w:rFonts w:cs="Times New Roman"/>
          <w:u w:color="000000" w:themeColor="text1"/>
        </w:rPr>
        <w:noBreakHyphen/>
        <w:t>50, first time mortgage broker licensees also shall pay a one</w:t>
      </w:r>
      <w:r>
        <w:rPr>
          <w:rFonts w:cs="Times New Roman"/>
          <w:u w:color="000000" w:themeColor="text1"/>
        </w:rPr>
        <w:noBreakHyphen/>
        <w:t xml:space="preserve">time, nonrefundable processing fee of two hundred dollars. Thereafter, a mortgage broker licensee shall pay an annual nonrefundable renewal fee of five hundred fifty dollars. A mortgage broker licensee shall pay an initial nonrefundable fee of one hundred fifty dollars and, thereafter, a nonrefundable renewal fee of one hundred fifty dollars for each branch location.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The initial nonrefundable license fee is fifty dollars for a loan originator license, and fifty dollars, nonrefundable, for a renewal license. In addition, all licensees must pay the cost of obtaining credit reports and national and state criminal history record checks as the administrator may require. The broker shall notify the administrator in writing ten days before opening a new location or changing the address of a licensed location.  A fee of twenty</w:t>
      </w:r>
      <w:r>
        <w:rPr>
          <w:rFonts w:cs="Times New Roman"/>
          <w:u w:color="000000" w:themeColor="text1"/>
        </w:rPr>
        <w:noBreakHyphen/>
        <w:t xml:space="preserve">five dollars is required when the licensee notifies the administrator of a change in address for a licensed location.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(B)(1)</w:t>
      </w:r>
      <w:r>
        <w:rPr>
          <w:rFonts w:cs="Times New Roman"/>
          <w:u w:color="000000" w:themeColor="text1"/>
        </w:rPr>
        <w:tab/>
        <w:t>The term of each license is one year. Licenses issued pursuant to this chapter expire on December thirty</w:t>
      </w:r>
      <w:r>
        <w:rPr>
          <w:rFonts w:cs="Times New Roman"/>
          <w:u w:color="000000" w:themeColor="text1"/>
        </w:rPr>
        <w:noBreakHyphen/>
        <w:t xml:space="preserve">first annually or another date that the administrator may determine and must be renewed in accordance with the provisions of this section.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The renewal period for all licensees is from November first through December thirty</w:t>
      </w:r>
      <w:r>
        <w:rPr>
          <w:rFonts w:cs="Times New Roman"/>
          <w:u w:color="000000" w:themeColor="text1"/>
        </w:rPr>
        <w:noBreakHyphen/>
        <w:t>first annually or on any other dates that the administrator may determine.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Applications received after December thirty</w:t>
      </w:r>
      <w:r>
        <w:rPr>
          <w:rFonts w:cs="Times New Roman"/>
          <w:u w:color="000000" w:themeColor="text1"/>
        </w:rPr>
        <w:noBreakHyphen/>
        <w:t>first, or any other date the administrator may determine, are late and late fees apply.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 xml:space="preserve"> If a license of a licensed mortgage broker is not renewed before the dates in subsection (B), five hundred dollars in addition to the renewal fee pursuant to subsection (A) must be assessed as a late fee to any renewal.  If a license of a licensed loan originator is not renewed before the dates in subsection (B), one hundred dollars in addition to the renewal fee pursuant to subsection (A) of this section must be assessed as a late fee to any renewal.  If a licensee fails to renew his license within thirty days after the date the license expires or otherwise maintain a valid license, the administrator shall require the licensee to comply with the requirements for the initial issuance of a license pursuant to this chapter, in addition to paying any fee that has accrued.  All renewal applications must contain information required by the administrator.  All funds collected by the department pursuant to this chapter must be used to implement the provisions of this chapter and are nonrefundable.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120.</w:t>
      </w:r>
      <w:r>
        <w:rPr>
          <w:rFonts w:cs="Times New Roman"/>
          <w:u w:color="000000" w:themeColor="text1"/>
        </w:rPr>
        <w:tab/>
        <w:t xml:space="preserve"> (A)</w:t>
      </w:r>
      <w:r>
        <w:rPr>
          <w:rFonts w:cs="Times New Roman"/>
          <w:u w:color="000000" w:themeColor="text1"/>
        </w:rPr>
        <w:tab/>
        <w:t xml:space="preserve">A licensee shall maintain records in conformity with generally accepted accounting principles and practices in a manner that will enable the administrator to determine whether the licensee is complying with this chapter.  The recordkeeping system of a licensee is sufficient if he makes the required information reasonably available.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On or before March thirty</w:t>
      </w:r>
      <w:r>
        <w:rPr>
          <w:rFonts w:cs="Times New Roman"/>
          <w:u w:color="000000" w:themeColor="text1"/>
        </w:rPr>
        <w:noBreakHyphen/>
        <w:t xml:space="preserve">first each year a licensee shall file with the administrator a composite annual report in the form prescribed by the administrator relating to all mortgage loans made or brokered by him.  The licensee shall pay a fine of one hundred dollars each day for late or incomplete annual reports.  </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The report must include, but is not limited to, the volume and amounts of first and second lien mortgage loans originated by licensee and closed in the name of another party and the volume and amounts of first and second lien mortgage loans originated and closed in the name of the licensee.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The annual report also must include the total gross revenue earned in this State under this license.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(E)</w:t>
      </w:r>
      <w:r>
        <w:rPr>
          <w:rFonts w:cs="Times New Roman"/>
          <w:u w:color="000000" w:themeColor="text1"/>
        </w:rPr>
        <w:tab/>
        <w:t>Information contained in annual reports is confidential and may be published only in composite form.</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40</w:t>
      </w:r>
      <w:r>
        <w:rPr>
          <w:rFonts w:cs="Times New Roman"/>
          <w:u w:color="000000" w:themeColor="text1"/>
        </w:rPr>
        <w:noBreakHyphen/>
        <w:t>58</w:t>
      </w:r>
      <w:r>
        <w:rPr>
          <w:rFonts w:cs="Times New Roman"/>
          <w:u w:color="000000" w:themeColor="text1"/>
        </w:rPr>
        <w:noBreakHyphen/>
        <w:t>130.</w:t>
      </w:r>
      <w:r>
        <w:rPr>
          <w:rFonts w:cs="Times New Roman"/>
          <w:u w:color="000000" w:themeColor="text1"/>
        </w:rPr>
        <w:tab/>
      </w:r>
      <w:r>
        <w:rPr>
          <w:rFonts w:cs="Times New Roman"/>
          <w:u w:color="000000" w:themeColor="text1"/>
        </w:rPr>
        <w:tab/>
        <w:t>(A)</w:t>
      </w:r>
      <w:r>
        <w:rPr>
          <w:rFonts w:cs="Times New Roman"/>
          <w:u w:color="000000" w:themeColor="text1"/>
        </w:rPr>
        <w:tab/>
        <w:t>The administrator may participate in the Nationwide Mortgage Licensing System and Registry and may take all actions necessary and appropriate to that end including, but not limited to, the following:</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facilitating and participating in the establishment and implementation of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entering into agreements and contracts including cooperative, coordinating, and information sharing agreements;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(3)</w:t>
      </w:r>
      <w:r>
        <w:rPr>
          <w:rFonts w:cs="Times New Roman"/>
          <w:u w:color="000000" w:themeColor="text1"/>
        </w:rPr>
        <w:tab/>
        <w:t>contracting with third parties to process, maintain, and store information collected by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(4)</w:t>
      </w:r>
      <w:r>
        <w:rPr>
          <w:rFonts w:cs="Times New Roman"/>
          <w:u w:color="000000" w:themeColor="text1"/>
        </w:rPr>
        <w:tab/>
        <w:t>authorizing the Nationwide Mortgage Licensing System and Registry to collect fingerprints on the administrator’s behalf in order to receive national and state criminal history background record checks from the FBI and SLED and furnishing the fingerprints to SLED to retain for certification purposes and for notification of the administrator regarding subsequent criminal charges which may be reported to SLED, or the FBI, or both in accordance with Section 40</w:t>
      </w:r>
      <w:r>
        <w:rPr>
          <w:rFonts w:cs="Times New Roman"/>
          <w:u w:color="000000" w:themeColor="text1"/>
        </w:rPr>
        <w:noBreakHyphen/>
        <w:t>58</w:t>
      </w:r>
      <w:r>
        <w:rPr>
          <w:rFonts w:cs="Times New Roman"/>
          <w:u w:color="000000" w:themeColor="text1"/>
        </w:rPr>
        <w:noBreakHyphen/>
        <w:t>50;</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(5)</w:t>
      </w:r>
      <w:r>
        <w:rPr>
          <w:rFonts w:cs="Times New Roman"/>
          <w:u w:color="000000" w:themeColor="text1"/>
        </w:rPr>
        <w:tab/>
        <w:t>authorizing the Nationwide Mortgage Licensing System and Registry to collect credit reports on the administrator’s behalf for all licensees;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(6)</w:t>
      </w:r>
      <w:r>
        <w:rPr>
          <w:rFonts w:cs="Times New Roman"/>
          <w:u w:color="000000" w:themeColor="text1"/>
        </w:rPr>
        <w:tab/>
        <w:t>requiring persons that must be licensed by this chapter to utilize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(7)</w:t>
      </w:r>
      <w:r>
        <w:rPr>
          <w:rFonts w:cs="Times New Roman"/>
          <w:u w:color="000000" w:themeColor="text1"/>
        </w:rPr>
        <w:tab/>
        <w:t>requiring all applicants and licensees to pay all applicable funds provided for in this chapter through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(8)</w:t>
      </w:r>
      <w:r>
        <w:rPr>
          <w:rFonts w:cs="Times New Roman"/>
          <w:u w:color="000000" w:themeColor="text1"/>
        </w:rPr>
        <w:tab/>
        <w:t>providing information to and receiving information from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(9)</w:t>
      </w:r>
      <w:r>
        <w:rPr>
          <w:rFonts w:cs="Times New Roman"/>
          <w:u w:color="000000" w:themeColor="text1"/>
        </w:rPr>
        <w:tab/>
        <w:t>authorizing a third party to collect funds associated with licensure on behalf of the administrator; and</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(10)</w:t>
      </w:r>
      <w:r>
        <w:rPr>
          <w:rFonts w:cs="Times New Roman"/>
          <w:u w:color="000000" w:themeColor="text1"/>
        </w:rPr>
        <w:tab/>
        <w:t>authorizing the Nationwide Mortgage Licensing System and Registry to collect and disburse consumer complaints.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Persons required to be licensed pursuant to this chapter shall pay all applicable fees to utilize the Nationwide Mortgage Licensing System and Registry and consent to utilizing the Nationwide Mortgage Licensing System and Registry to obtain fingerprint</w:t>
      </w:r>
      <w:r>
        <w:rPr>
          <w:rFonts w:cs="Times New Roman"/>
          <w:u w:color="000000" w:themeColor="text1"/>
        </w:rPr>
        <w:noBreakHyphen/>
        <w:t>based criminal history background record checks and credit reports.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The administrator shall provide licensees with written notice sent to the address of record on file with the administrator through the United States Postal Service the date the Nationwide Mortgage Licensing System and Registry will be available for their use. Licensees have one hundred and twenty days from the date the system is available for use to enter all their licensing information into the Nationwide Mortgage Licensing System and Registry.  All filings required by the administrator pursuant to this chapter after the date the system is available for use must be made through the Nationwide Mortgage Licensing System and Registry.</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All licensees licensed through the Nationwide Mortgage Licensing System and Registry must use the unique identifier assigned in all advertising and on all mortgage loan documents.</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(E)</w:t>
      </w:r>
      <w:r>
        <w:rPr>
          <w:rFonts w:cs="Times New Roman"/>
          <w:u w:color="000000" w:themeColor="text1"/>
        </w:rPr>
        <w:tab/>
        <w:t>Notwithstanding another provision of law, the Nationwide Mortgage Licensing System and Registry is not intended to and does not replace or affect the administrator’s authority to grant, suspend, revoke, or deny a license required pursuant to this chapter.”</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Savings clause</w:t>
      </w:r>
    </w:p>
    <w:p w:rsidR="0042013B" w:rsidRDefault="0042013B" w:rsidP="0042013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6.</w:t>
      </w:r>
      <w:r>
        <w:rPr>
          <w:rFonts w:cs="Times New Roman"/>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Any provision of this act deemed by HUD to conflict with its interpretation of the SAFE Act, provided for in Section 1508 of Title V of The Housing and Economic Recovery Act of 2008, Public Law 110</w:t>
      </w:r>
      <w:r>
        <w:rPr>
          <w:rFonts w:cs="Times New Roman"/>
          <w:u w:color="000000" w:themeColor="text1"/>
        </w:rPr>
        <w:noBreakHyphen/>
        <w:t>289, must be interpreted, applied, or amended in such a way so as to comply with HUD’s interpretation of the SAFE Act.  The regulating authority shall adopt emergency regulations or take other actions necessary to ensure compliance with the SAFE Act and the regulating authority’s continued jurisdiction over and supervision of the mortgage business in this State.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2013B" w:rsidRDefault="0042013B"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u w:color="000000" w:themeColor="text1"/>
        </w:rPr>
        <w:t>SECTION</w:t>
      </w:r>
      <w:r>
        <w:rPr>
          <w:rFonts w:cs="Times New Roman"/>
          <w:u w:color="000000" w:themeColor="text1"/>
        </w:rPr>
        <w:tab/>
        <w:t>7.</w:t>
      </w:r>
      <w:r>
        <w:rPr>
          <w:rFonts w:cs="Times New Roman"/>
          <w:u w:color="000000" w:themeColor="text1"/>
        </w:rPr>
        <w:tab/>
        <w:t>Except as otherwise provided herein, this act is effective January 1, 2010, except that the definition of “mortgage loan originator” does not include an individual servicing a mortgage loan as that term is defined in Section 37</w:t>
      </w:r>
      <w:r>
        <w:rPr>
          <w:rFonts w:cs="Times New Roman"/>
          <w:u w:color="000000" w:themeColor="text1"/>
        </w:rPr>
        <w:noBreakHyphen/>
        <w:t>22</w:t>
      </w:r>
      <w:r>
        <w:rPr>
          <w:rFonts w:cs="Times New Roman"/>
          <w:u w:color="000000" w:themeColor="text1"/>
        </w:rPr>
        <w:noBreakHyphen/>
        <w:t>110(22) and Section 40</w:t>
      </w:r>
      <w:r>
        <w:rPr>
          <w:rFonts w:cs="Times New Roman"/>
          <w:u w:color="000000" w:themeColor="text1"/>
        </w:rPr>
        <w:noBreakHyphen/>
        <w:t>58</w:t>
      </w:r>
      <w:r>
        <w:rPr>
          <w:rFonts w:cs="Times New Roman"/>
          <w:u w:color="000000" w:themeColor="text1"/>
        </w:rPr>
        <w:noBreakHyphen/>
        <w:t>20(20) until July 31, 2011.</w:t>
      </w:r>
    </w:p>
    <w:p w:rsidR="0042013B" w:rsidRDefault="0042013B" w:rsidP="0042013B">
      <w:pPr>
        <w:tabs>
          <w:tab w:val="left" w:pos="1440"/>
          <w:tab w:val="left" w:pos="1800"/>
          <w:tab w:val="left" w:pos="2880"/>
        </w:tabs>
        <w:rPr>
          <w:color w:val="000000" w:themeColor="text1"/>
        </w:rPr>
      </w:pPr>
    </w:p>
    <w:p w:rsidR="0042013B" w:rsidRDefault="0042013B" w:rsidP="0042013B">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42013B" w:rsidRDefault="0042013B" w:rsidP="0042013B">
      <w:pPr>
        <w:tabs>
          <w:tab w:val="left" w:pos="1440"/>
          <w:tab w:val="left" w:pos="1800"/>
          <w:tab w:val="left" w:pos="2880"/>
        </w:tabs>
        <w:rPr>
          <w:color w:val="000000" w:themeColor="text1"/>
        </w:rPr>
      </w:pPr>
    </w:p>
    <w:p w:rsidR="0042013B" w:rsidRDefault="0042013B" w:rsidP="0042013B">
      <w:pPr>
        <w:tabs>
          <w:tab w:val="left" w:pos="1440"/>
          <w:tab w:val="left" w:pos="1800"/>
          <w:tab w:val="left" w:pos="2880"/>
        </w:tabs>
        <w:rPr>
          <w:color w:val="000000" w:themeColor="text1"/>
        </w:rPr>
      </w:pPr>
      <w:r>
        <w:rPr>
          <w:color w:val="000000" w:themeColor="text1"/>
        </w:rPr>
        <w:t xml:space="preserve">Became law without the signature of the Governor -- 6/3/09. </w:t>
      </w:r>
    </w:p>
    <w:p w:rsidR="0042013B" w:rsidRDefault="0042013B" w:rsidP="0042013B">
      <w:pPr>
        <w:tabs>
          <w:tab w:val="left" w:pos="1440"/>
          <w:tab w:val="left" w:pos="1800"/>
          <w:tab w:val="left" w:pos="2880"/>
        </w:tabs>
        <w:jc w:val="center"/>
        <w:rPr>
          <w:color w:val="000000" w:themeColor="text1"/>
        </w:rPr>
      </w:pPr>
    </w:p>
    <w:p w:rsidR="0042013B" w:rsidRDefault="0042013B" w:rsidP="0042013B">
      <w:pPr>
        <w:tabs>
          <w:tab w:val="left" w:pos="1440"/>
          <w:tab w:val="left" w:pos="1800"/>
          <w:tab w:val="left" w:pos="2880"/>
        </w:tabs>
        <w:jc w:val="center"/>
        <w:rPr>
          <w:color w:val="000000" w:themeColor="text1"/>
        </w:rPr>
      </w:pPr>
      <w:r>
        <w:rPr>
          <w:color w:val="000000" w:themeColor="text1"/>
        </w:rPr>
        <w:t>__________</w:t>
      </w:r>
    </w:p>
    <w:p w:rsidR="00027018" w:rsidRDefault="00027018" w:rsidP="004201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27018" w:rsidSect="00180941">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018" w:rsidRDefault="00D65552">
      <w:r>
        <w:separator/>
      </w:r>
    </w:p>
  </w:endnote>
  <w:endnote w:type="continuationSeparator" w:id="0">
    <w:p w:rsidR="00027018" w:rsidRDefault="00D65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roman"/>
    <w:notTrueType/>
    <w:pitch w:val="default"/>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41" w:rsidRDefault="00536AA5">
    <w:pPr>
      <w:pStyle w:val="Footer"/>
      <w:tabs>
        <w:tab w:val="clear" w:pos="4680"/>
        <w:tab w:val="clear" w:pos="9360"/>
        <w:tab w:val="center" w:pos="3168"/>
      </w:tabs>
      <w:spacing w:before="120"/>
    </w:pPr>
    <w:r>
      <w:tab/>
    </w:r>
    <w:r w:rsidR="003935B2">
      <w:fldChar w:fldCharType="begin"/>
    </w:r>
    <w:r>
      <w:instrText xml:space="preserve"> PAGE  \* MERGEFORMAT </w:instrText>
    </w:r>
    <w:r w:rsidR="003935B2">
      <w:fldChar w:fldCharType="separate"/>
    </w:r>
    <w:r w:rsidR="0042013B">
      <w:rPr>
        <w:noProof/>
      </w:rPr>
      <w:t>56</w:t>
    </w:r>
    <w:r w:rsidR="003935B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0941" w:rsidRDefault="009F7F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018" w:rsidRDefault="00D65552">
      <w:r>
        <w:separator/>
      </w:r>
    </w:p>
  </w:footnote>
  <w:footnote w:type="continuationSeparator" w:id="0">
    <w:p w:rsidR="00027018" w:rsidRDefault="00D65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splitPgBreakAndParaMark/>
    <w:compatSetting w:name="compatibilityMode" w:uri="http://schemas.microsoft.com/office/word" w:val="12"/>
  </w:compat>
  <w:docVars>
    <w:docVar w:name="ActBillNo" w:val="&lt;"/>
    <w:docVar w:name="ActSecretary" w:val="굤ㄨα딀يóɋdā"/>
    <w:docVar w:name="ActSIdno" w:val=" lender.  The full amount o"/>
    <w:docVar w:name="clipname" w:val="橄ㄴ띰гॻ찔㈇"/>
    <w:docVar w:name="dvBillNumber" w:val="&lt;㊠ꪐ㈈彰फ़㪀Ȩ①ӢÿԪ;̰Р⿟㷯֠`֠`֠֠Rԇᨠ_x000a__x000a_Ĭÿ達еހफ़_x000a__x000a_ﮐ㉬ûĀP팳"/>
    <w:docVar w:name="dvBillNumberPrefix" w:val="橄ㄴ띰гॻ찔㈇È⅀ॺ蓐ͭ賐 ⅀ॺ猔প਑Ḁ"/>
    <w:docVar w:name="dvOriginalBody" w:val="䁂ǵ: 瀘ذ Body Text②uðĀāāऀĀś耀￶￷＀dЉЉЁ＀＀＀＀_x000a_$%ÿ䤟}á腏½僀M뮛Y撀¢걋Æ雷Fÿÿá䤟}혜㊥혜㊥㍋혜㊥ꗈ㍋혜㊥₠㍋엘ǷǱ¦_x000a_췔顰প台ͧ歠г⊀ͬ  聏Ā㞰жZﳀ`謄㊦_x000a_컄顰প台ͧ汀г⊀ͬ  ĀO쀀쳍힨㪮ZÀE㏹ж謄㊦_x000a_$%ÿ䤟}á腏½僀M뮛Y撀¢걋Æ雷Fÿÿá䤟}혜㊥혜㊥㍋혜㊥ꗈ㍋혜㊥₠㍋엘ǷǱ謄㊦_x000a_컄顰প台ͧ汀г⊀ͬ  ĀO쀀쳍힨㪮ZÀE㏹ж謄㊦$%ÿ䤟}á腏½僀M뮛Y撀¢걋Æ雷Fÿÿá䤟}혜㊥혜㊥㍋혜㊥ꗈ㍋혜㊥₠㍋엘ǷǱO쀀쳍힨㪮ZÀE㏹ж謄㊦á䤟}혜㊥혜㊥㍋혜㊥ꗈ㍋혜㊥₠㍋엘ǷǱ"/>
    <w:docVar w:name="OrigSENATEBillNo" w:val="&lt;㊠ꪐ㈈彰फ़㪀Ȩ①ӢÿԪ;̰Р⿟㷯֠`֠`֠֠Rԇᨠ_x000a__x000a_Ĭÿ達еހफ़_x000a__x000a_ﮐ㉬ûĀP팳"/>
    <w:docVar w:name="SENATEACTFULLPATH" w:val="_x000a_`"/>
    <w:docVar w:name="WhatActtype" w:val="䁂ǵ: 瀘ذ Body Text②uðĀāāऀĀś耀￶￷＀dЉЉЁ＀＀＀＀_x000a_$%ÿ䤟}á腏½僀M뮛Y撀¢걋Æ雷Fÿÿá䤟}혜㊥혜㊥㍋혜㊥ꗈ㍋혜㊥₠㍋엘ǷǱ¦_x000a_췔顰প台ͧ歠г⊀ͬ  聏Ā㞰жZﳀ`謄㊦_x000a_컄顰প台ͧ汀г⊀ͬ  ĀO쀀쳍힨㪮ZÀE㏹ж謄㊦_x000a_$%ÿ䤟}á腏½僀M뮛Y撀¢걋Æ雷Fÿÿá䤟}혜㊥혜㊥㍋혜㊥ꗈ㍋혜㊥₠㍋엘ǷǱ謄㊦_x000a_컄顰প台ͧ汀г⊀ͬ  ĀO쀀쳍힨㪮ZÀE㏹ж謄㊦$%ÿ䤟}á腏½僀M뮛Y撀¢걋Æ雷Fÿÿá䤟}혜㊥혜㊥㍋혜㊥ꗈ㍋혜㊥₠㍋엘ǷǱO쀀쳍힨㪮ZÀE㏹ж謄㊦á䤟}혜㊥혜㊥㍋혜㊥ꗈ㍋혜㊥₠㍋엘ǷǱ㏹ж謄㊦"/>
  </w:docVars>
  <w:rsids>
    <w:rsidRoot w:val="00027018"/>
    <w:rsid w:val="00027018"/>
    <w:rsid w:val="00072D5E"/>
    <w:rsid w:val="001653F2"/>
    <w:rsid w:val="002A44B4"/>
    <w:rsid w:val="002E0170"/>
    <w:rsid w:val="003935B2"/>
    <w:rsid w:val="003E5B67"/>
    <w:rsid w:val="0042013B"/>
    <w:rsid w:val="00487A46"/>
    <w:rsid w:val="00536AA5"/>
    <w:rsid w:val="00617644"/>
    <w:rsid w:val="006855C2"/>
    <w:rsid w:val="007416FB"/>
    <w:rsid w:val="00824591"/>
    <w:rsid w:val="0095637C"/>
    <w:rsid w:val="009F002E"/>
    <w:rsid w:val="009F7FA0"/>
    <w:rsid w:val="00B11E7C"/>
    <w:rsid w:val="00B6030D"/>
    <w:rsid w:val="00BE03C4"/>
    <w:rsid w:val="00CF30B9"/>
    <w:rsid w:val="00D65552"/>
    <w:rsid w:val="00DA2961"/>
    <w:rsid w:val="00E7195C"/>
    <w:rsid w:val="00F727B0"/>
    <w:rsid w:val="00FB5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oNotEmbedSmartTags/>
  <w:decimalSymbol w:val="."/>
  <w:listSeparator w:val=","/>
  <w15:docId w15:val="{58FA1986-E9B7-4A0B-8D2B-71964821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018"/>
    <w:pPr>
      <w:spacing w:before="0"/>
    </w:pPr>
  </w:style>
  <w:style w:type="paragraph" w:styleId="Heading1">
    <w:name w:val="heading 1"/>
    <w:basedOn w:val="Normal"/>
    <w:next w:val="Normal"/>
    <w:link w:val="Heading1Char"/>
    <w:uiPriority w:val="9"/>
    <w:qFormat/>
    <w:rsid w:val="00027018"/>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018"/>
    <w:pPr>
      <w:tabs>
        <w:tab w:val="center" w:pos="4680"/>
        <w:tab w:val="right" w:pos="9360"/>
      </w:tabs>
    </w:pPr>
  </w:style>
  <w:style w:type="character" w:customStyle="1" w:styleId="HeaderChar">
    <w:name w:val="Header Char"/>
    <w:basedOn w:val="DefaultParagraphFont"/>
    <w:link w:val="Header"/>
    <w:uiPriority w:val="99"/>
    <w:rsid w:val="00027018"/>
  </w:style>
  <w:style w:type="paragraph" w:styleId="Footer">
    <w:name w:val="footer"/>
    <w:basedOn w:val="Normal"/>
    <w:link w:val="FooterChar"/>
    <w:uiPriority w:val="99"/>
    <w:unhideWhenUsed/>
    <w:rsid w:val="00027018"/>
    <w:pPr>
      <w:tabs>
        <w:tab w:val="center" w:pos="4680"/>
        <w:tab w:val="right" w:pos="9360"/>
      </w:tabs>
    </w:pPr>
  </w:style>
  <w:style w:type="character" w:customStyle="1" w:styleId="FooterChar">
    <w:name w:val="Footer Char"/>
    <w:basedOn w:val="DefaultParagraphFont"/>
    <w:link w:val="Footer"/>
    <w:uiPriority w:val="99"/>
    <w:rsid w:val="00027018"/>
  </w:style>
  <w:style w:type="character" w:customStyle="1" w:styleId="Heading1Char">
    <w:name w:val="Heading 1 Char"/>
    <w:basedOn w:val="DefaultParagraphFont"/>
    <w:link w:val="Heading1"/>
    <w:uiPriority w:val="9"/>
    <w:rsid w:val="00027018"/>
    <w:rPr>
      <w:rFonts w:eastAsia="Times New Roman" w:cs="Times New Roman"/>
      <w:b/>
      <w:sz w:val="30"/>
      <w:szCs w:val="20"/>
    </w:rPr>
  </w:style>
  <w:style w:type="character" w:styleId="PageNumber">
    <w:name w:val="page number"/>
    <w:basedOn w:val="DefaultParagraphFont"/>
    <w:uiPriority w:val="99"/>
    <w:semiHidden/>
    <w:unhideWhenUsed/>
    <w:rsid w:val="00027018"/>
  </w:style>
  <w:style w:type="character" w:styleId="LineNumber">
    <w:name w:val="line number"/>
    <w:basedOn w:val="DefaultParagraphFont"/>
    <w:uiPriority w:val="99"/>
    <w:semiHidden/>
    <w:unhideWhenUsed/>
    <w:rsid w:val="00027018"/>
  </w:style>
  <w:style w:type="paragraph" w:customStyle="1" w:styleId="BillDots">
    <w:name w:val="BillDots"/>
    <w:basedOn w:val="Normal"/>
    <w:autoRedefine/>
    <w:qFormat/>
    <w:rsid w:val="00027018"/>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027018"/>
    <w:pPr>
      <w:tabs>
        <w:tab w:val="right" w:pos="5904"/>
      </w:tabs>
    </w:pPr>
  </w:style>
  <w:style w:type="numbering" w:customStyle="1" w:styleId="NoList1">
    <w:name w:val="No List1"/>
    <w:next w:val="NoList"/>
    <w:uiPriority w:val="99"/>
    <w:semiHidden/>
    <w:unhideWhenUsed/>
    <w:rsid w:val="00027018"/>
  </w:style>
  <w:style w:type="paragraph" w:styleId="PlainText">
    <w:name w:val="Plain Text"/>
    <w:basedOn w:val="Normal"/>
    <w:link w:val="PlainTextChar"/>
    <w:uiPriority w:val="99"/>
    <w:unhideWhenUsed/>
    <w:rsid w:val="00027018"/>
    <w:rPr>
      <w:rFonts w:ascii="Consolas" w:hAnsi="Consolas"/>
      <w:sz w:val="21"/>
      <w:szCs w:val="21"/>
    </w:rPr>
  </w:style>
  <w:style w:type="character" w:customStyle="1" w:styleId="PlainTextChar">
    <w:name w:val="Plain Text Char"/>
    <w:basedOn w:val="DefaultParagraphFont"/>
    <w:link w:val="PlainText"/>
    <w:uiPriority w:val="99"/>
    <w:rsid w:val="00027018"/>
    <w:rPr>
      <w:rFonts w:ascii="Consolas" w:hAnsi="Consolas"/>
      <w:sz w:val="21"/>
      <w:szCs w:val="21"/>
    </w:rPr>
  </w:style>
  <w:style w:type="paragraph" w:styleId="BalloonText">
    <w:name w:val="Balloon Text"/>
    <w:basedOn w:val="Normal"/>
    <w:link w:val="BalloonTextChar"/>
    <w:uiPriority w:val="99"/>
    <w:unhideWhenUsed/>
    <w:rsid w:val="00027018"/>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rsid w:val="00027018"/>
    <w:rPr>
      <w:rFonts w:ascii="Tahoma" w:eastAsia="Times New Roman" w:hAnsi="Tahoma" w:cs="Tahoma"/>
      <w:sz w:val="16"/>
      <w:szCs w:val="16"/>
    </w:rPr>
  </w:style>
  <w:style w:type="character" w:styleId="Hyperlink">
    <w:name w:val="Hyperlink"/>
    <w:basedOn w:val="DefaultParagraphFont"/>
    <w:uiPriority w:val="99"/>
    <w:unhideWhenUsed/>
    <w:rsid w:val="00027018"/>
    <w:rPr>
      <w:color w:val="0000FF" w:themeColor="hyperlink"/>
      <w:u w:val="single"/>
    </w:rPr>
  </w:style>
  <w:style w:type="character" w:styleId="FollowedHyperlink">
    <w:name w:val="FollowedHyperlink"/>
    <w:basedOn w:val="DefaultParagraphFont"/>
    <w:uiPriority w:val="99"/>
    <w:semiHidden/>
    <w:unhideWhenUsed/>
    <w:rsid w:val="00027018"/>
    <w:rPr>
      <w:color w:val="800080" w:themeColor="followedHyperlink"/>
      <w:u w:val="single"/>
    </w:rPr>
  </w:style>
  <w:style w:type="paragraph" w:styleId="BodyText">
    <w:name w:val="Body Text"/>
    <w:basedOn w:val="Normal"/>
    <w:link w:val="BodyTextChar"/>
    <w:uiPriority w:val="99"/>
    <w:rsid w:val="00027018"/>
    <w:pPr>
      <w:jc w:val="both"/>
    </w:pPr>
  </w:style>
  <w:style w:type="character" w:customStyle="1" w:styleId="BodyTextChar">
    <w:name w:val="Body Text Char"/>
    <w:basedOn w:val="DefaultParagraphFont"/>
    <w:link w:val="BodyText"/>
    <w:uiPriority w:val="99"/>
    <w:rsid w:val="00027018"/>
  </w:style>
  <w:style w:type="paragraph" w:customStyle="1" w:styleId="BillDots0">
    <w:name w:val="Bill Dots"/>
    <w:basedOn w:val="Normal"/>
    <w:qFormat/>
    <w:rsid w:val="00027018"/>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027018"/>
    <w:pPr>
      <w:tabs>
        <w:tab w:val="right" w:pos="5904"/>
      </w:tabs>
    </w:pPr>
  </w:style>
  <w:style w:type="numbering" w:customStyle="1" w:styleId="NoList11">
    <w:name w:val="No List11"/>
    <w:next w:val="NoList"/>
    <w:uiPriority w:val="99"/>
    <w:semiHidden/>
    <w:unhideWhenUsed/>
    <w:rsid w:val="00027018"/>
  </w:style>
  <w:style w:type="numbering" w:customStyle="1" w:styleId="NoList2">
    <w:name w:val="No List2"/>
    <w:next w:val="NoList"/>
    <w:uiPriority w:val="99"/>
    <w:semiHidden/>
    <w:unhideWhenUsed/>
    <w:rsid w:val="00027018"/>
  </w:style>
  <w:style w:type="numbering" w:customStyle="1" w:styleId="NoList111">
    <w:name w:val="No List111"/>
    <w:next w:val="NoList"/>
    <w:uiPriority w:val="99"/>
    <w:semiHidden/>
    <w:unhideWhenUsed/>
    <w:rsid w:val="00027018"/>
  </w:style>
  <w:style w:type="numbering" w:customStyle="1" w:styleId="NoList1111">
    <w:name w:val="No List1111"/>
    <w:next w:val="NoList"/>
    <w:uiPriority w:val="99"/>
    <w:semiHidden/>
    <w:unhideWhenUsed/>
    <w:rsid w:val="00027018"/>
  </w:style>
  <w:style w:type="numbering" w:customStyle="1" w:styleId="NoList21">
    <w:name w:val="No List21"/>
    <w:next w:val="NoList"/>
    <w:uiPriority w:val="99"/>
    <w:semiHidden/>
    <w:unhideWhenUsed/>
    <w:rsid w:val="00027018"/>
  </w:style>
  <w:style w:type="numbering" w:customStyle="1" w:styleId="NoList12">
    <w:name w:val="No List12"/>
    <w:next w:val="NoList"/>
    <w:uiPriority w:val="99"/>
    <w:semiHidden/>
    <w:unhideWhenUsed/>
    <w:rsid w:val="00027018"/>
  </w:style>
  <w:style w:type="table" w:styleId="TableGrid">
    <w:name w:val="Table Grid"/>
    <w:basedOn w:val="TableNormal"/>
    <w:uiPriority w:val="59"/>
    <w:rsid w:val="0002701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28-09.docx" TargetMode="External"/><Relationship Id="rId13" Type="http://schemas.openxmlformats.org/officeDocument/2006/relationships/hyperlink" Target="file:///h:\HJ%20Archive\2009\04-30-09.docx" TargetMode="External"/><Relationship Id="rId18" Type="http://schemas.openxmlformats.org/officeDocument/2006/relationships/hyperlink" Target="file:///h:\HJ%20Archive\2009\05-20-09.docx" TargetMode="External"/><Relationship Id="rId26" Type="http://schemas.openxmlformats.org/officeDocument/2006/relationships/hyperlink" Target="file:///p:\pprever\2009-10\673_20090520.docx" TargetMode="External"/><Relationship Id="rId3" Type="http://schemas.openxmlformats.org/officeDocument/2006/relationships/webSettings" Target="webSettings.xml"/><Relationship Id="rId21" Type="http://schemas.openxmlformats.org/officeDocument/2006/relationships/hyperlink" Target="file:///p:\pprever\2009-10\673_20090401.docx" TargetMode="External"/><Relationship Id="rId7" Type="http://schemas.openxmlformats.org/officeDocument/2006/relationships/hyperlink" Target="file:///h:\SJ%20Archive\2009\04-01-09.docx" TargetMode="External"/><Relationship Id="rId12" Type="http://schemas.openxmlformats.org/officeDocument/2006/relationships/hyperlink" Target="file:///h:\HJ%20Archive\2009\04-30-09.docx" TargetMode="External"/><Relationship Id="rId17" Type="http://schemas.openxmlformats.org/officeDocument/2006/relationships/hyperlink" Target="file:///h:\HJ%20Archive\2009\05-20-09.docx" TargetMode="External"/><Relationship Id="rId25" Type="http://schemas.openxmlformats.org/officeDocument/2006/relationships/hyperlink" Target="file:///p:\pprever\2009-10\673_20090514.docx" TargetMode="External"/><Relationship Id="rId2" Type="http://schemas.openxmlformats.org/officeDocument/2006/relationships/settings" Target="settings.xml"/><Relationship Id="rId16" Type="http://schemas.openxmlformats.org/officeDocument/2006/relationships/hyperlink" Target="file:///h:\HJ%20Archive\2009\05-20-09.docx" TargetMode="External"/><Relationship Id="rId20" Type="http://schemas.openxmlformats.org/officeDocument/2006/relationships/hyperlink" Target="file:///h:\SJ%20Archive\2009\05-21-09.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09\04-01-09.docx" TargetMode="External"/><Relationship Id="rId11" Type="http://schemas.openxmlformats.org/officeDocument/2006/relationships/hyperlink" Target="file:///h:\SJ%20Archive\2009\04-30-09.docx" TargetMode="External"/><Relationship Id="rId24" Type="http://schemas.openxmlformats.org/officeDocument/2006/relationships/hyperlink" Target="file:///p:\pprever\2009-10\673_20090429.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09\05-19-09.docx" TargetMode="External"/><Relationship Id="rId23" Type="http://schemas.openxmlformats.org/officeDocument/2006/relationships/hyperlink" Target="file:///p:\pprever\2009-10\673_20090428.docx" TargetMode="External"/><Relationship Id="rId28" Type="http://schemas.openxmlformats.org/officeDocument/2006/relationships/hyperlink" Target="file:///p:\pprever\2009-10\673_20090527.docx" TargetMode="External"/><Relationship Id="rId10" Type="http://schemas.openxmlformats.org/officeDocument/2006/relationships/hyperlink" Target="file:///h:\SJ%20Archive\2009\04-29-09.docx" TargetMode="External"/><Relationship Id="rId19" Type="http://schemas.openxmlformats.org/officeDocument/2006/relationships/hyperlink" Target="file:///h:\HJ%20Archive\2009\05-21-09.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09\04-29-09.docx" TargetMode="External"/><Relationship Id="rId14" Type="http://schemas.openxmlformats.org/officeDocument/2006/relationships/hyperlink" Target="file:///h:\HJ%20Archive\2009\05-14-09.docx" TargetMode="External"/><Relationship Id="rId22" Type="http://schemas.openxmlformats.org/officeDocument/2006/relationships/hyperlink" Target="file:///p:\pprever\2009-10\673_20090407.docx" TargetMode="External"/><Relationship Id="rId27" Type="http://schemas.openxmlformats.org/officeDocument/2006/relationships/hyperlink" Target="file:///p:\pprever\2009-10\673_20090526.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22466</Words>
  <Characters>119263</Characters>
  <Application>Microsoft Office Word</Application>
  <DocSecurity>0</DocSecurity>
  <Lines>2437</Lines>
  <Paragraphs>526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142239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673: Mortgage Lending Act - South Carolina Legislature Online</dc:title>
  <dc:subject/>
  <dc:creator>ANGIE MORGAN</dc:creator>
  <cp:keywords/>
  <dc:description/>
  <cp:lastModifiedBy>N Cumfer</cp:lastModifiedBy>
  <cp:revision>6</cp:revision>
  <cp:lastPrinted>2009-05-26T16:23:00Z</cp:lastPrinted>
  <dcterms:created xsi:type="dcterms:W3CDTF">2009-08-04T15:19:00Z</dcterms:created>
  <dcterms:modified xsi:type="dcterms:W3CDTF">2014-11-24T15:03:00Z</dcterms:modified>
</cp:coreProperties>
</file>