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036" w:rsidRDefault="00921736">
      <w:pPr>
        <w:widowControl w:val="0"/>
        <w:jc w:val="center"/>
      </w:pPr>
      <w:bookmarkStart w:id="0" w:name="_GoBack"/>
      <w:bookmarkEnd w:id="0"/>
      <w:r>
        <w:rPr>
          <w:b/>
        </w:rPr>
        <w:t>South Carolina General Assembly</w:t>
      </w:r>
    </w:p>
    <w:p w:rsidR="00474036" w:rsidRDefault="00921736">
      <w:pPr>
        <w:widowControl w:val="0"/>
        <w:jc w:val="center"/>
      </w:pPr>
      <w:r>
        <w:t>118th Session, 2009-2010</w:t>
      </w:r>
    </w:p>
    <w:p w:rsidR="00474036" w:rsidRDefault="00474036">
      <w:pPr>
        <w:widowControl w:val="0"/>
        <w:jc w:val="left"/>
      </w:pPr>
    </w:p>
    <w:p w:rsidR="00474036" w:rsidRDefault="00921736">
      <w:pPr>
        <w:widowControl w:val="0"/>
        <w:jc w:val="left"/>
        <w:rPr>
          <w:b/>
        </w:rPr>
      </w:pPr>
      <w:r>
        <w:rPr>
          <w:b/>
        </w:rPr>
        <w:t>S. 732</w:t>
      </w:r>
    </w:p>
    <w:p w:rsidR="00474036" w:rsidRDefault="00474036">
      <w:pPr>
        <w:widowControl w:val="0"/>
        <w:jc w:val="left"/>
        <w:rPr>
          <w:b/>
        </w:rPr>
      </w:pPr>
    </w:p>
    <w:p w:rsidR="00474036" w:rsidRDefault="00921736">
      <w:pPr>
        <w:widowControl w:val="0"/>
        <w:jc w:val="left"/>
      </w:pPr>
      <w:r>
        <w:rPr>
          <w:b/>
        </w:rPr>
        <w:t>STATUS INFORMATION</w:t>
      </w:r>
    </w:p>
    <w:p w:rsidR="00474036" w:rsidRDefault="00474036">
      <w:pPr>
        <w:widowControl w:val="0"/>
        <w:jc w:val="left"/>
      </w:pPr>
    </w:p>
    <w:p w:rsidR="00474036" w:rsidRDefault="00921736">
      <w:pPr>
        <w:widowControl w:val="0"/>
        <w:jc w:val="left"/>
      </w:pPr>
      <w:r>
        <w:t>Senate Resolution</w:t>
      </w:r>
    </w:p>
    <w:p w:rsidR="00474036" w:rsidRDefault="00921736">
      <w:pPr>
        <w:widowControl w:val="0"/>
        <w:jc w:val="left"/>
      </w:pPr>
      <w:r>
        <w:t>Sponsors: Senator Lourie</w:t>
      </w:r>
    </w:p>
    <w:p w:rsidR="00474036" w:rsidRDefault="00921736">
      <w:pPr>
        <w:widowControl w:val="0"/>
        <w:jc w:val="left"/>
      </w:pPr>
      <w:r>
        <w:t>Document Path: l:\council\bills\gm\24337ab09.docx</w:t>
      </w:r>
    </w:p>
    <w:p w:rsidR="00474036" w:rsidRDefault="00474036">
      <w:pPr>
        <w:widowControl w:val="0"/>
        <w:jc w:val="left"/>
      </w:pPr>
    </w:p>
    <w:p w:rsidR="00474036" w:rsidRDefault="00921736">
      <w:pPr>
        <w:widowControl w:val="0"/>
        <w:jc w:val="left"/>
      </w:pPr>
      <w:r>
        <w:t>Introduced in the Senate on April 21, 2009</w:t>
      </w:r>
    </w:p>
    <w:p w:rsidR="00474036" w:rsidRDefault="00921736">
      <w:pPr>
        <w:widowControl w:val="0"/>
        <w:jc w:val="left"/>
      </w:pPr>
      <w:r>
        <w:t>Adopted by the Senate on April 21, 2009</w:t>
      </w:r>
    </w:p>
    <w:p w:rsidR="00474036" w:rsidRDefault="00474036">
      <w:pPr>
        <w:widowControl w:val="0"/>
        <w:jc w:val="left"/>
      </w:pPr>
    </w:p>
    <w:p w:rsidR="00474036" w:rsidRDefault="00921736">
      <w:pPr>
        <w:widowControl w:val="0"/>
        <w:jc w:val="left"/>
      </w:pPr>
      <w:r>
        <w:t>Summary: Charles Luther Sifford</w:t>
      </w:r>
    </w:p>
    <w:p w:rsidR="00474036" w:rsidRDefault="00474036">
      <w:pPr>
        <w:widowControl w:val="0"/>
        <w:jc w:val="left"/>
      </w:pPr>
    </w:p>
    <w:p w:rsidR="00474036" w:rsidRDefault="00474036">
      <w:pPr>
        <w:widowControl w:val="0"/>
        <w:jc w:val="left"/>
      </w:pPr>
    </w:p>
    <w:p w:rsidR="00474036" w:rsidRDefault="00921736">
      <w:pPr>
        <w:widowControl w:val="0"/>
        <w:tabs>
          <w:tab w:val="center" w:pos="590"/>
          <w:tab w:val="center" w:pos="1440"/>
          <w:tab w:val="left" w:pos="1872"/>
          <w:tab w:val="left" w:pos="9187"/>
        </w:tabs>
        <w:jc w:val="left"/>
      </w:pPr>
      <w:r>
        <w:rPr>
          <w:b/>
        </w:rPr>
        <w:t>HISTORY OF LEGISLATIVE ACTIONS</w:t>
      </w:r>
    </w:p>
    <w:p w:rsidR="00474036" w:rsidRDefault="00474036">
      <w:pPr>
        <w:widowControl w:val="0"/>
        <w:tabs>
          <w:tab w:val="center" w:pos="590"/>
          <w:tab w:val="center" w:pos="1440"/>
          <w:tab w:val="left" w:pos="1872"/>
          <w:tab w:val="left" w:pos="9187"/>
        </w:tabs>
        <w:jc w:val="left"/>
      </w:pPr>
    </w:p>
    <w:p w:rsidR="00474036" w:rsidRDefault="0092173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74036" w:rsidRDefault="00921736">
      <w:pPr>
        <w:widowControl w:val="0"/>
        <w:tabs>
          <w:tab w:val="right" w:pos="1008"/>
          <w:tab w:val="left" w:pos="1152"/>
          <w:tab w:val="left" w:pos="1872"/>
          <w:tab w:val="left" w:pos="9187"/>
        </w:tabs>
        <w:ind w:left="2088" w:hanging="2088"/>
        <w:jc w:val="left"/>
      </w:pPr>
      <w:r>
        <w:tab/>
        <w:t>4/21/2009</w:t>
      </w:r>
      <w:r>
        <w:tab/>
        <w:t>Senate</w:t>
      </w:r>
      <w:r>
        <w:tab/>
        <w:t xml:space="preserve">Introduced and adopted </w:t>
      </w:r>
      <w:hyperlink r:id="rId7" w:history="1">
        <w:r w:rsidRPr="00FD0D9A">
          <w:rPr>
            <w:rStyle w:val="Hyperlink"/>
          </w:rPr>
          <w:t>SJ</w:t>
        </w:r>
      </w:hyperlink>
      <w:r>
        <w:noBreakHyphen/>
        <w:t>10</w:t>
      </w:r>
    </w:p>
    <w:p w:rsidR="00474036" w:rsidRDefault="00474036">
      <w:pPr>
        <w:widowControl w:val="0"/>
        <w:tabs>
          <w:tab w:val="right" w:pos="1008"/>
          <w:tab w:val="left" w:pos="1152"/>
          <w:tab w:val="left" w:pos="1872"/>
          <w:tab w:val="left" w:pos="9187"/>
        </w:tabs>
        <w:ind w:left="2088" w:hanging="2088"/>
        <w:jc w:val="left"/>
      </w:pPr>
    </w:p>
    <w:p w:rsidR="00474036" w:rsidRDefault="00474036">
      <w:pPr>
        <w:widowControl w:val="0"/>
        <w:tabs>
          <w:tab w:val="right" w:pos="1008"/>
          <w:tab w:val="left" w:pos="1152"/>
          <w:tab w:val="left" w:pos="1872"/>
          <w:tab w:val="left" w:pos="9187"/>
        </w:tabs>
        <w:ind w:left="2088" w:hanging="2088"/>
        <w:jc w:val="left"/>
      </w:pPr>
    </w:p>
    <w:p w:rsidR="00474036" w:rsidRDefault="00921736">
      <w:r>
        <w:rPr>
          <w:b/>
        </w:rPr>
        <w:t>VERSIONS OF THIS BILL</w:t>
      </w:r>
    </w:p>
    <w:p w:rsidR="00474036" w:rsidRDefault="00474036"/>
    <w:p w:rsidR="00474036" w:rsidRDefault="001E3DA6">
      <w:hyperlink r:id="rId8" w:history="1">
        <w:r w:rsidR="00921736">
          <w:rPr>
            <w:rStyle w:val="Hyperlink"/>
          </w:rPr>
          <w:t>4/21/2009</w:t>
        </w:r>
      </w:hyperlink>
    </w:p>
    <w:p w:rsidR="00474036" w:rsidRDefault="00474036"/>
    <w:p w:rsidR="00474036" w:rsidRDefault="00474036">
      <w:pPr>
        <w:sectPr w:rsidR="00474036">
          <w:pgSz w:w="12240" w:h="15840" w:code="1"/>
          <w:pgMar w:top="1080" w:right="1440" w:bottom="1080" w:left="1440" w:header="720" w:footer="720" w:gutter="0"/>
          <w:cols w:space="720"/>
          <w:noEndnote/>
          <w:docGrid w:linePitch="360"/>
        </w:sectPr>
      </w:pPr>
    </w:p>
    <w:p w:rsidR="00474036" w:rsidRDefault="00474036">
      <w:pPr>
        <w:pStyle w:val="BillDots"/>
        <w:rPr>
          <w:u w:val="single"/>
        </w:rPr>
      </w:pPr>
    </w:p>
    <w:p w:rsidR="00474036" w:rsidRDefault="0047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036" w:rsidRDefault="0047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036" w:rsidRDefault="0047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036" w:rsidRDefault="0047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036" w:rsidRDefault="0047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036" w:rsidRDefault="0047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036" w:rsidRDefault="0047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036" w:rsidRDefault="0092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474036" w:rsidRDefault="0047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036" w:rsidRDefault="0092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CHARLES LUTHER SIFFORD OF KINGWOOD, TEXAS, FOR HIS OUTSTANDING LEADERSHIP AMONG AFRICAN AMERICANS IN THE FIELD OF PROFESSIONAL GOLF, AND TO CONGRATULATE HIM FOR A LIFETIME OF SUCCESS AND FOR OVERCOMING STRONG RACIAL BARRIERS IN THAT SPORT.</w:t>
      </w:r>
    </w:p>
    <w:p w:rsidR="00474036" w:rsidRDefault="0047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4036" w:rsidRDefault="0092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Charlotte, North Carolina, on June 2, 1922, Charles Sifford, often called the Jackie Robinson of golf, became a trailblazing African American professional golfer; and</w:t>
      </w:r>
    </w:p>
    <w:p w:rsidR="00474036" w:rsidRDefault="0047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036" w:rsidRDefault="0092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age of ten, he began to caddie for golfers at the Carolina Country Club in Charlotte where he learned to play golf before hours and on days when the club was closed to players; and</w:t>
      </w:r>
    </w:p>
    <w:p w:rsidR="00474036" w:rsidRDefault="0047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036" w:rsidRDefault="0092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Sifford’s game had so improved by 1939 that he drew the attention of members who did not appreciate this talent in an African American, the club owner suggested that he leave the club as a caddy for his own protection; and</w:t>
      </w:r>
    </w:p>
    <w:p w:rsidR="00474036" w:rsidRDefault="0047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036" w:rsidRDefault="0092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moved to Philadelphia where he perfected his game on the public courses available to him and joined the United Golf Association Tour, and between 1948 and 1960, he won the Negro National Open six times; and</w:t>
      </w:r>
    </w:p>
    <w:p w:rsidR="00474036" w:rsidRDefault="0047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036" w:rsidRDefault="0092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early as 1952, he attempted to qualify for a Professional Golf Association (PGA) tour event, but was denied even though he used an invitation obtained by the former heavyweight boxing champion Joe Louis; and</w:t>
      </w:r>
    </w:p>
    <w:p w:rsidR="00474036" w:rsidRDefault="0047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036" w:rsidRDefault="0092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1960, a California lawsuit caused the PGA to strike the “Caucasian only” clause from its regulations, and Charles Sifford became the first African American to receive an official PGA Approved Players card on a one</w:t>
      </w:r>
      <w:r>
        <w:noBreakHyphen/>
        <w:t>year trial basis; and</w:t>
      </w:r>
    </w:p>
    <w:p w:rsidR="00474036" w:rsidRDefault="0047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036" w:rsidRDefault="0092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still he endured humiliation and racial prejudice in the form of heckling, racial epithets, and even threats on his life, and the card did not always gain him admittance onto courses as it should have and rarely to accompanying lockers or restaurants; and</w:t>
      </w:r>
    </w:p>
    <w:p w:rsidR="00474036" w:rsidRDefault="0047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036" w:rsidRDefault="0092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age of thirty</w:t>
      </w:r>
      <w:r>
        <w:noBreakHyphen/>
        <w:t>eight, his card enabled him to play in his first official PGA tournament in Greensboro, North Carolina, where he managed to place second in the face of overwhelming prejudice and earned a prize of seven hundred dollars; and</w:t>
      </w:r>
    </w:p>
    <w:p w:rsidR="00474036" w:rsidRDefault="0047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036" w:rsidRDefault="0092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years he accrued almost three hundred fifty thousand dollars as a PGA pro in addition to his other winnings and those well into his forties when most players would have retired from the game; and</w:t>
      </w:r>
    </w:p>
    <w:p w:rsidR="00474036" w:rsidRDefault="0047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036" w:rsidRDefault="0092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earning more than 1.2 million dollars on the PGA Tour and Senior PGA Tour, in 2004, Charles Sifford became the first African American inducted into the World Golf Hall of Fame, and in 2006, this high school graduate received an honorary Doctor of Laws degree from St. Andrews University; and</w:t>
      </w:r>
    </w:p>
    <w:p w:rsidR="00474036" w:rsidRDefault="0047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036" w:rsidRDefault="0092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gives the members of the South Carolina Senate great pleasure in acknowledging the significant contributions of Charles Sifford to the game of golf, to the African American community and to his fellow man.  Now, therefore,</w:t>
      </w:r>
    </w:p>
    <w:p w:rsidR="00474036" w:rsidRDefault="0047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036" w:rsidRDefault="0092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74036" w:rsidRDefault="0047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036" w:rsidRDefault="0092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honor Charles Luther Sifford of Kingwood, Texas, for his outstanding leadership among African Americans in the field of professional golf, and congratulate him for a lifetime of success and for overcoming strong racial barriers in that sport.</w:t>
      </w:r>
    </w:p>
    <w:p w:rsidR="00474036" w:rsidRDefault="0047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036" w:rsidRDefault="0092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Charles Luther Sifford.</w:t>
      </w:r>
    </w:p>
    <w:p w:rsidR="00474036" w:rsidRDefault="0092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4036" w:rsidRDefault="00474036">
      <w:pPr>
        <w:suppressAutoHyphens/>
      </w:pPr>
    </w:p>
    <w:sectPr w:rsidR="00474036" w:rsidSect="0047403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036" w:rsidRDefault="00921736">
      <w:r>
        <w:separator/>
      </w:r>
    </w:p>
  </w:endnote>
  <w:endnote w:type="continuationSeparator" w:id="0">
    <w:p w:rsidR="00474036" w:rsidRDefault="00921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70B23E-9438-42D8-935B-99A056BDE0D8}"/>
    <w:embedBold r:id="rId2" w:fontKey="{05EA7880-8DFC-4365-A1A8-057ED650BF62}"/>
  </w:font>
  <w:font w:name="Calibri">
    <w:panose1 w:val="020F0502020204030204"/>
    <w:charset w:val="00"/>
    <w:family w:val="swiss"/>
    <w:pitch w:val="variable"/>
    <w:sig w:usb0="E10002FF" w:usb1="4000ACFF" w:usb2="00000009" w:usb3="00000000" w:csb0="0000019F" w:csb1="00000000"/>
    <w:embedRegular r:id="rId3" w:fontKey="{14C98FD1-D7A8-4844-BE85-3ED7439395C3}"/>
  </w:font>
  <w:font w:name="Tahoma">
    <w:panose1 w:val="020B0604030504040204"/>
    <w:charset w:val="00"/>
    <w:family w:val="swiss"/>
    <w:pitch w:val="variable"/>
    <w:sig w:usb0="21002A87" w:usb1="80000000" w:usb2="00000008" w:usb3="00000000" w:csb0="000101FF" w:csb1="00000000"/>
    <w:embedRegular r:id="rId4" w:fontKey="{4153479F-A2B0-4CD4-BBEB-8F21A6BDF9B0}"/>
  </w:font>
  <w:font w:name="Cambria">
    <w:panose1 w:val="02040503050406030204"/>
    <w:charset w:val="00"/>
    <w:family w:val="roman"/>
    <w:pitch w:val="variable"/>
    <w:sig w:usb0="E00002FF" w:usb1="400004FF" w:usb2="00000000" w:usb3="00000000" w:csb0="0000019F" w:csb1="00000000"/>
    <w:embedRegular r:id="rId5" w:fontKey="{A252E77F-7EC1-478B-9713-3F12B57603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036" w:rsidRDefault="00921736">
    <w:pPr>
      <w:pStyle w:val="Footer"/>
      <w:tabs>
        <w:tab w:val="clear" w:pos="4680"/>
        <w:tab w:val="clear" w:pos="9360"/>
        <w:tab w:val="center" w:pos="2995"/>
      </w:tabs>
      <w:spacing w:before="120"/>
    </w:pPr>
    <w:r>
      <w:t>[732]</w:t>
    </w:r>
    <w:r>
      <w:tab/>
    </w:r>
    <w:r w:rsidR="001E3DA6">
      <w:fldChar w:fldCharType="begin"/>
    </w:r>
    <w:r w:rsidR="001E3DA6">
      <w:instrText xml:space="preserve"> PAGE  \* MERGEFORMAT </w:instrText>
    </w:r>
    <w:r w:rsidR="001E3DA6">
      <w:fldChar w:fldCharType="separate"/>
    </w:r>
    <w:r w:rsidR="001E3DA6">
      <w:rPr>
        <w:noProof/>
      </w:rPr>
      <w:t>1</w:t>
    </w:r>
    <w:r w:rsidR="001E3DA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036" w:rsidRDefault="00921736">
      <w:r>
        <w:separator/>
      </w:r>
    </w:p>
  </w:footnote>
  <w:footnote w:type="continuationSeparator" w:id="0">
    <w:p w:rsidR="00474036" w:rsidRDefault="009217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337AB09"/>
    <w:docVar w:name="CoverBillType" w:val="r"/>
    <w:docVar w:name="docpath" w:val="L:\Council\bills\GM\24337AB09.DOCX"/>
    <w:docVar w:name="dvBillNumber" w:val="732"/>
    <w:docVar w:name="dvBillNumberPrefix" w:val="S. "/>
    <w:docVar w:name="dvOriginalBody" w:val="Senate"/>
    <w:docVar w:name="dvSteno" w:val="GM"/>
    <w:docVar w:name="NameofBody" w:val="s"/>
    <w:docVar w:name="vgroup2" w:val="Council"/>
  </w:docVars>
  <w:rsids>
    <w:rsidRoot w:val="00474036"/>
    <w:rsid w:val="001E3DA6"/>
    <w:rsid w:val="00294DDB"/>
    <w:rsid w:val="00474036"/>
    <w:rsid w:val="00837B84"/>
    <w:rsid w:val="00921736"/>
    <w:rsid w:val="00B2598B"/>
    <w:rsid w:val="00FD0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72B151D-E384-47A9-934A-61A66A547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403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7403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4036"/>
    <w:rPr>
      <w:rFonts w:eastAsia="Times New Roman" w:cs="Times New Roman"/>
      <w:b/>
      <w:sz w:val="30"/>
      <w:szCs w:val="20"/>
    </w:rPr>
  </w:style>
  <w:style w:type="paragraph" w:styleId="Header">
    <w:name w:val="header"/>
    <w:basedOn w:val="Normal"/>
    <w:link w:val="HeaderChar"/>
    <w:uiPriority w:val="99"/>
    <w:semiHidden/>
    <w:unhideWhenUsed/>
    <w:rsid w:val="00474036"/>
    <w:pPr>
      <w:tabs>
        <w:tab w:val="center" w:pos="4320"/>
        <w:tab w:val="right" w:pos="8640"/>
      </w:tabs>
    </w:pPr>
  </w:style>
  <w:style w:type="character" w:customStyle="1" w:styleId="HeaderChar">
    <w:name w:val="Header Char"/>
    <w:basedOn w:val="DefaultParagraphFont"/>
    <w:link w:val="Header"/>
    <w:uiPriority w:val="99"/>
    <w:semiHidden/>
    <w:rsid w:val="00474036"/>
    <w:rPr>
      <w:rFonts w:eastAsia="Times New Roman" w:cs="Times New Roman"/>
      <w:szCs w:val="20"/>
    </w:rPr>
  </w:style>
  <w:style w:type="paragraph" w:styleId="Footer">
    <w:name w:val="footer"/>
    <w:basedOn w:val="Normal"/>
    <w:link w:val="FooterChar"/>
    <w:uiPriority w:val="99"/>
    <w:unhideWhenUsed/>
    <w:rsid w:val="00474036"/>
    <w:pPr>
      <w:tabs>
        <w:tab w:val="center" w:pos="4680"/>
        <w:tab w:val="right" w:pos="9360"/>
      </w:tabs>
    </w:pPr>
  </w:style>
  <w:style w:type="character" w:customStyle="1" w:styleId="FooterChar">
    <w:name w:val="Footer Char"/>
    <w:basedOn w:val="DefaultParagraphFont"/>
    <w:link w:val="Footer"/>
    <w:uiPriority w:val="99"/>
    <w:rsid w:val="00474036"/>
    <w:rPr>
      <w:rFonts w:eastAsia="Times New Roman" w:cs="Times New Roman"/>
      <w:szCs w:val="20"/>
    </w:rPr>
  </w:style>
  <w:style w:type="character" w:styleId="PageNumber">
    <w:name w:val="page number"/>
    <w:basedOn w:val="DefaultParagraphFont"/>
    <w:uiPriority w:val="99"/>
    <w:semiHidden/>
    <w:unhideWhenUsed/>
    <w:rsid w:val="00474036"/>
  </w:style>
  <w:style w:type="character" w:styleId="LineNumber">
    <w:name w:val="line number"/>
    <w:basedOn w:val="DefaultParagraphFont"/>
    <w:uiPriority w:val="99"/>
    <w:semiHidden/>
    <w:unhideWhenUsed/>
    <w:rsid w:val="00474036"/>
  </w:style>
  <w:style w:type="paragraph" w:customStyle="1" w:styleId="BillDots">
    <w:name w:val="BillDots"/>
    <w:basedOn w:val="Normal"/>
    <w:autoRedefine/>
    <w:qFormat/>
    <w:rsid w:val="0047403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474036"/>
    <w:pPr>
      <w:tabs>
        <w:tab w:val="right" w:pos="5904"/>
      </w:tabs>
    </w:pPr>
  </w:style>
  <w:style w:type="paragraph" w:styleId="BalloonText">
    <w:name w:val="Balloon Text"/>
    <w:basedOn w:val="Normal"/>
    <w:link w:val="BalloonTextChar"/>
    <w:uiPriority w:val="99"/>
    <w:semiHidden/>
    <w:unhideWhenUsed/>
    <w:rsid w:val="00474036"/>
    <w:rPr>
      <w:rFonts w:ascii="Tahoma" w:hAnsi="Tahoma" w:cs="Tahoma"/>
      <w:sz w:val="16"/>
      <w:szCs w:val="16"/>
    </w:rPr>
  </w:style>
  <w:style w:type="character" w:customStyle="1" w:styleId="BalloonTextChar">
    <w:name w:val="Balloon Text Char"/>
    <w:basedOn w:val="DefaultParagraphFont"/>
    <w:link w:val="BalloonText"/>
    <w:uiPriority w:val="99"/>
    <w:semiHidden/>
    <w:rsid w:val="00474036"/>
    <w:rPr>
      <w:rFonts w:ascii="Tahoma" w:eastAsia="Times New Roman" w:hAnsi="Tahoma" w:cs="Tahoma"/>
      <w:sz w:val="16"/>
      <w:szCs w:val="16"/>
    </w:rPr>
  </w:style>
  <w:style w:type="character" w:styleId="Hyperlink">
    <w:name w:val="Hyperlink"/>
    <w:basedOn w:val="DefaultParagraphFont"/>
    <w:uiPriority w:val="99"/>
    <w:unhideWhenUsed/>
    <w:rsid w:val="004740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32_20090421.docx" TargetMode="External"/><Relationship Id="rId3" Type="http://schemas.openxmlformats.org/officeDocument/2006/relationships/settings" Target="settings.xml"/><Relationship Id="rId7" Type="http://schemas.openxmlformats.org/officeDocument/2006/relationships/hyperlink" Target="file:///h:\SJ%20Archive\2009\04-2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40155-E1FD-43C8-A54C-C0FF4C421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616</Words>
  <Characters>3163</Characters>
  <Application>Microsoft Office Word</Application>
  <DocSecurity>0</DocSecurity>
  <Lines>111</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732: Charles Luther Sifford - South Carolina Legislature Online</dc:title>
  <dc:subject/>
  <dc:creator>GAILMOORE</dc:creator>
  <cp:keywords/>
  <dc:description/>
  <cp:lastModifiedBy>N Cumfer</cp:lastModifiedBy>
  <cp:revision>8</cp:revision>
  <cp:lastPrinted>2009-04-20T16:04:00Z</cp:lastPrinted>
  <dcterms:created xsi:type="dcterms:W3CDTF">2009-04-21T17:38:00Z</dcterms:created>
  <dcterms:modified xsi:type="dcterms:W3CDTF">2014-11-24T15:04:00Z</dcterms:modified>
</cp:coreProperties>
</file>