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BF2" w:rsidRDefault="00580053">
      <w:pPr>
        <w:widowControl w:val="0"/>
        <w:jc w:val="center"/>
      </w:pPr>
      <w:bookmarkStart w:id="0" w:name="_GoBack"/>
      <w:bookmarkEnd w:id="0"/>
      <w:r>
        <w:rPr>
          <w:b/>
        </w:rPr>
        <w:t>South Carolina General Assembly</w:t>
      </w:r>
    </w:p>
    <w:p w:rsidR="00F11BF2" w:rsidRDefault="00580053">
      <w:pPr>
        <w:widowControl w:val="0"/>
        <w:jc w:val="center"/>
      </w:pPr>
      <w:r>
        <w:t>118th Session, 2009-2010</w:t>
      </w:r>
    </w:p>
    <w:p w:rsidR="00F11BF2" w:rsidRDefault="00F11BF2">
      <w:pPr>
        <w:widowControl w:val="0"/>
        <w:jc w:val="left"/>
      </w:pPr>
    </w:p>
    <w:p w:rsidR="00F11BF2" w:rsidRDefault="00580053">
      <w:pPr>
        <w:widowControl w:val="0"/>
        <w:jc w:val="left"/>
        <w:rPr>
          <w:b/>
        </w:rPr>
      </w:pPr>
      <w:r>
        <w:rPr>
          <w:b/>
        </w:rPr>
        <w:t>S. 818</w:t>
      </w:r>
    </w:p>
    <w:p w:rsidR="00F11BF2" w:rsidRDefault="00F11BF2">
      <w:pPr>
        <w:widowControl w:val="0"/>
        <w:jc w:val="left"/>
        <w:rPr>
          <w:b/>
        </w:rPr>
      </w:pPr>
    </w:p>
    <w:p w:rsidR="00F11BF2" w:rsidRDefault="00580053">
      <w:pPr>
        <w:widowControl w:val="0"/>
        <w:jc w:val="left"/>
      </w:pPr>
      <w:r>
        <w:rPr>
          <w:b/>
        </w:rPr>
        <w:t>STATUS INFORMATION</w:t>
      </w:r>
    </w:p>
    <w:p w:rsidR="00F11BF2" w:rsidRDefault="00F11BF2">
      <w:pPr>
        <w:widowControl w:val="0"/>
        <w:jc w:val="left"/>
      </w:pPr>
    </w:p>
    <w:p w:rsidR="00F11BF2" w:rsidRDefault="00580053">
      <w:pPr>
        <w:widowControl w:val="0"/>
        <w:jc w:val="left"/>
      </w:pPr>
      <w:r>
        <w:t>Joint Resolution</w:t>
      </w:r>
    </w:p>
    <w:p w:rsidR="00F11BF2" w:rsidRDefault="00580053">
      <w:pPr>
        <w:widowControl w:val="0"/>
        <w:jc w:val="left"/>
      </w:pPr>
      <w:r>
        <w:t>Sponsors: Medical Affairs Committee</w:t>
      </w:r>
    </w:p>
    <w:p w:rsidR="00F11BF2" w:rsidRDefault="00580053">
      <w:pPr>
        <w:widowControl w:val="0"/>
        <w:jc w:val="left"/>
      </w:pPr>
      <w:r>
        <w:t>Document Path: l:\council\bills\nbd\11485ac09.docx</w:t>
      </w:r>
    </w:p>
    <w:p w:rsidR="00F11BF2" w:rsidRDefault="00F11BF2">
      <w:pPr>
        <w:widowControl w:val="0"/>
        <w:jc w:val="left"/>
      </w:pPr>
    </w:p>
    <w:p w:rsidR="00F11BF2" w:rsidRDefault="00580053">
      <w:pPr>
        <w:widowControl w:val="0"/>
        <w:jc w:val="left"/>
      </w:pPr>
      <w:r>
        <w:t>Introduced in the Senate on May 13, 2009</w:t>
      </w:r>
    </w:p>
    <w:p w:rsidR="00F11BF2" w:rsidRDefault="00580053">
      <w:pPr>
        <w:widowControl w:val="0"/>
        <w:jc w:val="left"/>
      </w:pPr>
      <w:r>
        <w:t>Introduced in the House on May 19, 2009</w:t>
      </w:r>
    </w:p>
    <w:p w:rsidR="00F11BF2" w:rsidRDefault="00580053">
      <w:pPr>
        <w:widowControl w:val="0"/>
        <w:jc w:val="left"/>
      </w:pPr>
      <w:r>
        <w:t xml:space="preserve">Currently residing in the House Committee on </w:t>
      </w:r>
      <w:r>
        <w:rPr>
          <w:b/>
        </w:rPr>
        <w:t>Agriculture, Natural Resources and Environmental Affairs</w:t>
      </w:r>
    </w:p>
    <w:p w:rsidR="00F11BF2" w:rsidRDefault="00F11BF2">
      <w:pPr>
        <w:widowControl w:val="0"/>
        <w:jc w:val="left"/>
      </w:pPr>
    </w:p>
    <w:p w:rsidR="00F11BF2" w:rsidRDefault="00580053">
      <w:pPr>
        <w:widowControl w:val="0"/>
        <w:jc w:val="left"/>
      </w:pPr>
      <w:r>
        <w:t>Summary: Milk</w:t>
      </w:r>
    </w:p>
    <w:p w:rsidR="00F11BF2" w:rsidRDefault="00F11BF2">
      <w:pPr>
        <w:widowControl w:val="0"/>
        <w:jc w:val="left"/>
      </w:pPr>
    </w:p>
    <w:p w:rsidR="00F11BF2" w:rsidRDefault="00F11BF2">
      <w:pPr>
        <w:widowControl w:val="0"/>
        <w:jc w:val="left"/>
      </w:pPr>
    </w:p>
    <w:p w:rsidR="00F11BF2" w:rsidRDefault="00580053">
      <w:pPr>
        <w:widowControl w:val="0"/>
        <w:tabs>
          <w:tab w:val="center" w:pos="590"/>
          <w:tab w:val="center" w:pos="1440"/>
          <w:tab w:val="left" w:pos="1872"/>
          <w:tab w:val="left" w:pos="9187"/>
        </w:tabs>
        <w:jc w:val="left"/>
      </w:pPr>
      <w:r>
        <w:rPr>
          <w:b/>
        </w:rPr>
        <w:t>HISTORY OF LEGISLATIVE ACTIONS</w:t>
      </w:r>
    </w:p>
    <w:p w:rsidR="00F11BF2" w:rsidRDefault="00F11BF2">
      <w:pPr>
        <w:widowControl w:val="0"/>
        <w:tabs>
          <w:tab w:val="center" w:pos="590"/>
          <w:tab w:val="center" w:pos="1440"/>
          <w:tab w:val="left" w:pos="1872"/>
          <w:tab w:val="left" w:pos="9187"/>
        </w:tabs>
        <w:jc w:val="left"/>
      </w:pPr>
    </w:p>
    <w:p w:rsidR="00F11BF2" w:rsidRDefault="0058005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1BF2" w:rsidRDefault="00580053">
      <w:pPr>
        <w:widowControl w:val="0"/>
        <w:tabs>
          <w:tab w:val="right" w:pos="1008"/>
          <w:tab w:val="left" w:pos="1152"/>
          <w:tab w:val="left" w:pos="1872"/>
          <w:tab w:val="left" w:pos="9187"/>
        </w:tabs>
        <w:ind w:left="2088" w:hanging="2088"/>
        <w:jc w:val="left"/>
      </w:pPr>
      <w:r>
        <w:tab/>
        <w:t>5/13/2009</w:t>
      </w:r>
      <w:r>
        <w:tab/>
        <w:t>Senate</w:t>
      </w:r>
      <w:r>
        <w:tab/>
        <w:t xml:space="preserve">Introduced, read first time, placed on calendar without reference </w:t>
      </w:r>
      <w:hyperlink r:id="rId7" w:history="1">
        <w:r w:rsidRPr="00640E70">
          <w:rPr>
            <w:rStyle w:val="Hyperlink"/>
          </w:rPr>
          <w:t>SJ</w:t>
        </w:r>
      </w:hyperlink>
      <w:r>
        <w:noBreakHyphen/>
        <w:t>4</w:t>
      </w:r>
    </w:p>
    <w:p w:rsidR="00F11BF2" w:rsidRDefault="00580053">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8" w:history="1">
        <w:r w:rsidRPr="00640E70">
          <w:rPr>
            <w:rStyle w:val="Hyperlink"/>
          </w:rPr>
          <w:t>SJ</w:t>
        </w:r>
      </w:hyperlink>
      <w:r>
        <w:noBreakHyphen/>
        <w:t>29</w:t>
      </w:r>
    </w:p>
    <w:p w:rsidR="00F11BF2" w:rsidRDefault="00580053">
      <w:pPr>
        <w:widowControl w:val="0"/>
        <w:tabs>
          <w:tab w:val="right" w:pos="1008"/>
          <w:tab w:val="left" w:pos="1152"/>
          <w:tab w:val="left" w:pos="1872"/>
          <w:tab w:val="left" w:pos="9187"/>
        </w:tabs>
        <w:ind w:left="2088" w:hanging="2088"/>
        <w:jc w:val="left"/>
      </w:pPr>
      <w:r>
        <w:tab/>
        <w:t>5/19/2009</w:t>
      </w:r>
      <w:r>
        <w:tab/>
        <w:t>Senate</w:t>
      </w:r>
      <w:r>
        <w:tab/>
        <w:t xml:space="preserve">Read third time and sent to House </w:t>
      </w:r>
      <w:hyperlink r:id="rId9" w:history="1">
        <w:r w:rsidRPr="00640E70">
          <w:rPr>
            <w:rStyle w:val="Hyperlink"/>
          </w:rPr>
          <w:t>SJ</w:t>
        </w:r>
      </w:hyperlink>
      <w:r>
        <w:noBreakHyphen/>
        <w:t>23</w:t>
      </w:r>
    </w:p>
    <w:p w:rsidR="00F11BF2" w:rsidRDefault="00580053">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640E70">
          <w:rPr>
            <w:rStyle w:val="Hyperlink"/>
          </w:rPr>
          <w:t>HJ</w:t>
        </w:r>
      </w:hyperlink>
      <w:r>
        <w:noBreakHyphen/>
        <w:t>61</w:t>
      </w:r>
    </w:p>
    <w:p w:rsidR="00F11BF2" w:rsidRDefault="00580053">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Agriculture, Natural Resources and Environmental Affairs</w:t>
      </w:r>
      <w:r>
        <w:t xml:space="preserve"> </w:t>
      </w:r>
      <w:hyperlink r:id="rId11" w:history="1">
        <w:r w:rsidRPr="00640E70">
          <w:rPr>
            <w:rStyle w:val="Hyperlink"/>
          </w:rPr>
          <w:t>HJ</w:t>
        </w:r>
      </w:hyperlink>
      <w:r>
        <w:noBreakHyphen/>
        <w:t>61</w:t>
      </w:r>
    </w:p>
    <w:p w:rsidR="00F11BF2" w:rsidRDefault="00F11BF2">
      <w:pPr>
        <w:widowControl w:val="0"/>
        <w:tabs>
          <w:tab w:val="right" w:pos="1008"/>
          <w:tab w:val="left" w:pos="1152"/>
          <w:tab w:val="left" w:pos="1872"/>
          <w:tab w:val="left" w:pos="9187"/>
        </w:tabs>
        <w:ind w:left="2088" w:hanging="2088"/>
        <w:jc w:val="left"/>
      </w:pPr>
    </w:p>
    <w:p w:rsidR="00F11BF2" w:rsidRDefault="00F11BF2">
      <w:pPr>
        <w:widowControl w:val="0"/>
        <w:tabs>
          <w:tab w:val="right" w:pos="1008"/>
          <w:tab w:val="left" w:pos="1152"/>
          <w:tab w:val="left" w:pos="1872"/>
          <w:tab w:val="left" w:pos="9187"/>
        </w:tabs>
        <w:ind w:left="2088" w:hanging="2088"/>
        <w:jc w:val="left"/>
      </w:pPr>
    </w:p>
    <w:p w:rsidR="00F11BF2" w:rsidRDefault="00580053">
      <w:r>
        <w:rPr>
          <w:b/>
        </w:rPr>
        <w:t>VERSIONS OF THIS BILL</w:t>
      </w:r>
    </w:p>
    <w:p w:rsidR="00F11BF2" w:rsidRDefault="00F11BF2"/>
    <w:p w:rsidR="00F11BF2" w:rsidRDefault="00515C3E">
      <w:hyperlink r:id="rId12" w:history="1">
        <w:r w:rsidR="00580053">
          <w:rPr>
            <w:rStyle w:val="Hyperlink"/>
          </w:rPr>
          <w:t>5/13/2009</w:t>
        </w:r>
      </w:hyperlink>
    </w:p>
    <w:p w:rsidR="00F11BF2" w:rsidRDefault="00515C3E">
      <w:hyperlink r:id="rId13" w:history="1">
        <w:r w:rsidR="00580053">
          <w:rPr>
            <w:rStyle w:val="Hyperlink"/>
          </w:rPr>
          <w:t>5/13/2009-A</w:t>
        </w:r>
      </w:hyperlink>
    </w:p>
    <w:p w:rsidR="00F11BF2" w:rsidRDefault="00F11BF2"/>
    <w:p w:rsidR="00F11BF2" w:rsidRDefault="00F11BF2">
      <w:pPr>
        <w:sectPr w:rsidR="00F11BF2">
          <w:pgSz w:w="12240" w:h="15840" w:code="1"/>
          <w:pgMar w:top="1080" w:right="1440" w:bottom="1080" w:left="1440" w:header="720" w:footer="720" w:gutter="0"/>
          <w:cols w:space="720"/>
          <w:noEndnote/>
          <w:docGrid w:linePitch="360"/>
        </w:sectPr>
      </w:pPr>
    </w:p>
    <w:p w:rsidR="00F11BF2" w:rsidRDefault="00580053">
      <w:pPr>
        <w:pStyle w:val="BillDots"/>
      </w:pPr>
      <w:r>
        <w:lastRenderedPageBreak/>
        <w:t>INTRODUCED</w:t>
      </w:r>
    </w:p>
    <w:p w:rsidR="00F11BF2" w:rsidRDefault="00580053">
      <w:pPr>
        <w:pStyle w:val="BillDots"/>
      </w:pPr>
      <w:r>
        <w:t>May 13, 2009</w:t>
      </w:r>
    </w:p>
    <w:p w:rsidR="00F11BF2" w:rsidRDefault="00F11BF2">
      <w:pPr>
        <w:pStyle w:val="BillDots"/>
      </w:pPr>
    </w:p>
    <w:p w:rsidR="00F11BF2" w:rsidRDefault="00580053">
      <w:pPr>
        <w:pStyle w:val="BillDots"/>
        <w:tabs>
          <w:tab w:val="clear" w:pos="216"/>
          <w:tab w:val="clear" w:pos="432"/>
          <w:tab w:val="clear" w:pos="648"/>
          <w:tab w:val="clear" w:pos="864"/>
          <w:tab w:val="clear" w:pos="1080"/>
          <w:tab w:val="clear" w:pos="1296"/>
          <w:tab w:val="clear" w:pos="5904"/>
          <w:tab w:val="right" w:pos="5933"/>
        </w:tabs>
      </w:pPr>
      <w:r>
        <w:tab/>
      </w:r>
      <w:r>
        <w:rPr>
          <w:b/>
          <w:sz w:val="36"/>
        </w:rPr>
        <w:t>S. 818</w:t>
      </w:r>
    </w:p>
    <w:p w:rsidR="00F11BF2" w:rsidRDefault="00F11BF2">
      <w:pPr>
        <w:pStyle w:val="BillDots"/>
      </w:pPr>
    </w:p>
    <w:p w:rsidR="00F11BF2" w:rsidRDefault="00580053">
      <w:pPr>
        <w:pStyle w:val="BillDots"/>
        <w:jc w:val="center"/>
      </w:pPr>
      <w:r>
        <w:t>Introduced by Medical Affairs Committee</w:t>
      </w:r>
    </w:p>
    <w:p w:rsidR="00F11BF2" w:rsidRDefault="00F11BF2">
      <w:pPr>
        <w:pStyle w:val="BillDots"/>
      </w:pPr>
    </w:p>
    <w:p w:rsidR="00F11BF2" w:rsidRDefault="00580053">
      <w:pPr>
        <w:pStyle w:val="BillDots"/>
      </w:pPr>
      <w:r>
        <w:t>S. Printed 5/13/09--S.</w:t>
      </w:r>
    </w:p>
    <w:p w:rsidR="00F11BF2" w:rsidRDefault="00580053">
      <w:pPr>
        <w:pStyle w:val="BillDots"/>
      </w:pPr>
      <w:r>
        <w:t>Read the first time May 13, 2009.</w:t>
      </w:r>
    </w:p>
    <w:p w:rsidR="00F11BF2" w:rsidRDefault="00580053">
      <w:pPr>
        <w:pStyle w:val="BillDots"/>
        <w:jc w:val="center"/>
      </w:pPr>
      <w:r>
        <w:rPr>
          <w:u w:val="single"/>
        </w:rPr>
        <w:t>            </w:t>
      </w:r>
    </w:p>
    <w:p w:rsidR="00F11BF2" w:rsidRDefault="00F11BF2">
      <w:pPr>
        <w:pStyle w:val="BillDots"/>
      </w:pPr>
    </w:p>
    <w:p w:rsidR="00F11BF2" w:rsidRDefault="00F11BF2">
      <w:pPr>
        <w:pStyle w:val="BillDots"/>
        <w:sectPr w:rsidR="00F11BF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11BF2" w:rsidRDefault="00F11BF2">
      <w:pPr>
        <w:pStyle w:val="BillDot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MILK AND MILK PRODUCTS, DESIGNATED AS REGULATION DOCUMENT NUMBER 4017, PURSUANT TO THE PROVISIONS OF ARTICLE 1, CHAPTER 23, TITLE 1 OF THE 1976 CODE.</w:t>
      </w:r>
      <w:bookmarkStart w:id="4" w:name="titleend"/>
      <w:bookmarkEnd w:id="4"/>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milk and milk products, designated as Regulation Document Number 4017, and submitted to the General Assembly pursuant to the provisions of Article 1, Chapter 23, Title 1 of the 1976 Code, are approved.</w:t>
      </w: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11BF2" w:rsidRDefault="00F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Regulation 61</w:t>
      </w:r>
      <w:r>
        <w:noBreakHyphen/>
        <w:t>34 ensures that consumers are receiving safe, high quality, Grade “A” raw milk for human consumption.  The regulation addresses sanitation standards for milk production facilities (including farms) and addresses food safety and packaging requirements associated with raw milk. The regulation was last amended in 1993. These amendments include food safety standards for raw milk, permit requirements, sampling and reporting requirements, laboratory procedures, labeling standards, enforcement procedures, and other related editorial and stylistic changes as necessary to improve the overall quality of the Regulation.</w:t>
      </w:r>
    </w:p>
    <w:p w:rsidR="00F11BF2" w:rsidRDefault="005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1BF2" w:rsidRDefault="00F11BF2">
      <w:pPr>
        <w:pStyle w:val="BillDots"/>
      </w:pPr>
    </w:p>
    <w:sectPr w:rsidR="00F11BF2" w:rsidSect="00F11BF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BF2" w:rsidRDefault="00580053">
      <w:r>
        <w:separator/>
      </w:r>
    </w:p>
  </w:endnote>
  <w:endnote w:type="continuationSeparator" w:id="0">
    <w:p w:rsidR="00F11BF2" w:rsidRDefault="0058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AC6D62-EFF8-42FB-A98F-124F7DEC6E6E}"/>
    <w:embedBold r:id="rId2" w:fontKey="{06693EC3-CC86-425F-84B0-7D18C8DB8220}"/>
  </w:font>
  <w:font w:name="Calibri">
    <w:panose1 w:val="020F0502020204030204"/>
    <w:charset w:val="00"/>
    <w:family w:val="swiss"/>
    <w:pitch w:val="variable"/>
    <w:sig w:usb0="E10002FF" w:usb1="4000ACFF" w:usb2="00000009" w:usb3="00000000" w:csb0="0000019F" w:csb1="00000000"/>
    <w:embedRegular r:id="rId3" w:fontKey="{F1204FEA-63A1-44F1-AB7E-067F82FA9CF8}"/>
  </w:font>
  <w:font w:name="Tahoma">
    <w:panose1 w:val="020B0604030504040204"/>
    <w:charset w:val="00"/>
    <w:family w:val="swiss"/>
    <w:pitch w:val="variable"/>
    <w:sig w:usb0="21002A87" w:usb1="80000000" w:usb2="00000008" w:usb3="00000000" w:csb0="000101FF" w:csb1="00000000"/>
    <w:embedRegular r:id="rId4" w:fontKey="{3AB7AF36-703B-4176-97A2-77823197943F}"/>
  </w:font>
  <w:font w:name="Cambria">
    <w:panose1 w:val="02040503050406030204"/>
    <w:charset w:val="00"/>
    <w:family w:val="roman"/>
    <w:pitch w:val="variable"/>
    <w:sig w:usb0="E00002FF" w:usb1="400004FF" w:usb2="00000000" w:usb3="00000000" w:csb0="0000019F" w:csb1="00000000"/>
    <w:embedRegular r:id="rId5" w:fontKey="{6E33C9B0-EDFC-40C4-8273-AA34A301E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BF2" w:rsidRDefault="00580053">
    <w:pPr>
      <w:pStyle w:val="Footer"/>
      <w:tabs>
        <w:tab w:val="clear" w:pos="4680"/>
        <w:tab w:val="clear" w:pos="9360"/>
        <w:tab w:val="center" w:pos="2995"/>
      </w:tabs>
      <w:spacing w:before="120"/>
    </w:pPr>
    <w:r>
      <w:t>[818-</w:t>
    </w:r>
    <w:r w:rsidR="00515C3E">
      <w:fldChar w:fldCharType="begin"/>
    </w:r>
    <w:r w:rsidR="00515C3E">
      <w:instrText xml:space="preserve"> PAGE  \* MERGEFORMAT </w:instrText>
    </w:r>
    <w:r w:rsidR="00515C3E">
      <w:fldChar w:fldCharType="separate"/>
    </w:r>
    <w:r w:rsidR="00515C3E">
      <w:rPr>
        <w:noProof/>
      </w:rPr>
      <w:t>1</w:t>
    </w:r>
    <w:r w:rsidR="00515C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BF2" w:rsidRDefault="00580053">
    <w:pPr>
      <w:pStyle w:val="Footer"/>
      <w:tabs>
        <w:tab w:val="clear" w:pos="4680"/>
        <w:tab w:val="clear" w:pos="9360"/>
        <w:tab w:val="center" w:pos="2995"/>
      </w:tabs>
      <w:spacing w:before="120"/>
    </w:pPr>
    <w:r>
      <w:t>[818]</w:t>
    </w:r>
    <w:r>
      <w:tab/>
    </w:r>
    <w:r w:rsidR="00515C3E">
      <w:fldChar w:fldCharType="begin"/>
    </w:r>
    <w:r w:rsidR="00515C3E">
      <w:instrText xml:space="preserve"> PAGE  \* MERGEFORMAT </w:instrText>
    </w:r>
    <w:r w:rsidR="00515C3E">
      <w:fldChar w:fldCharType="separate"/>
    </w:r>
    <w:r>
      <w:rPr>
        <w:noProof/>
      </w:rPr>
      <w:t>2</w:t>
    </w:r>
    <w:r w:rsidR="00515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BF2" w:rsidRDefault="00580053">
      <w:r>
        <w:separator/>
      </w:r>
    </w:p>
  </w:footnote>
  <w:footnote w:type="continuationSeparator" w:id="0">
    <w:p w:rsidR="00F11BF2" w:rsidRDefault="00580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5AC09"/>
    <w:docVar w:name="CoverBillType" w:val="a"/>
    <w:docVar w:name="docpath" w:val="L:\Council\bills\NBD\11485AC09.DOCX"/>
    <w:docVar w:name="dvBillNumber" w:val="818"/>
    <w:docVar w:name="dvBillNumberPrefix" w:val="S. "/>
    <w:docVar w:name="dvOriginalBody" w:val="Senate"/>
    <w:docVar w:name="dvSteno" w:val="NBD"/>
    <w:docVar w:name="NameofBody" w:val="s"/>
    <w:docVar w:name="vgroup2" w:val="Council"/>
  </w:docVars>
  <w:rsids>
    <w:rsidRoot w:val="00F11BF2"/>
    <w:rsid w:val="00215EC6"/>
    <w:rsid w:val="002909E8"/>
    <w:rsid w:val="00515C3E"/>
    <w:rsid w:val="00580053"/>
    <w:rsid w:val="00640E70"/>
    <w:rsid w:val="00F11BF2"/>
    <w:rsid w:val="00F91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E6FE59-DF65-42F3-8ECB-007459C7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BF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1BF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BF2"/>
    <w:rPr>
      <w:rFonts w:eastAsia="Times New Roman" w:cs="Times New Roman"/>
      <w:b/>
      <w:sz w:val="30"/>
      <w:szCs w:val="20"/>
    </w:rPr>
  </w:style>
  <w:style w:type="paragraph" w:styleId="Header">
    <w:name w:val="header"/>
    <w:basedOn w:val="Normal"/>
    <w:link w:val="HeaderChar"/>
    <w:uiPriority w:val="99"/>
    <w:semiHidden/>
    <w:unhideWhenUsed/>
    <w:rsid w:val="00F11BF2"/>
    <w:pPr>
      <w:tabs>
        <w:tab w:val="center" w:pos="4320"/>
        <w:tab w:val="right" w:pos="8640"/>
      </w:tabs>
    </w:pPr>
  </w:style>
  <w:style w:type="character" w:customStyle="1" w:styleId="HeaderChar">
    <w:name w:val="Header Char"/>
    <w:basedOn w:val="DefaultParagraphFont"/>
    <w:link w:val="Header"/>
    <w:uiPriority w:val="99"/>
    <w:semiHidden/>
    <w:rsid w:val="00F11BF2"/>
    <w:rPr>
      <w:rFonts w:eastAsia="Times New Roman" w:cs="Times New Roman"/>
      <w:szCs w:val="20"/>
    </w:rPr>
  </w:style>
  <w:style w:type="paragraph" w:styleId="Footer">
    <w:name w:val="footer"/>
    <w:basedOn w:val="Normal"/>
    <w:link w:val="FooterChar"/>
    <w:uiPriority w:val="99"/>
    <w:unhideWhenUsed/>
    <w:rsid w:val="00F11BF2"/>
    <w:pPr>
      <w:tabs>
        <w:tab w:val="center" w:pos="4680"/>
        <w:tab w:val="right" w:pos="9360"/>
      </w:tabs>
    </w:pPr>
  </w:style>
  <w:style w:type="character" w:customStyle="1" w:styleId="FooterChar">
    <w:name w:val="Footer Char"/>
    <w:basedOn w:val="DefaultParagraphFont"/>
    <w:link w:val="Footer"/>
    <w:uiPriority w:val="99"/>
    <w:rsid w:val="00F11BF2"/>
    <w:rPr>
      <w:rFonts w:eastAsia="Times New Roman" w:cs="Times New Roman"/>
      <w:szCs w:val="20"/>
    </w:rPr>
  </w:style>
  <w:style w:type="character" w:styleId="PageNumber">
    <w:name w:val="page number"/>
    <w:basedOn w:val="DefaultParagraphFont"/>
    <w:uiPriority w:val="99"/>
    <w:semiHidden/>
    <w:unhideWhenUsed/>
    <w:rsid w:val="00F11BF2"/>
  </w:style>
  <w:style w:type="character" w:styleId="LineNumber">
    <w:name w:val="line number"/>
    <w:basedOn w:val="DefaultParagraphFont"/>
    <w:uiPriority w:val="99"/>
    <w:semiHidden/>
    <w:unhideWhenUsed/>
    <w:rsid w:val="00F11BF2"/>
  </w:style>
  <w:style w:type="paragraph" w:customStyle="1" w:styleId="BillDots">
    <w:name w:val="BillDots"/>
    <w:basedOn w:val="Normal"/>
    <w:autoRedefine/>
    <w:qFormat/>
    <w:rsid w:val="00F11BF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11BF2"/>
    <w:pPr>
      <w:tabs>
        <w:tab w:val="right" w:pos="5904"/>
      </w:tabs>
    </w:pPr>
  </w:style>
  <w:style w:type="paragraph" w:styleId="BalloonText">
    <w:name w:val="Balloon Text"/>
    <w:basedOn w:val="Normal"/>
    <w:link w:val="BalloonTextChar"/>
    <w:uiPriority w:val="99"/>
    <w:semiHidden/>
    <w:unhideWhenUsed/>
    <w:rsid w:val="00F11BF2"/>
    <w:rPr>
      <w:rFonts w:ascii="Tahoma" w:hAnsi="Tahoma" w:cs="Tahoma"/>
      <w:sz w:val="16"/>
      <w:szCs w:val="16"/>
    </w:rPr>
  </w:style>
  <w:style w:type="character" w:customStyle="1" w:styleId="BalloonTextChar">
    <w:name w:val="Balloon Text Char"/>
    <w:basedOn w:val="DefaultParagraphFont"/>
    <w:link w:val="BalloonText"/>
    <w:uiPriority w:val="99"/>
    <w:semiHidden/>
    <w:rsid w:val="00F11BF2"/>
    <w:rPr>
      <w:rFonts w:ascii="Tahoma" w:eastAsia="Times New Roman" w:hAnsi="Tahoma" w:cs="Tahoma"/>
      <w:sz w:val="16"/>
      <w:szCs w:val="16"/>
    </w:rPr>
  </w:style>
  <w:style w:type="character" w:styleId="Hyperlink">
    <w:name w:val="Hyperlink"/>
    <w:basedOn w:val="DefaultParagraphFont"/>
    <w:uiPriority w:val="99"/>
    <w:unhideWhenUsed/>
    <w:rsid w:val="00F11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hyperlink" Target="file:///p:\pprever\2009-10\818_20090513A.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hyperlink" Target="file:///p:\pprever\2009-10\818_2009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DF7BC-46F2-48E3-9D88-D2037212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347</Words>
  <Characters>2039</Characters>
  <Application>Microsoft Office Word</Application>
  <DocSecurity>0</DocSecurity>
  <Lines>92</Lines>
  <Paragraphs>37</Paragraphs>
  <ScaleCrop>false</ScaleCrop>
  <Company> </Company>
  <LinksUpToDate>false</LinksUpToDate>
  <CharactersWithSpaces>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818: Milk - South Carolina Legislature Online</dc:title>
  <dc:subject/>
  <dc:creator>NIKI DOWNEY</dc:creator>
  <cp:keywords/>
  <dc:description/>
  <cp:lastModifiedBy>N Cumfer</cp:lastModifiedBy>
  <cp:revision>13</cp:revision>
  <cp:lastPrinted>2009-05-06T18:29:00Z</cp:lastPrinted>
  <dcterms:created xsi:type="dcterms:W3CDTF">2009-05-13T22:48:00Z</dcterms:created>
  <dcterms:modified xsi:type="dcterms:W3CDTF">2014-11-24T15:06:00Z</dcterms:modified>
</cp:coreProperties>
</file>