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95C" w:rsidRDefault="00185410">
      <w:pPr>
        <w:widowControl w:val="0"/>
        <w:jc w:val="center"/>
      </w:pPr>
      <w:bookmarkStart w:id="0" w:name="_GoBack"/>
      <w:bookmarkEnd w:id="0"/>
      <w:r>
        <w:rPr>
          <w:b/>
        </w:rPr>
        <w:t>South Carolina General Assembly</w:t>
      </w:r>
    </w:p>
    <w:p w:rsidR="00B3095C" w:rsidRDefault="00185410">
      <w:pPr>
        <w:widowControl w:val="0"/>
        <w:jc w:val="center"/>
      </w:pPr>
      <w:r>
        <w:t>118th Session, 2009-2010</w:t>
      </w:r>
    </w:p>
    <w:p w:rsidR="00B3095C" w:rsidRDefault="00B3095C">
      <w:pPr>
        <w:widowControl w:val="0"/>
        <w:jc w:val="left"/>
      </w:pPr>
    </w:p>
    <w:p w:rsidR="00B3095C" w:rsidRDefault="00185410">
      <w:pPr>
        <w:widowControl w:val="0"/>
        <w:jc w:val="left"/>
        <w:rPr>
          <w:b/>
        </w:rPr>
      </w:pPr>
      <w:r>
        <w:rPr>
          <w:b/>
        </w:rPr>
        <w:t>S. 820</w:t>
      </w:r>
    </w:p>
    <w:p w:rsidR="00B3095C" w:rsidRDefault="00B3095C">
      <w:pPr>
        <w:widowControl w:val="0"/>
        <w:jc w:val="left"/>
        <w:rPr>
          <w:b/>
        </w:rPr>
      </w:pPr>
    </w:p>
    <w:p w:rsidR="00B3095C" w:rsidRDefault="00185410">
      <w:pPr>
        <w:widowControl w:val="0"/>
        <w:jc w:val="left"/>
      </w:pPr>
      <w:r>
        <w:rPr>
          <w:b/>
        </w:rPr>
        <w:t>STATUS INFORMATION</w:t>
      </w:r>
    </w:p>
    <w:p w:rsidR="00B3095C" w:rsidRDefault="00B3095C">
      <w:pPr>
        <w:widowControl w:val="0"/>
        <w:jc w:val="left"/>
      </w:pPr>
    </w:p>
    <w:p w:rsidR="00B3095C" w:rsidRDefault="00185410">
      <w:pPr>
        <w:widowControl w:val="0"/>
        <w:jc w:val="left"/>
      </w:pPr>
      <w:r>
        <w:t>Joint Resolution</w:t>
      </w:r>
    </w:p>
    <w:p w:rsidR="00B3095C" w:rsidRDefault="00185410">
      <w:pPr>
        <w:widowControl w:val="0"/>
        <w:jc w:val="left"/>
      </w:pPr>
      <w:r>
        <w:t>Sponsors: Medical Affairs Committee</w:t>
      </w:r>
    </w:p>
    <w:p w:rsidR="00B3095C" w:rsidRDefault="00185410">
      <w:pPr>
        <w:widowControl w:val="0"/>
        <w:jc w:val="left"/>
      </w:pPr>
      <w:r>
        <w:t>Document Path: l:\council\bills\nbd\11486ac09.docx</w:t>
      </w:r>
    </w:p>
    <w:p w:rsidR="00B3095C" w:rsidRDefault="00B3095C">
      <w:pPr>
        <w:widowControl w:val="0"/>
        <w:jc w:val="left"/>
      </w:pPr>
    </w:p>
    <w:p w:rsidR="00B3095C" w:rsidRDefault="00185410">
      <w:pPr>
        <w:widowControl w:val="0"/>
        <w:jc w:val="left"/>
      </w:pPr>
      <w:r>
        <w:t>Introduced in the Senate on May 13, 2009</w:t>
      </w:r>
    </w:p>
    <w:p w:rsidR="00B3095C" w:rsidRDefault="00185410">
      <w:pPr>
        <w:widowControl w:val="0"/>
        <w:jc w:val="left"/>
      </w:pPr>
      <w:r>
        <w:t>Introduced in the House on May 19, 2009</w:t>
      </w:r>
    </w:p>
    <w:p w:rsidR="00B3095C" w:rsidRDefault="00185410">
      <w:pPr>
        <w:widowControl w:val="0"/>
        <w:jc w:val="left"/>
      </w:pPr>
      <w:r>
        <w:t xml:space="preserve">Currently residing in the House Committee on </w:t>
      </w:r>
      <w:r>
        <w:rPr>
          <w:b/>
        </w:rPr>
        <w:t>Agriculture, Natural Resources and Environmental Affairs</w:t>
      </w:r>
    </w:p>
    <w:p w:rsidR="00B3095C" w:rsidRDefault="00B3095C">
      <w:pPr>
        <w:widowControl w:val="0"/>
        <w:jc w:val="left"/>
      </w:pPr>
    </w:p>
    <w:p w:rsidR="00B3095C" w:rsidRDefault="00185410">
      <w:pPr>
        <w:widowControl w:val="0"/>
        <w:jc w:val="left"/>
      </w:pPr>
      <w:r>
        <w:t>Summary: Public swimming pools</w:t>
      </w:r>
    </w:p>
    <w:p w:rsidR="00B3095C" w:rsidRDefault="00B3095C">
      <w:pPr>
        <w:widowControl w:val="0"/>
        <w:jc w:val="left"/>
      </w:pPr>
    </w:p>
    <w:p w:rsidR="00B3095C" w:rsidRDefault="00B3095C">
      <w:pPr>
        <w:widowControl w:val="0"/>
        <w:jc w:val="left"/>
      </w:pPr>
    </w:p>
    <w:p w:rsidR="00B3095C" w:rsidRDefault="00185410">
      <w:pPr>
        <w:widowControl w:val="0"/>
        <w:tabs>
          <w:tab w:val="center" w:pos="590"/>
          <w:tab w:val="center" w:pos="1440"/>
          <w:tab w:val="left" w:pos="1872"/>
          <w:tab w:val="left" w:pos="9187"/>
        </w:tabs>
        <w:jc w:val="left"/>
      </w:pPr>
      <w:r>
        <w:rPr>
          <w:b/>
        </w:rPr>
        <w:t>HISTORY OF LEGISLATIVE ACTIONS</w:t>
      </w:r>
    </w:p>
    <w:p w:rsidR="00B3095C" w:rsidRDefault="00B3095C">
      <w:pPr>
        <w:widowControl w:val="0"/>
        <w:tabs>
          <w:tab w:val="center" w:pos="590"/>
          <w:tab w:val="center" w:pos="1440"/>
          <w:tab w:val="left" w:pos="1872"/>
          <w:tab w:val="left" w:pos="9187"/>
        </w:tabs>
        <w:jc w:val="left"/>
      </w:pPr>
    </w:p>
    <w:p w:rsidR="00B3095C" w:rsidRDefault="0018541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3095C" w:rsidRDefault="00185410">
      <w:pPr>
        <w:widowControl w:val="0"/>
        <w:tabs>
          <w:tab w:val="right" w:pos="1008"/>
          <w:tab w:val="left" w:pos="1152"/>
          <w:tab w:val="left" w:pos="1872"/>
          <w:tab w:val="left" w:pos="9187"/>
        </w:tabs>
        <w:ind w:left="2088" w:hanging="2088"/>
        <w:jc w:val="left"/>
      </w:pPr>
      <w:r>
        <w:tab/>
        <w:t>5/13/2009</w:t>
      </w:r>
      <w:r>
        <w:tab/>
        <w:t>Senate</w:t>
      </w:r>
      <w:r>
        <w:tab/>
        <w:t xml:space="preserve">Introduced, read first time, placed on calendar without reference </w:t>
      </w:r>
      <w:hyperlink r:id="rId7" w:history="1">
        <w:r w:rsidRPr="00583F54">
          <w:rPr>
            <w:rStyle w:val="Hyperlink"/>
          </w:rPr>
          <w:t>SJ</w:t>
        </w:r>
      </w:hyperlink>
      <w:r>
        <w:noBreakHyphen/>
        <w:t>5</w:t>
      </w:r>
    </w:p>
    <w:p w:rsidR="00B3095C" w:rsidRDefault="00185410">
      <w:pPr>
        <w:widowControl w:val="0"/>
        <w:tabs>
          <w:tab w:val="right" w:pos="1008"/>
          <w:tab w:val="left" w:pos="1152"/>
          <w:tab w:val="left" w:pos="1872"/>
          <w:tab w:val="left" w:pos="9187"/>
        </w:tabs>
        <w:ind w:left="2088" w:hanging="2088"/>
        <w:jc w:val="left"/>
      </w:pPr>
      <w:r>
        <w:tab/>
        <w:t>5/14/2009</w:t>
      </w:r>
      <w:r>
        <w:tab/>
        <w:t>Senate</w:t>
      </w:r>
      <w:r>
        <w:tab/>
        <w:t xml:space="preserve">Read second time </w:t>
      </w:r>
      <w:hyperlink r:id="rId8" w:history="1">
        <w:r w:rsidRPr="00583F54">
          <w:rPr>
            <w:rStyle w:val="Hyperlink"/>
          </w:rPr>
          <w:t>SJ</w:t>
        </w:r>
      </w:hyperlink>
      <w:r>
        <w:noBreakHyphen/>
        <w:t>29</w:t>
      </w:r>
    </w:p>
    <w:p w:rsidR="00B3095C" w:rsidRDefault="00185410">
      <w:pPr>
        <w:widowControl w:val="0"/>
        <w:tabs>
          <w:tab w:val="right" w:pos="1008"/>
          <w:tab w:val="left" w:pos="1152"/>
          <w:tab w:val="left" w:pos="1872"/>
          <w:tab w:val="left" w:pos="9187"/>
        </w:tabs>
        <w:ind w:left="2088" w:hanging="2088"/>
        <w:jc w:val="left"/>
      </w:pPr>
      <w:r>
        <w:tab/>
        <w:t>5/19/2009</w:t>
      </w:r>
      <w:r>
        <w:tab/>
        <w:t>Senate</w:t>
      </w:r>
      <w:r>
        <w:tab/>
        <w:t xml:space="preserve">Read third time and sent to House </w:t>
      </w:r>
      <w:hyperlink r:id="rId9" w:history="1">
        <w:r w:rsidRPr="00583F54">
          <w:rPr>
            <w:rStyle w:val="Hyperlink"/>
          </w:rPr>
          <w:t>SJ</w:t>
        </w:r>
      </w:hyperlink>
      <w:r>
        <w:noBreakHyphen/>
        <w:t>23</w:t>
      </w:r>
    </w:p>
    <w:p w:rsidR="00B3095C" w:rsidRDefault="00185410">
      <w:pPr>
        <w:widowControl w:val="0"/>
        <w:tabs>
          <w:tab w:val="right" w:pos="1008"/>
          <w:tab w:val="left" w:pos="1152"/>
          <w:tab w:val="left" w:pos="1872"/>
          <w:tab w:val="left" w:pos="9187"/>
        </w:tabs>
        <w:ind w:left="2088" w:hanging="2088"/>
        <w:jc w:val="left"/>
      </w:pPr>
      <w:r>
        <w:tab/>
        <w:t>5/19/2009</w:t>
      </w:r>
      <w:r>
        <w:tab/>
        <w:t>House</w:t>
      </w:r>
      <w:r>
        <w:tab/>
        <w:t xml:space="preserve">Introduced and read first time </w:t>
      </w:r>
      <w:hyperlink r:id="rId10" w:history="1">
        <w:r w:rsidRPr="00583F54">
          <w:rPr>
            <w:rStyle w:val="Hyperlink"/>
          </w:rPr>
          <w:t>HJ</w:t>
        </w:r>
      </w:hyperlink>
      <w:r>
        <w:noBreakHyphen/>
        <w:t>61</w:t>
      </w:r>
    </w:p>
    <w:p w:rsidR="00B3095C" w:rsidRDefault="00185410">
      <w:pPr>
        <w:widowControl w:val="0"/>
        <w:tabs>
          <w:tab w:val="right" w:pos="1008"/>
          <w:tab w:val="left" w:pos="1152"/>
          <w:tab w:val="left" w:pos="1872"/>
          <w:tab w:val="left" w:pos="9187"/>
        </w:tabs>
        <w:ind w:left="2088" w:hanging="2088"/>
        <w:jc w:val="left"/>
      </w:pPr>
      <w:r>
        <w:tab/>
        <w:t>5/19/2009</w:t>
      </w:r>
      <w:r>
        <w:tab/>
        <w:t>House</w:t>
      </w:r>
      <w:r>
        <w:tab/>
        <w:t xml:space="preserve">Referred to Committee on </w:t>
      </w:r>
      <w:r>
        <w:rPr>
          <w:b/>
        </w:rPr>
        <w:t>Agriculture, Natural Resources and Environmental Affairs</w:t>
      </w:r>
      <w:r>
        <w:t xml:space="preserve"> </w:t>
      </w:r>
      <w:hyperlink r:id="rId11" w:history="1">
        <w:r w:rsidRPr="00583F54">
          <w:rPr>
            <w:rStyle w:val="Hyperlink"/>
          </w:rPr>
          <w:t>HJ</w:t>
        </w:r>
      </w:hyperlink>
      <w:r>
        <w:noBreakHyphen/>
        <w:t>61</w:t>
      </w:r>
    </w:p>
    <w:p w:rsidR="00B3095C" w:rsidRDefault="00B3095C">
      <w:pPr>
        <w:widowControl w:val="0"/>
        <w:tabs>
          <w:tab w:val="right" w:pos="1008"/>
          <w:tab w:val="left" w:pos="1152"/>
          <w:tab w:val="left" w:pos="1872"/>
          <w:tab w:val="left" w:pos="9187"/>
        </w:tabs>
        <w:ind w:left="2088" w:hanging="2088"/>
        <w:jc w:val="left"/>
      </w:pPr>
    </w:p>
    <w:p w:rsidR="00B3095C" w:rsidRDefault="00B3095C">
      <w:pPr>
        <w:widowControl w:val="0"/>
        <w:tabs>
          <w:tab w:val="right" w:pos="1008"/>
          <w:tab w:val="left" w:pos="1152"/>
          <w:tab w:val="left" w:pos="1872"/>
          <w:tab w:val="left" w:pos="9187"/>
        </w:tabs>
        <w:ind w:left="2088" w:hanging="2088"/>
        <w:jc w:val="left"/>
      </w:pPr>
    </w:p>
    <w:p w:rsidR="00B3095C" w:rsidRDefault="00185410">
      <w:r>
        <w:rPr>
          <w:b/>
        </w:rPr>
        <w:t>VERSIONS OF THIS BILL</w:t>
      </w:r>
    </w:p>
    <w:p w:rsidR="00B3095C" w:rsidRDefault="00B3095C"/>
    <w:p w:rsidR="00B3095C" w:rsidRDefault="0057767B">
      <w:hyperlink r:id="rId12" w:history="1">
        <w:r w:rsidR="00185410">
          <w:rPr>
            <w:rStyle w:val="Hyperlink"/>
          </w:rPr>
          <w:t>5/13/2009</w:t>
        </w:r>
      </w:hyperlink>
    </w:p>
    <w:p w:rsidR="00B3095C" w:rsidRDefault="0057767B">
      <w:hyperlink r:id="rId13" w:history="1">
        <w:r w:rsidR="00185410">
          <w:rPr>
            <w:rStyle w:val="Hyperlink"/>
          </w:rPr>
          <w:t>5/13/2009-A</w:t>
        </w:r>
      </w:hyperlink>
    </w:p>
    <w:p w:rsidR="00B3095C" w:rsidRDefault="00B3095C"/>
    <w:p w:rsidR="00B3095C" w:rsidRDefault="00B3095C">
      <w:pPr>
        <w:sectPr w:rsidR="00B3095C">
          <w:pgSz w:w="12240" w:h="15840" w:code="1"/>
          <w:pgMar w:top="1080" w:right="1440" w:bottom="1080" w:left="1440" w:header="720" w:footer="720" w:gutter="0"/>
          <w:cols w:space="720"/>
          <w:noEndnote/>
          <w:docGrid w:linePitch="360"/>
        </w:sectPr>
      </w:pPr>
    </w:p>
    <w:p w:rsidR="00B3095C" w:rsidRDefault="00185410">
      <w:pPr>
        <w:pStyle w:val="BillDots"/>
      </w:pPr>
      <w:r>
        <w:lastRenderedPageBreak/>
        <w:t>INTRODUCED</w:t>
      </w:r>
    </w:p>
    <w:p w:rsidR="00B3095C" w:rsidRDefault="00185410">
      <w:pPr>
        <w:pStyle w:val="BillDots"/>
      </w:pPr>
      <w:r>
        <w:t>May 13, 2009</w:t>
      </w:r>
    </w:p>
    <w:p w:rsidR="00B3095C" w:rsidRDefault="00B3095C">
      <w:pPr>
        <w:pStyle w:val="BillDots"/>
      </w:pPr>
    </w:p>
    <w:p w:rsidR="00B3095C" w:rsidRDefault="00185410">
      <w:pPr>
        <w:pStyle w:val="BillDots"/>
        <w:tabs>
          <w:tab w:val="clear" w:pos="216"/>
          <w:tab w:val="clear" w:pos="432"/>
          <w:tab w:val="clear" w:pos="648"/>
          <w:tab w:val="clear" w:pos="864"/>
          <w:tab w:val="clear" w:pos="1080"/>
          <w:tab w:val="clear" w:pos="1296"/>
          <w:tab w:val="clear" w:pos="5904"/>
          <w:tab w:val="right" w:pos="5933"/>
        </w:tabs>
      </w:pPr>
      <w:r>
        <w:tab/>
      </w:r>
      <w:r>
        <w:rPr>
          <w:b/>
          <w:sz w:val="36"/>
        </w:rPr>
        <w:t>S. 820</w:t>
      </w:r>
    </w:p>
    <w:p w:rsidR="00B3095C" w:rsidRDefault="00B3095C">
      <w:pPr>
        <w:pStyle w:val="BillDots"/>
      </w:pPr>
    </w:p>
    <w:p w:rsidR="00B3095C" w:rsidRDefault="00185410">
      <w:pPr>
        <w:pStyle w:val="BillDots"/>
        <w:jc w:val="center"/>
      </w:pPr>
      <w:r>
        <w:t>Introduced by Medical Affairs Committee</w:t>
      </w:r>
    </w:p>
    <w:p w:rsidR="00B3095C" w:rsidRDefault="00B3095C">
      <w:pPr>
        <w:pStyle w:val="BillDots"/>
      </w:pPr>
    </w:p>
    <w:p w:rsidR="00B3095C" w:rsidRDefault="00185410">
      <w:pPr>
        <w:pStyle w:val="BillDots"/>
      </w:pPr>
      <w:r>
        <w:t>S. Printed 5/13/09--S.</w:t>
      </w:r>
    </w:p>
    <w:p w:rsidR="00B3095C" w:rsidRDefault="00185410">
      <w:pPr>
        <w:pStyle w:val="BillDots"/>
      </w:pPr>
      <w:r>
        <w:t>Read the first time May 13, 2009.</w:t>
      </w:r>
    </w:p>
    <w:p w:rsidR="00B3095C" w:rsidRDefault="00185410">
      <w:pPr>
        <w:pStyle w:val="BillDots"/>
        <w:jc w:val="center"/>
      </w:pPr>
      <w:r>
        <w:rPr>
          <w:u w:val="single"/>
        </w:rPr>
        <w:t>            </w:t>
      </w:r>
    </w:p>
    <w:p w:rsidR="00B3095C" w:rsidRDefault="00B3095C">
      <w:pPr>
        <w:pStyle w:val="BillDots"/>
      </w:pPr>
    </w:p>
    <w:p w:rsidR="00B3095C" w:rsidRDefault="00B3095C">
      <w:pPr>
        <w:pStyle w:val="BillDots"/>
        <w:sectPr w:rsidR="00B3095C">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3095C" w:rsidRDefault="00B3095C">
      <w:pPr>
        <w:pStyle w:val="BillDots"/>
      </w:pPr>
    </w:p>
    <w:p w:rsidR="00B3095C" w:rsidRDefault="00B3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95C" w:rsidRDefault="00B3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95C" w:rsidRDefault="00B3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95C" w:rsidRDefault="00B3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95C" w:rsidRDefault="00B3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95C" w:rsidRDefault="00B3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95C" w:rsidRDefault="00B3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95C" w:rsidRDefault="0018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B3095C" w:rsidRDefault="00B3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95C" w:rsidRDefault="0018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PUBLIC SWIMMING POOLS, DESIGNATED AS REGULATION DOCUMENT NUMBER 4030, PURSUANT TO THE PROVISIONS OF ARTICLE 1, CHAPTER 23, TITLE 1 OF THE 1976 CODE.</w:t>
      </w:r>
      <w:bookmarkStart w:id="4" w:name="titleend"/>
      <w:bookmarkEnd w:id="4"/>
    </w:p>
    <w:p w:rsidR="00B3095C" w:rsidRDefault="00B3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3095C" w:rsidRDefault="0018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3095C" w:rsidRDefault="00B3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3095C" w:rsidRDefault="0018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public swimming pools, designated as Regulation Document Number 4030, and submitted to the General Assembly pursuant to the provisions of Article 1, Chapter 23, Title 1 of the 1976 Code, are approved.</w:t>
      </w:r>
    </w:p>
    <w:p w:rsidR="00B3095C" w:rsidRDefault="00B3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3095C" w:rsidRDefault="0018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B3095C" w:rsidRDefault="0018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3095C" w:rsidRDefault="00B3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3095C" w:rsidRDefault="0018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3095C" w:rsidRDefault="0018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3095C" w:rsidRDefault="0018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R.61</w:t>
      </w:r>
      <w:r>
        <w:noBreakHyphen/>
        <w:t xml:space="preserve">51 was enacted to protect public health and safety when recreating in public swimming pools.  These amendments incorporate updated design and construction requirements. There are several operation and maintenance changes that are necessary to improve safety in and around the pool as well as ease of maintenance. These amendments address multiple issues dealing with the construction and operation of public swimming pools in South Carolina.  The amendments are needed to provide greater flexibility for the building of public swimming pools and are necessary in order to provide consistently safe and healthy recreation for our citizens and visitors when they choose to swim in public pools throughout the State.  </w:t>
      </w:r>
    </w:p>
    <w:p w:rsidR="00B3095C" w:rsidRDefault="0018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095C" w:rsidRDefault="00B3095C">
      <w:pPr>
        <w:pStyle w:val="BillDots"/>
      </w:pPr>
    </w:p>
    <w:sectPr w:rsidR="00B3095C" w:rsidSect="00B3095C">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95C" w:rsidRDefault="00185410">
      <w:r>
        <w:separator/>
      </w:r>
    </w:p>
  </w:endnote>
  <w:endnote w:type="continuationSeparator" w:id="0">
    <w:p w:rsidR="00B3095C" w:rsidRDefault="00185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70404E-A4AA-4BAB-A2F8-B27CF15ACAB9}"/>
    <w:embedBold r:id="rId2" w:fontKey="{1508A3C6-B3BE-453A-9B05-EB89EEE08261}"/>
  </w:font>
  <w:font w:name="Calibri">
    <w:panose1 w:val="020F0502020204030204"/>
    <w:charset w:val="00"/>
    <w:family w:val="swiss"/>
    <w:pitch w:val="variable"/>
    <w:sig w:usb0="E10002FF" w:usb1="4000ACFF" w:usb2="00000009" w:usb3="00000000" w:csb0="0000019F" w:csb1="00000000"/>
    <w:embedRegular r:id="rId3" w:fontKey="{9E11D5D8-63B3-40B9-833C-28C2549753B7}"/>
  </w:font>
  <w:font w:name="Tahoma">
    <w:panose1 w:val="020B0604030504040204"/>
    <w:charset w:val="00"/>
    <w:family w:val="swiss"/>
    <w:pitch w:val="variable"/>
    <w:sig w:usb0="21002A87" w:usb1="80000000" w:usb2="00000008" w:usb3="00000000" w:csb0="000101FF" w:csb1="00000000"/>
    <w:embedRegular r:id="rId4" w:fontKey="{EFD1DC99-778E-46C5-B5FB-244B15F222B9}"/>
  </w:font>
  <w:font w:name="Cambria">
    <w:panose1 w:val="02040503050406030204"/>
    <w:charset w:val="00"/>
    <w:family w:val="roman"/>
    <w:pitch w:val="variable"/>
    <w:sig w:usb0="E00002FF" w:usb1="400004FF" w:usb2="00000000" w:usb3="00000000" w:csb0="0000019F" w:csb1="00000000"/>
    <w:embedRegular r:id="rId5" w:fontKey="{07B57E8D-731B-41BD-ADCF-8682904C31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95C" w:rsidRDefault="00185410">
    <w:pPr>
      <w:pStyle w:val="Footer"/>
      <w:tabs>
        <w:tab w:val="clear" w:pos="4680"/>
        <w:tab w:val="clear" w:pos="9360"/>
        <w:tab w:val="center" w:pos="2995"/>
      </w:tabs>
      <w:spacing w:before="120"/>
    </w:pPr>
    <w:r>
      <w:t>[820-</w:t>
    </w:r>
    <w:r w:rsidR="0057767B">
      <w:fldChar w:fldCharType="begin"/>
    </w:r>
    <w:r w:rsidR="0057767B">
      <w:instrText xml:space="preserve"> PAGE  \* MERGEFORMAT </w:instrText>
    </w:r>
    <w:r w:rsidR="0057767B">
      <w:fldChar w:fldCharType="separate"/>
    </w:r>
    <w:r w:rsidR="0057767B">
      <w:rPr>
        <w:noProof/>
      </w:rPr>
      <w:t>1</w:t>
    </w:r>
    <w:r w:rsidR="0057767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95C" w:rsidRDefault="00185410">
    <w:pPr>
      <w:pStyle w:val="Footer"/>
      <w:tabs>
        <w:tab w:val="clear" w:pos="4680"/>
        <w:tab w:val="clear" w:pos="9360"/>
        <w:tab w:val="center" w:pos="2995"/>
      </w:tabs>
      <w:spacing w:before="120"/>
    </w:pPr>
    <w:r>
      <w:t>[820]</w:t>
    </w:r>
    <w:r>
      <w:tab/>
    </w:r>
    <w:r w:rsidR="0057767B">
      <w:fldChar w:fldCharType="begin"/>
    </w:r>
    <w:r w:rsidR="0057767B">
      <w:instrText xml:space="preserve"> PAGE  \* MERGEFORMAT </w:instrText>
    </w:r>
    <w:r w:rsidR="0057767B">
      <w:fldChar w:fldCharType="separate"/>
    </w:r>
    <w:r>
      <w:rPr>
        <w:noProof/>
      </w:rPr>
      <w:t>2</w:t>
    </w:r>
    <w:r w:rsidR="005776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95C" w:rsidRDefault="00185410">
      <w:r>
        <w:separator/>
      </w:r>
    </w:p>
  </w:footnote>
  <w:footnote w:type="continuationSeparator" w:id="0">
    <w:p w:rsidR="00B3095C" w:rsidRDefault="001854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86AC09"/>
    <w:docVar w:name="CoverBillType" w:val="a"/>
    <w:docVar w:name="docpath" w:val="L:\Council\bills\NBD\11486AC09.DOCX"/>
    <w:docVar w:name="dvBillNumber" w:val="820"/>
    <w:docVar w:name="dvBillNumberPrefix" w:val="S. "/>
    <w:docVar w:name="dvOriginalBody" w:val="Senate"/>
    <w:docVar w:name="dvSteno" w:val="NBD"/>
    <w:docVar w:name="NameofBody" w:val="s"/>
    <w:docVar w:name="vgroup2" w:val="Council"/>
  </w:docVars>
  <w:rsids>
    <w:rsidRoot w:val="00B3095C"/>
    <w:rsid w:val="00185410"/>
    <w:rsid w:val="0057767B"/>
    <w:rsid w:val="00583F54"/>
    <w:rsid w:val="00B3095C"/>
    <w:rsid w:val="00D25820"/>
    <w:rsid w:val="00DA0638"/>
    <w:rsid w:val="00E86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F6679E-1844-4450-9ED3-E227C6732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95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3095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95C"/>
    <w:rPr>
      <w:rFonts w:eastAsia="Times New Roman" w:cs="Times New Roman"/>
      <w:b/>
      <w:sz w:val="30"/>
      <w:szCs w:val="20"/>
    </w:rPr>
  </w:style>
  <w:style w:type="paragraph" w:styleId="Header">
    <w:name w:val="header"/>
    <w:basedOn w:val="Normal"/>
    <w:link w:val="HeaderChar"/>
    <w:uiPriority w:val="99"/>
    <w:semiHidden/>
    <w:unhideWhenUsed/>
    <w:rsid w:val="00B3095C"/>
    <w:pPr>
      <w:tabs>
        <w:tab w:val="center" w:pos="4320"/>
        <w:tab w:val="right" w:pos="8640"/>
      </w:tabs>
    </w:pPr>
  </w:style>
  <w:style w:type="character" w:customStyle="1" w:styleId="HeaderChar">
    <w:name w:val="Header Char"/>
    <w:basedOn w:val="DefaultParagraphFont"/>
    <w:link w:val="Header"/>
    <w:uiPriority w:val="99"/>
    <w:semiHidden/>
    <w:rsid w:val="00B3095C"/>
    <w:rPr>
      <w:rFonts w:eastAsia="Times New Roman" w:cs="Times New Roman"/>
      <w:szCs w:val="20"/>
    </w:rPr>
  </w:style>
  <w:style w:type="paragraph" w:styleId="Footer">
    <w:name w:val="footer"/>
    <w:basedOn w:val="Normal"/>
    <w:link w:val="FooterChar"/>
    <w:uiPriority w:val="99"/>
    <w:unhideWhenUsed/>
    <w:rsid w:val="00B3095C"/>
    <w:pPr>
      <w:tabs>
        <w:tab w:val="center" w:pos="4680"/>
        <w:tab w:val="right" w:pos="9360"/>
      </w:tabs>
    </w:pPr>
  </w:style>
  <w:style w:type="character" w:customStyle="1" w:styleId="FooterChar">
    <w:name w:val="Footer Char"/>
    <w:basedOn w:val="DefaultParagraphFont"/>
    <w:link w:val="Footer"/>
    <w:uiPriority w:val="99"/>
    <w:rsid w:val="00B3095C"/>
    <w:rPr>
      <w:rFonts w:eastAsia="Times New Roman" w:cs="Times New Roman"/>
      <w:szCs w:val="20"/>
    </w:rPr>
  </w:style>
  <w:style w:type="character" w:styleId="PageNumber">
    <w:name w:val="page number"/>
    <w:basedOn w:val="DefaultParagraphFont"/>
    <w:uiPriority w:val="99"/>
    <w:semiHidden/>
    <w:unhideWhenUsed/>
    <w:rsid w:val="00B3095C"/>
  </w:style>
  <w:style w:type="character" w:styleId="LineNumber">
    <w:name w:val="line number"/>
    <w:basedOn w:val="DefaultParagraphFont"/>
    <w:uiPriority w:val="99"/>
    <w:semiHidden/>
    <w:unhideWhenUsed/>
    <w:rsid w:val="00B3095C"/>
  </w:style>
  <w:style w:type="paragraph" w:customStyle="1" w:styleId="BillDots">
    <w:name w:val="BillDots"/>
    <w:basedOn w:val="Normal"/>
    <w:autoRedefine/>
    <w:qFormat/>
    <w:rsid w:val="00B3095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3095C"/>
    <w:pPr>
      <w:tabs>
        <w:tab w:val="right" w:pos="5904"/>
      </w:tabs>
    </w:pPr>
  </w:style>
  <w:style w:type="paragraph" w:styleId="BalloonText">
    <w:name w:val="Balloon Text"/>
    <w:basedOn w:val="Normal"/>
    <w:link w:val="BalloonTextChar"/>
    <w:uiPriority w:val="99"/>
    <w:semiHidden/>
    <w:unhideWhenUsed/>
    <w:rsid w:val="00B3095C"/>
    <w:rPr>
      <w:rFonts w:ascii="Tahoma" w:hAnsi="Tahoma" w:cs="Tahoma"/>
      <w:sz w:val="16"/>
      <w:szCs w:val="16"/>
    </w:rPr>
  </w:style>
  <w:style w:type="character" w:customStyle="1" w:styleId="BalloonTextChar">
    <w:name w:val="Balloon Text Char"/>
    <w:basedOn w:val="DefaultParagraphFont"/>
    <w:link w:val="BalloonText"/>
    <w:uiPriority w:val="99"/>
    <w:semiHidden/>
    <w:rsid w:val="00B3095C"/>
    <w:rPr>
      <w:rFonts w:ascii="Tahoma" w:eastAsia="Times New Roman" w:hAnsi="Tahoma" w:cs="Tahoma"/>
      <w:sz w:val="16"/>
      <w:szCs w:val="16"/>
    </w:rPr>
  </w:style>
  <w:style w:type="character" w:styleId="Hyperlink">
    <w:name w:val="Hyperlink"/>
    <w:basedOn w:val="DefaultParagraphFont"/>
    <w:uiPriority w:val="99"/>
    <w:unhideWhenUsed/>
    <w:rsid w:val="00B309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4-09.docx" TargetMode="External"/><Relationship Id="rId13" Type="http://schemas.openxmlformats.org/officeDocument/2006/relationships/hyperlink" Target="file:///p:\pprever\2009-10\820_20090513A.docx" TargetMode="External"/><Relationship Id="rId3" Type="http://schemas.openxmlformats.org/officeDocument/2006/relationships/settings" Target="settings.xml"/><Relationship Id="rId7" Type="http://schemas.openxmlformats.org/officeDocument/2006/relationships/hyperlink" Target="file:///h:\SJ%20Archive\2009\05-13-09.docx" TargetMode="External"/><Relationship Id="rId12" Type="http://schemas.openxmlformats.org/officeDocument/2006/relationships/hyperlink" Target="file:///p:\pprever\2009-10\820_200905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19-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5-19-09.docx" TargetMode="External"/><Relationship Id="rId4" Type="http://schemas.openxmlformats.org/officeDocument/2006/relationships/webSettings" Target="webSettings.xml"/><Relationship Id="rId9" Type="http://schemas.openxmlformats.org/officeDocument/2006/relationships/hyperlink" Target="file:///h:\SJ%20Archive\2009\05-19-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25889-409E-495A-81B0-937BF4DC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371</Words>
  <Characters>2117</Characters>
  <Application>Microsoft Office Word</Application>
  <DocSecurity>0</DocSecurity>
  <Lines>93</Lines>
  <Paragraphs>37</Paragraphs>
  <ScaleCrop>false</ScaleCrop>
  <Company> </Company>
  <LinksUpToDate>false</LinksUpToDate>
  <CharactersWithSpaces>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820: Public swimming pools - South Carolina Legislature Online</dc:title>
  <dc:subject/>
  <dc:creator>NIKI DOWNEY</dc:creator>
  <cp:keywords/>
  <dc:description/>
  <cp:lastModifiedBy>N Cumfer</cp:lastModifiedBy>
  <cp:revision>14</cp:revision>
  <cp:lastPrinted>2009-05-06T18:37:00Z</cp:lastPrinted>
  <dcterms:created xsi:type="dcterms:W3CDTF">2009-05-13T22:46:00Z</dcterms:created>
  <dcterms:modified xsi:type="dcterms:W3CDTF">2014-11-24T15:06:00Z</dcterms:modified>
</cp:coreProperties>
</file>