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61F" w:rsidRDefault="002A7348">
      <w:pPr>
        <w:widowControl w:val="0"/>
        <w:jc w:val="center"/>
      </w:pPr>
      <w:bookmarkStart w:id="0" w:name="_GoBack"/>
      <w:bookmarkEnd w:id="0"/>
      <w:r>
        <w:rPr>
          <w:b/>
        </w:rPr>
        <w:t>South Carolina General Assembly</w:t>
      </w:r>
    </w:p>
    <w:p w:rsidR="0018761F" w:rsidRDefault="002A7348">
      <w:pPr>
        <w:widowControl w:val="0"/>
        <w:jc w:val="center"/>
      </w:pPr>
      <w:r>
        <w:t>118th Session, 2009-2010</w:t>
      </w:r>
    </w:p>
    <w:p w:rsidR="0018761F" w:rsidRDefault="0018761F">
      <w:pPr>
        <w:widowControl w:val="0"/>
      </w:pPr>
    </w:p>
    <w:p w:rsidR="0018761F" w:rsidRDefault="002A7348">
      <w:pPr>
        <w:widowControl w:val="0"/>
        <w:rPr>
          <w:b/>
        </w:rPr>
      </w:pPr>
      <w:r>
        <w:rPr>
          <w:b/>
        </w:rPr>
        <w:t>S. 852</w:t>
      </w:r>
    </w:p>
    <w:p w:rsidR="0018761F" w:rsidRDefault="0018761F">
      <w:pPr>
        <w:widowControl w:val="0"/>
        <w:rPr>
          <w:b/>
        </w:rPr>
      </w:pPr>
    </w:p>
    <w:p w:rsidR="0018761F" w:rsidRDefault="002A7348">
      <w:pPr>
        <w:widowControl w:val="0"/>
      </w:pPr>
      <w:r>
        <w:rPr>
          <w:b/>
        </w:rPr>
        <w:t>STATUS INFORMATION</w:t>
      </w:r>
    </w:p>
    <w:p w:rsidR="0018761F" w:rsidRDefault="0018761F">
      <w:pPr>
        <w:widowControl w:val="0"/>
      </w:pPr>
    </w:p>
    <w:p w:rsidR="0018761F" w:rsidRDefault="002A7348">
      <w:pPr>
        <w:widowControl w:val="0"/>
      </w:pPr>
      <w:r>
        <w:t>General Bill</w:t>
      </w:r>
    </w:p>
    <w:p w:rsidR="0018761F" w:rsidRDefault="002A7348">
      <w:pPr>
        <w:widowControl w:val="0"/>
      </w:pPr>
      <w:r>
        <w:t>Sponsors: Senator Bryant</w:t>
      </w:r>
    </w:p>
    <w:p w:rsidR="0018761F" w:rsidRDefault="002A7348">
      <w:pPr>
        <w:widowControl w:val="0"/>
      </w:pPr>
      <w:r>
        <w:t>Document Path: l:\s-res\klb\013mmab.kmm.klb.docx</w:t>
      </w:r>
    </w:p>
    <w:p w:rsidR="0018761F" w:rsidRDefault="0018761F">
      <w:pPr>
        <w:widowControl w:val="0"/>
      </w:pPr>
    </w:p>
    <w:p w:rsidR="0018761F" w:rsidRDefault="002A7348">
      <w:pPr>
        <w:widowControl w:val="0"/>
      </w:pPr>
      <w:r>
        <w:t>Introduced in the Senate on May 19, 2009</w:t>
      </w:r>
    </w:p>
    <w:p w:rsidR="0018761F" w:rsidRDefault="002A7348">
      <w:pPr>
        <w:widowControl w:val="0"/>
      </w:pPr>
      <w:r>
        <w:t xml:space="preserve">Currently residing in the Senate Committee on </w:t>
      </w:r>
      <w:r>
        <w:rPr>
          <w:b/>
        </w:rPr>
        <w:t>Labor, Commerce and Industry</w:t>
      </w:r>
    </w:p>
    <w:p w:rsidR="0018761F" w:rsidRDefault="0018761F">
      <w:pPr>
        <w:widowControl w:val="0"/>
      </w:pPr>
    </w:p>
    <w:p w:rsidR="0018761F" w:rsidRDefault="002A7348">
      <w:pPr>
        <w:widowControl w:val="0"/>
      </w:pPr>
      <w:r>
        <w:t>Summary: Athletic Commission</w:t>
      </w:r>
    </w:p>
    <w:p w:rsidR="0018761F" w:rsidRDefault="0018761F">
      <w:pPr>
        <w:widowControl w:val="0"/>
      </w:pPr>
    </w:p>
    <w:p w:rsidR="0018761F" w:rsidRDefault="0018761F">
      <w:pPr>
        <w:widowControl w:val="0"/>
      </w:pPr>
    </w:p>
    <w:p w:rsidR="0018761F" w:rsidRDefault="002A7348">
      <w:pPr>
        <w:widowControl w:val="0"/>
        <w:tabs>
          <w:tab w:val="center" w:pos="590"/>
          <w:tab w:val="center" w:pos="1440"/>
          <w:tab w:val="left" w:pos="1872"/>
          <w:tab w:val="left" w:pos="9187"/>
        </w:tabs>
      </w:pPr>
      <w:r>
        <w:rPr>
          <w:b/>
        </w:rPr>
        <w:t>HISTORY OF LEGISLATIVE ACTIONS</w:t>
      </w:r>
    </w:p>
    <w:p w:rsidR="0018761F" w:rsidRDefault="0018761F">
      <w:pPr>
        <w:widowControl w:val="0"/>
        <w:tabs>
          <w:tab w:val="center" w:pos="590"/>
          <w:tab w:val="center" w:pos="1440"/>
          <w:tab w:val="left" w:pos="1872"/>
          <w:tab w:val="left" w:pos="9187"/>
        </w:tabs>
      </w:pPr>
    </w:p>
    <w:p w:rsidR="0018761F" w:rsidRDefault="002A7348">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18761F" w:rsidRDefault="002A7348">
      <w:pPr>
        <w:widowControl w:val="0"/>
        <w:tabs>
          <w:tab w:val="right" w:pos="1008"/>
          <w:tab w:val="left" w:pos="1152"/>
          <w:tab w:val="left" w:pos="1872"/>
          <w:tab w:val="left" w:pos="9187"/>
        </w:tabs>
        <w:ind w:left="2088" w:hanging="2088"/>
      </w:pPr>
      <w:r>
        <w:tab/>
        <w:t>5/19/2009</w:t>
      </w:r>
      <w:r>
        <w:tab/>
        <w:t>Senate</w:t>
      </w:r>
      <w:r>
        <w:tab/>
        <w:t xml:space="preserve">Introduced and read first time </w:t>
      </w:r>
      <w:hyperlink r:id="rId6" w:history="1">
        <w:r w:rsidRPr="0050182B">
          <w:rPr>
            <w:rStyle w:val="Hyperlink"/>
          </w:rPr>
          <w:t>SJ</w:t>
        </w:r>
      </w:hyperlink>
      <w:r>
        <w:noBreakHyphen/>
        <w:t>7</w:t>
      </w:r>
    </w:p>
    <w:p w:rsidR="0018761F" w:rsidRDefault="002A7348">
      <w:pPr>
        <w:widowControl w:val="0"/>
        <w:tabs>
          <w:tab w:val="right" w:pos="1008"/>
          <w:tab w:val="left" w:pos="1152"/>
          <w:tab w:val="left" w:pos="1872"/>
          <w:tab w:val="left" w:pos="9187"/>
        </w:tabs>
        <w:ind w:left="2088" w:hanging="2088"/>
      </w:pPr>
      <w:r>
        <w:tab/>
        <w:t>5/19/2009</w:t>
      </w:r>
      <w:r>
        <w:tab/>
        <w:t>Senate</w:t>
      </w:r>
      <w:r>
        <w:tab/>
        <w:t xml:space="preserve">Referred to Committee on </w:t>
      </w:r>
      <w:r>
        <w:rPr>
          <w:b/>
        </w:rPr>
        <w:t>Labor, Commerce and Industry</w:t>
      </w:r>
      <w:r>
        <w:t xml:space="preserve"> </w:t>
      </w:r>
      <w:hyperlink r:id="rId7" w:history="1">
        <w:r w:rsidRPr="0050182B">
          <w:rPr>
            <w:rStyle w:val="Hyperlink"/>
          </w:rPr>
          <w:t>SJ</w:t>
        </w:r>
      </w:hyperlink>
      <w:r>
        <w:noBreakHyphen/>
        <w:t>7</w:t>
      </w:r>
    </w:p>
    <w:p w:rsidR="0018761F" w:rsidRDefault="0018761F">
      <w:pPr>
        <w:widowControl w:val="0"/>
        <w:tabs>
          <w:tab w:val="right" w:pos="1008"/>
          <w:tab w:val="left" w:pos="1152"/>
          <w:tab w:val="left" w:pos="1872"/>
          <w:tab w:val="left" w:pos="9187"/>
        </w:tabs>
        <w:ind w:left="2088" w:hanging="2088"/>
      </w:pPr>
    </w:p>
    <w:p w:rsidR="0018761F" w:rsidRDefault="0018761F">
      <w:pPr>
        <w:widowControl w:val="0"/>
        <w:tabs>
          <w:tab w:val="right" w:pos="1008"/>
          <w:tab w:val="left" w:pos="1152"/>
          <w:tab w:val="left" w:pos="1872"/>
          <w:tab w:val="left" w:pos="9187"/>
        </w:tabs>
        <w:ind w:left="2088" w:hanging="2088"/>
      </w:pPr>
    </w:p>
    <w:p w:rsidR="0018761F" w:rsidRDefault="002A7348">
      <w:pPr>
        <w:widowControl w:val="0"/>
      </w:pPr>
      <w:r>
        <w:rPr>
          <w:b/>
        </w:rPr>
        <w:t>VERSIONS OF THIS BILL</w:t>
      </w:r>
    </w:p>
    <w:p w:rsidR="0018761F" w:rsidRDefault="0018761F">
      <w:pPr>
        <w:widowControl w:val="0"/>
      </w:pPr>
    </w:p>
    <w:p w:rsidR="0018761F" w:rsidRDefault="009A7D2C">
      <w:pPr>
        <w:widowControl w:val="0"/>
      </w:pPr>
      <w:hyperlink r:id="rId8" w:history="1">
        <w:r w:rsidR="002A7348">
          <w:rPr>
            <w:rStyle w:val="Hyperlink"/>
          </w:rPr>
          <w:t>5/19/2009</w:t>
        </w:r>
      </w:hyperlink>
    </w:p>
    <w:p w:rsidR="0018761F" w:rsidRDefault="0018761F"/>
    <w:p w:rsidR="0018761F" w:rsidRDefault="0018761F">
      <w:pPr>
        <w:sectPr w:rsidR="0018761F">
          <w:pgSz w:w="12240" w:h="15840" w:code="1"/>
          <w:pgMar w:top="1080" w:right="1440" w:bottom="1080" w:left="1440" w:header="720" w:footer="720" w:gutter="0"/>
          <w:cols w:space="720"/>
          <w:noEndnote/>
          <w:docGrid w:linePitch="360"/>
        </w:sectPr>
      </w:pPr>
    </w:p>
    <w:p w:rsidR="0018761F" w:rsidRDefault="0018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61F" w:rsidRDefault="0018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61F" w:rsidRDefault="0018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61F" w:rsidRDefault="0018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61F" w:rsidRDefault="0018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61F" w:rsidRDefault="0018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61F" w:rsidRDefault="0018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61F" w:rsidRDefault="0018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61F" w:rsidRDefault="002A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18761F" w:rsidRDefault="0018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61F" w:rsidRDefault="002A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w:t>
      </w:r>
      <w:r>
        <w:rPr>
          <w:rFonts w:eastAsia="Times New Roman"/>
        </w:rPr>
        <w:noBreakHyphen/>
        <w:t>81</w:t>
      </w:r>
      <w:r>
        <w:rPr>
          <w:rFonts w:eastAsia="Times New Roman"/>
        </w:rPr>
        <w:noBreakHyphen/>
        <w:t>50 OF THE 1976 CODE, RELATING TO THE CREATION OF THE STATE ATHLETIC COMMISSION, TO PROVIDE THAT ONE AT</w:t>
      </w:r>
      <w:r>
        <w:rPr>
          <w:rFonts w:eastAsia="Times New Roman"/>
        </w:rPr>
        <w:noBreakHyphen/>
        <w:t>LARGE MEMBER OF THE COMMISSION MUST BE FROM THE MIXED MARTIAL ARTS COMMUNITY.</w:t>
      </w:r>
    </w:p>
    <w:p w:rsidR="0018761F" w:rsidRDefault="0018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8761F" w:rsidRDefault="002A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761F" w:rsidRDefault="0018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61F" w:rsidRDefault="002A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40</w:t>
      </w:r>
      <w:r>
        <w:rPr>
          <w:rFonts w:eastAsia="Times New Roman"/>
        </w:rPr>
        <w:noBreakHyphen/>
        <w:t>81</w:t>
      </w:r>
      <w:r>
        <w:rPr>
          <w:rFonts w:eastAsia="Times New Roman"/>
        </w:rPr>
        <w:noBreakHyphen/>
        <w:t>50(A) of the 1976 Code is amended to read:</w:t>
      </w:r>
    </w:p>
    <w:p w:rsidR="0018761F" w:rsidRDefault="0018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61F" w:rsidRDefault="002A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rPr>
        <w:tab/>
        <w:t>“(A)</w:t>
      </w:r>
      <w:r>
        <w:rPr>
          <w:rFonts w:eastAsia="Times New Roman"/>
        </w:rPr>
        <w:tab/>
      </w:r>
      <w:r>
        <w:rPr>
          <w:rFonts w:eastAsia="Times New Roman"/>
          <w:color w:val="000000" w:themeColor="text1"/>
          <w:szCs w:val="24"/>
          <w:u w:color="000000" w:themeColor="text1"/>
        </w:rPr>
        <w:t xml:space="preserve">There is created the State Athletic Commission consisting of eight members appointed by the Governor with the advice and consent of the Senate to regulate boxing, kickboxing, wrestling, </w:t>
      </w:r>
      <w:r>
        <w:rPr>
          <w:rFonts w:eastAsia="Times New Roman"/>
          <w:color w:val="000000" w:themeColor="text1"/>
          <w:szCs w:val="24"/>
        </w:rPr>
        <w:t>mixed martial arts,</w:t>
      </w:r>
      <w:r>
        <w:rPr>
          <w:rFonts w:eastAsia="Times New Roman"/>
          <w:color w:val="000000" w:themeColor="text1"/>
          <w:szCs w:val="24"/>
          <w:u w:color="000000" w:themeColor="text1"/>
        </w:rPr>
        <w:t xml:space="preserve"> and other combative sports in this State.  One member must be appointed from each congressional district of the State and two from the State at large.  One of the at</w:t>
      </w:r>
      <w:r>
        <w:rPr>
          <w:rFonts w:eastAsia="Times New Roman"/>
          <w:color w:val="000000" w:themeColor="text1"/>
          <w:szCs w:val="24"/>
          <w:u w:color="000000" w:themeColor="text1"/>
        </w:rPr>
        <w:noBreakHyphen/>
        <w:t>large appointments shall be a physician licensed and in good standing in the State</w:t>
      </w:r>
      <w:r>
        <w:rPr>
          <w:rFonts w:eastAsia="Times New Roman"/>
          <w:color w:val="000000" w:themeColor="text1"/>
          <w:szCs w:val="24"/>
          <w:u w:val="single" w:color="000000" w:themeColor="text1"/>
        </w:rPr>
        <w:t>, and one of the appointments must be from the mixed martial arts community</w:t>
      </w:r>
      <w:r>
        <w:rPr>
          <w:rFonts w:eastAsia="Times New Roman"/>
          <w:color w:val="000000" w:themeColor="text1"/>
          <w:szCs w:val="24"/>
          <w:u w:color="000000" w:themeColor="text1"/>
        </w:rPr>
        <w:t xml:space="preserve">.  The terms of the members are for four years and until their successors are appointed and qualified. Vacancies must be filled by the Governor for the remainder of an unexpired term.  The commissioners of the State Athletic Commission may not have any financial interest, direct or indirect, in the promotion, management, or result of any boxing, kickboxing, </w:t>
      </w:r>
      <w:r>
        <w:rPr>
          <w:rFonts w:eastAsia="Times New Roman"/>
          <w:color w:val="000000" w:themeColor="text1"/>
          <w:szCs w:val="24"/>
        </w:rPr>
        <w:t>mixed martial arts,</w:t>
      </w:r>
      <w:r>
        <w:rPr>
          <w:rFonts w:eastAsia="Times New Roman"/>
          <w:color w:val="000000" w:themeColor="text1"/>
          <w:szCs w:val="24"/>
          <w:u w:color="000000" w:themeColor="text1"/>
        </w:rPr>
        <w:t xml:space="preserve"> or wrestling event or exhibition.”</w:t>
      </w:r>
    </w:p>
    <w:p w:rsidR="0018761F" w:rsidRDefault="0018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8761F" w:rsidRDefault="002A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18761F" w:rsidRDefault="002A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761F" w:rsidRDefault="0018761F">
      <w:pPr>
        <w:suppressAutoHyphens/>
        <w:jc w:val="both"/>
        <w:rPr>
          <w:rFonts w:eastAsia="Times New Roman"/>
        </w:rPr>
      </w:pPr>
    </w:p>
    <w:sectPr w:rsidR="0018761F" w:rsidSect="0018761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61F" w:rsidRDefault="002A7348">
      <w:r>
        <w:separator/>
      </w:r>
    </w:p>
  </w:endnote>
  <w:endnote w:type="continuationSeparator" w:id="0">
    <w:p w:rsidR="0018761F" w:rsidRDefault="002A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6026F8-CBED-4F55-A0C8-D0230B748CF4}"/>
    <w:embedBold r:id="rId2" w:fontKey="{7DA2ECD7-97A8-4080-888A-F119A6EE16A3}"/>
  </w:font>
  <w:font w:name="Calibri">
    <w:panose1 w:val="020F0502020204030204"/>
    <w:charset w:val="00"/>
    <w:family w:val="swiss"/>
    <w:pitch w:val="variable"/>
    <w:sig w:usb0="E10002FF" w:usb1="4000ACFF" w:usb2="00000009" w:usb3="00000000" w:csb0="0000019F" w:csb1="00000000"/>
    <w:embedRegular r:id="rId3" w:fontKey="{6335E845-27FA-4925-AB25-E696991A43A5}"/>
    <w:embedBold r:id="rId4" w:fontKey="{A7D4DF33-A9F4-45DA-989B-2304FEAF07D4}"/>
  </w:font>
  <w:font w:name="Cambria">
    <w:panose1 w:val="02040503050406030204"/>
    <w:charset w:val="00"/>
    <w:family w:val="roman"/>
    <w:pitch w:val="variable"/>
    <w:sig w:usb0="E00002FF" w:usb1="400004FF" w:usb2="00000000" w:usb3="00000000" w:csb0="0000019F" w:csb1="00000000"/>
    <w:embedRegular r:id="rId5" w:fontKey="{A364FA88-BBBE-4BB8-8C2B-3247EA556C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61F" w:rsidRDefault="002A7348">
    <w:pPr>
      <w:pStyle w:val="Footer"/>
      <w:tabs>
        <w:tab w:val="clear" w:pos="4680"/>
        <w:tab w:val="clear" w:pos="9360"/>
        <w:tab w:val="center" w:pos="2995"/>
      </w:tabs>
      <w:spacing w:before="120"/>
    </w:pPr>
    <w:r>
      <w:t>[852]</w:t>
    </w:r>
    <w:r>
      <w:tab/>
    </w:r>
    <w:r w:rsidR="009A7D2C">
      <w:fldChar w:fldCharType="begin"/>
    </w:r>
    <w:r w:rsidR="009A7D2C">
      <w:instrText xml:space="preserve"> PAGE  \* MERGEFORMAT </w:instrText>
    </w:r>
    <w:r w:rsidR="009A7D2C">
      <w:fldChar w:fldCharType="separate"/>
    </w:r>
    <w:r w:rsidR="009A7D2C">
      <w:rPr>
        <w:noProof/>
      </w:rPr>
      <w:t>1</w:t>
    </w:r>
    <w:r w:rsidR="009A7D2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61F" w:rsidRDefault="002A7348">
      <w:r>
        <w:separator/>
      </w:r>
    </w:p>
  </w:footnote>
  <w:footnote w:type="continuationSeparator" w:id="0">
    <w:p w:rsidR="0018761F" w:rsidRDefault="002A73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2"/>
  </w:compat>
  <w:docVars>
    <w:docVar w:name="clipname" w:val="013MMAB.KMM.KLB"/>
    <w:docVar w:name="CoverAttorneyInitials" w:val="KMM"/>
    <w:docVar w:name="CoverAttorneyLastName" w:val="Moffitt"/>
    <w:docVar w:name="CoverBillType" w:val="b"/>
    <w:docVar w:name="CoverSenator" w:val="KLB"/>
    <w:docVar w:name="dvBillNumber" w:val="852"/>
    <w:docVar w:name="dvBillNumberPrefix" w:val="S. "/>
    <w:docVar w:name="dvOriginalBody" w:val="Senate"/>
    <w:docVar w:name="fulldraftpath" w:val="L:\S-RES\KLB\013MMAB.KMM.KLB.DOCX"/>
    <w:docVar w:name="NameofBody" w:val="S"/>
    <w:docVar w:name="vgroup2" w:val="S-RES"/>
  </w:docVars>
  <w:rsids>
    <w:rsidRoot w:val="0018761F"/>
    <w:rsid w:val="000D37A7"/>
    <w:rsid w:val="0018761F"/>
    <w:rsid w:val="002A7348"/>
    <w:rsid w:val="0050182B"/>
    <w:rsid w:val="009A7D2C"/>
    <w:rsid w:val="00BF7A5D"/>
    <w:rsid w:val="00C65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15:docId w15:val="{66E75D44-05DD-41A1-A9CA-06B059C9F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6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8761F"/>
    <w:pPr>
      <w:tabs>
        <w:tab w:val="center" w:pos="4680"/>
        <w:tab w:val="right" w:pos="9360"/>
      </w:tabs>
    </w:pPr>
  </w:style>
  <w:style w:type="character" w:customStyle="1" w:styleId="FooterChar">
    <w:name w:val="Footer Char"/>
    <w:basedOn w:val="DefaultParagraphFont"/>
    <w:link w:val="Footer"/>
    <w:uiPriority w:val="99"/>
    <w:semiHidden/>
    <w:rsid w:val="0018761F"/>
  </w:style>
  <w:style w:type="character" w:styleId="PageNumber">
    <w:name w:val="page number"/>
    <w:basedOn w:val="DefaultParagraphFont"/>
    <w:uiPriority w:val="99"/>
    <w:semiHidden/>
    <w:unhideWhenUsed/>
    <w:rsid w:val="0018761F"/>
  </w:style>
  <w:style w:type="character" w:styleId="LineNumber">
    <w:name w:val="line number"/>
    <w:basedOn w:val="DefaultParagraphFont"/>
    <w:uiPriority w:val="99"/>
    <w:semiHidden/>
    <w:unhideWhenUsed/>
    <w:rsid w:val="0018761F"/>
  </w:style>
  <w:style w:type="paragraph" w:styleId="Header">
    <w:name w:val="header"/>
    <w:basedOn w:val="Normal"/>
    <w:link w:val="HeaderChar"/>
    <w:uiPriority w:val="99"/>
    <w:semiHidden/>
    <w:unhideWhenUsed/>
    <w:rsid w:val="0018761F"/>
    <w:pPr>
      <w:tabs>
        <w:tab w:val="center" w:pos="4680"/>
        <w:tab w:val="right" w:pos="9360"/>
      </w:tabs>
    </w:pPr>
  </w:style>
  <w:style w:type="character" w:customStyle="1" w:styleId="HeaderChar">
    <w:name w:val="Header Char"/>
    <w:basedOn w:val="DefaultParagraphFont"/>
    <w:link w:val="Header"/>
    <w:uiPriority w:val="99"/>
    <w:semiHidden/>
    <w:rsid w:val="0018761F"/>
  </w:style>
  <w:style w:type="paragraph" w:customStyle="1" w:styleId="BillDots">
    <w:name w:val="BillDots"/>
    <w:basedOn w:val="Normal"/>
    <w:qFormat/>
    <w:rsid w:val="0018761F"/>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18761F"/>
    <w:pPr>
      <w:tabs>
        <w:tab w:val="right" w:pos="5904"/>
      </w:tabs>
    </w:pPr>
  </w:style>
  <w:style w:type="character" w:styleId="Hyperlink">
    <w:name w:val="Hyperlink"/>
    <w:basedOn w:val="DefaultParagraphFont"/>
    <w:uiPriority w:val="99"/>
    <w:unhideWhenUsed/>
    <w:rsid w:val="001876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52_20090519.docx" TargetMode="External"/><Relationship Id="rId3" Type="http://schemas.openxmlformats.org/officeDocument/2006/relationships/webSettings" Target="webSettings.xml"/><Relationship Id="rId7" Type="http://schemas.openxmlformats.org/officeDocument/2006/relationships/hyperlink" Target="file:///h:\SJ%20Archive\2009\05-19-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9-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304</Words>
  <Characters>1627</Characters>
  <Application>Microsoft Office Word</Application>
  <DocSecurity>0</DocSecurity>
  <Lines>69</Lines>
  <Paragraphs>23</Paragraphs>
  <ScaleCrop>false</ScaleCrop>
  <Company> </Company>
  <LinksUpToDate>false</LinksUpToDate>
  <CharactersWithSpaces>1915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852: Athletic Commission - South Carolina Legislature Online</dc:title>
  <dc:subject/>
  <dc:creator>Kenneth Moffitt</dc:creator>
  <cp:keywords/>
  <dc:description/>
  <cp:lastModifiedBy>N Cumfer</cp:lastModifiedBy>
  <cp:revision>8</cp:revision>
  <dcterms:created xsi:type="dcterms:W3CDTF">2009-05-19T16:38:00Z</dcterms:created>
  <dcterms:modified xsi:type="dcterms:W3CDTF">2014-11-24T15:07:00Z</dcterms:modified>
</cp:coreProperties>
</file>