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30E0" w:rsidRDefault="006930E0" w:rsidP="006930E0">
      <w:pPr>
        <w:widowControl w:val="0"/>
        <w:jc w:val="center"/>
      </w:pPr>
      <w:bookmarkStart w:id="0" w:name="_GoBack"/>
      <w:bookmarkEnd w:id="0"/>
      <w:r w:rsidRPr="006930E0">
        <w:rPr>
          <w:b/>
        </w:rPr>
        <w:t>South Carolina General Assembly</w:t>
      </w:r>
    </w:p>
    <w:p w:rsidR="006930E0" w:rsidRDefault="006930E0" w:rsidP="006930E0">
      <w:pPr>
        <w:widowControl w:val="0"/>
        <w:jc w:val="center"/>
      </w:pPr>
      <w:r>
        <w:t>118th Session, 2009-2010</w:t>
      </w:r>
    </w:p>
    <w:p w:rsidR="006930E0" w:rsidRDefault="006930E0" w:rsidP="006930E0">
      <w:pPr>
        <w:widowControl w:val="0"/>
      </w:pPr>
    </w:p>
    <w:p w:rsidR="006930E0" w:rsidRDefault="006930E0" w:rsidP="006930E0">
      <w:pPr>
        <w:widowControl w:val="0"/>
        <w:rPr>
          <w:b/>
        </w:rPr>
      </w:pPr>
      <w:r w:rsidRPr="006930E0">
        <w:rPr>
          <w:b/>
        </w:rPr>
        <w:t>S.</w:t>
      </w:r>
      <w:r>
        <w:rPr>
          <w:b/>
        </w:rPr>
        <w:t xml:space="preserve"> </w:t>
      </w:r>
      <w:r w:rsidRPr="006930E0">
        <w:rPr>
          <w:b/>
        </w:rPr>
        <w:t>966</w:t>
      </w:r>
    </w:p>
    <w:p w:rsidR="006930E0" w:rsidRDefault="006930E0" w:rsidP="006930E0">
      <w:pPr>
        <w:widowControl w:val="0"/>
        <w:rPr>
          <w:b/>
        </w:rPr>
      </w:pPr>
    </w:p>
    <w:p w:rsidR="006930E0" w:rsidRDefault="006930E0" w:rsidP="006930E0">
      <w:pPr>
        <w:widowControl w:val="0"/>
      </w:pPr>
      <w:r w:rsidRPr="006930E0">
        <w:rPr>
          <w:b/>
        </w:rPr>
        <w:t>STATUS INFORMATION</w:t>
      </w:r>
    </w:p>
    <w:p w:rsidR="006930E0" w:rsidRDefault="006930E0" w:rsidP="006930E0">
      <w:pPr>
        <w:widowControl w:val="0"/>
      </w:pPr>
    </w:p>
    <w:p w:rsidR="006930E0" w:rsidRDefault="006930E0" w:rsidP="006930E0">
      <w:pPr>
        <w:widowControl w:val="0"/>
      </w:pPr>
      <w:r>
        <w:t>General Bill</w:t>
      </w:r>
    </w:p>
    <w:p w:rsidR="006930E0" w:rsidRDefault="0047631E" w:rsidP="006930E0">
      <w:pPr>
        <w:widowControl w:val="0"/>
      </w:pPr>
      <w:r>
        <w:t>Sponsors: Senators Sheheen, Rose and Elliott</w:t>
      </w:r>
    </w:p>
    <w:p w:rsidR="006930E0" w:rsidRDefault="006930E0" w:rsidP="006930E0">
      <w:pPr>
        <w:widowControl w:val="0"/>
      </w:pPr>
      <w:r>
        <w:t>Document Path: l:\s-res\vas\009sumc.kmm.vas.docx</w:t>
      </w:r>
    </w:p>
    <w:p w:rsidR="006930E0" w:rsidRDefault="006930E0" w:rsidP="006930E0">
      <w:pPr>
        <w:widowControl w:val="0"/>
      </w:pPr>
    </w:p>
    <w:p w:rsidR="00E1429B" w:rsidRDefault="00E1429B" w:rsidP="006930E0">
      <w:pPr>
        <w:widowControl w:val="0"/>
      </w:pPr>
      <w:r>
        <w:t>Introduced in the Senate on January 12, 2010</w:t>
      </w:r>
    </w:p>
    <w:p w:rsidR="00E1429B" w:rsidRPr="00E1429B" w:rsidRDefault="00E1429B" w:rsidP="006930E0">
      <w:pPr>
        <w:widowControl w:val="0"/>
      </w:pPr>
      <w:r>
        <w:t xml:space="preserve">Currently residing in the Senate Committee on </w:t>
      </w:r>
      <w:r w:rsidRPr="00E1429B">
        <w:rPr>
          <w:b/>
        </w:rPr>
        <w:t>Judiciary</w:t>
      </w:r>
    </w:p>
    <w:p w:rsidR="00E1429B" w:rsidRDefault="00E1429B" w:rsidP="006930E0">
      <w:pPr>
        <w:widowControl w:val="0"/>
      </w:pPr>
    </w:p>
    <w:p w:rsidR="006930E0" w:rsidRDefault="006930E0" w:rsidP="006930E0">
      <w:pPr>
        <w:widowControl w:val="0"/>
      </w:pPr>
      <w:r>
        <w:t xml:space="preserve">Summary: </w:t>
      </w:r>
      <w:r w:rsidR="00372B4E">
        <w:t>Handicapped license plates</w:t>
      </w:r>
    </w:p>
    <w:p w:rsidR="006930E0" w:rsidRDefault="006930E0" w:rsidP="006930E0">
      <w:pPr>
        <w:widowControl w:val="0"/>
      </w:pPr>
    </w:p>
    <w:p w:rsidR="006930E0" w:rsidRDefault="006930E0" w:rsidP="006930E0">
      <w:pPr>
        <w:widowControl w:val="0"/>
      </w:pPr>
    </w:p>
    <w:p w:rsidR="006930E0" w:rsidRDefault="006930E0" w:rsidP="006930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30E0">
        <w:rPr>
          <w:b/>
        </w:rPr>
        <w:t>HISTORY OF LEGISLATIVE ACTIONS</w:t>
      </w:r>
    </w:p>
    <w:p w:rsidR="006930E0" w:rsidRDefault="006930E0" w:rsidP="006930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6930E0" w:rsidRPr="006930E0" w:rsidRDefault="006930E0" w:rsidP="006930E0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6930E0">
        <w:rPr>
          <w:u w:val="single"/>
        </w:rPr>
        <w:tab/>
        <w:t>Date</w:t>
      </w:r>
      <w:r w:rsidRPr="006930E0">
        <w:rPr>
          <w:u w:val="single"/>
        </w:rPr>
        <w:tab/>
        <w:t>Body</w:t>
      </w:r>
      <w:r w:rsidRPr="006930E0">
        <w:rPr>
          <w:u w:val="single"/>
        </w:rPr>
        <w:tab/>
        <w:t>Action Description with journal page number</w:t>
      </w:r>
      <w:r w:rsidRPr="006930E0">
        <w:rPr>
          <w:u w:val="single"/>
        </w:rPr>
        <w:tab/>
      </w:r>
    </w:p>
    <w:p w:rsidR="00D25AC3" w:rsidRDefault="00D25AC3" w:rsidP="00D2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DF6E3F">
        <w:t>Prefiled</w:t>
      </w:r>
    </w:p>
    <w:p w:rsidR="00D25AC3" w:rsidRDefault="00D25AC3" w:rsidP="00D2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12/9/2009</w:t>
      </w:r>
      <w:r>
        <w:tab/>
        <w:t>Senate</w:t>
      </w:r>
      <w:r>
        <w:tab/>
      </w:r>
      <w:r w:rsidRPr="00DF6E3F">
        <w:t xml:space="preserve">Referred to Committee on </w:t>
      </w:r>
      <w:r w:rsidRPr="00DF6E3F">
        <w:rPr>
          <w:b/>
        </w:rPr>
        <w:t>Judiciary</w:t>
      </w:r>
    </w:p>
    <w:p w:rsidR="00D25AC3" w:rsidRDefault="00D25AC3" w:rsidP="00D2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F6E3F">
        <w:t xml:space="preserve">Introduced and read first time </w:t>
      </w:r>
      <w:hyperlink r:id="rId6" w:history="1">
        <w:r w:rsidRPr="00A72D47">
          <w:rPr>
            <w:rStyle w:val="Hyperlink"/>
          </w:rPr>
          <w:t>SJ</w:t>
        </w:r>
      </w:hyperlink>
      <w:r>
        <w:noBreakHyphen/>
      </w:r>
      <w:r w:rsidRPr="00DF6E3F">
        <w:t>37</w:t>
      </w:r>
    </w:p>
    <w:p w:rsidR="00D25AC3" w:rsidRDefault="00D25AC3" w:rsidP="00D2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F6E3F">
        <w:t xml:space="preserve">Referred to Committee on </w:t>
      </w:r>
      <w:r w:rsidRPr="00DF6E3F">
        <w:rPr>
          <w:b/>
        </w:rPr>
        <w:t>Judiciary</w:t>
      </w:r>
      <w:r w:rsidRPr="00DF6E3F">
        <w:t xml:space="preserve"> </w:t>
      </w:r>
      <w:hyperlink r:id="rId7" w:history="1">
        <w:r w:rsidRPr="00A72D47">
          <w:rPr>
            <w:rStyle w:val="Hyperlink"/>
          </w:rPr>
          <w:t>SJ</w:t>
        </w:r>
      </w:hyperlink>
      <w:r>
        <w:noBreakHyphen/>
      </w:r>
      <w:r w:rsidRPr="00DF6E3F">
        <w:t>37</w:t>
      </w:r>
    </w:p>
    <w:p w:rsidR="00D25AC3" w:rsidRDefault="00D25AC3" w:rsidP="00D2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1/12/2010</w:t>
      </w:r>
      <w:r>
        <w:tab/>
        <w:t>Senate</w:t>
      </w:r>
      <w:r>
        <w:tab/>
      </w:r>
      <w:r w:rsidRPr="00DF6E3F">
        <w:t>Referred to Subcommittee: Knotts (ch), Massey, Coleman</w:t>
      </w:r>
    </w:p>
    <w:p w:rsidR="00D25AC3" w:rsidRDefault="00D25AC3" w:rsidP="00D25AC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30E0" w:rsidRPr="006930E0" w:rsidRDefault="006930E0" w:rsidP="006930E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930E0" w:rsidRDefault="006930E0" w:rsidP="006930E0">
      <w:pPr>
        <w:widowControl w:val="0"/>
      </w:pPr>
      <w:r w:rsidRPr="006930E0">
        <w:rPr>
          <w:b/>
        </w:rPr>
        <w:t>VERSIONS OF THIS BILL</w:t>
      </w:r>
    </w:p>
    <w:p w:rsidR="006930E0" w:rsidRDefault="006930E0" w:rsidP="006930E0">
      <w:pPr>
        <w:widowControl w:val="0"/>
      </w:pPr>
    </w:p>
    <w:p w:rsidR="006930E0" w:rsidRDefault="00387995" w:rsidP="006930E0">
      <w:pPr>
        <w:widowControl w:val="0"/>
      </w:pPr>
      <w:hyperlink r:id="rId8" w:history="1">
        <w:r w:rsidR="006930E0">
          <w:rPr>
            <w:rStyle w:val="Hyperlink"/>
          </w:rPr>
          <w:t>12/9/2009</w:t>
        </w:r>
      </w:hyperlink>
    </w:p>
    <w:p w:rsidR="006930E0" w:rsidRDefault="006930E0" w:rsidP="006930E0"/>
    <w:p w:rsidR="006930E0" w:rsidRDefault="006930E0" w:rsidP="006930E0">
      <w:pPr>
        <w:sectPr w:rsidR="006930E0" w:rsidSect="006930E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866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87A4C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F519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56-3-1910 OF THE 1976 CODE, </w:t>
      </w:r>
      <w:r w:rsidR="004F17BE">
        <w:rPr>
          <w:rFonts w:eastAsia="Times New Roman"/>
        </w:rPr>
        <w:t xml:space="preserve">AS AMENDED, </w:t>
      </w:r>
      <w:r>
        <w:rPr>
          <w:rFonts w:eastAsia="Times New Roman"/>
        </w:rPr>
        <w:t xml:space="preserve">RELATING TO LICENSE PLATES FOR HANDICAPPED PERSONS, TO PROVIDE SUMMARY COURT WITH JURISDICTION OVER OFFENSES IN VIOLATION </w:t>
      </w:r>
      <w:r w:rsidR="00A43CC6">
        <w:rPr>
          <w:rFonts w:eastAsia="Times New Roman"/>
        </w:rPr>
        <w:t xml:space="preserve">OF THIS </w:t>
      </w:r>
      <w:r>
        <w:rPr>
          <w:rFonts w:eastAsia="Times New Roman"/>
        </w:rPr>
        <w:t xml:space="preserve">SECTION; TO AMEND SECTION 56-3-1960, </w:t>
      </w:r>
      <w:r w:rsidR="004F17BE">
        <w:rPr>
          <w:rFonts w:eastAsia="Times New Roman"/>
        </w:rPr>
        <w:t xml:space="preserve">AS AMENDED, </w:t>
      </w:r>
      <w:r>
        <w:rPr>
          <w:rFonts w:eastAsia="Times New Roman"/>
        </w:rPr>
        <w:t xml:space="preserve">RELATING TO TEMPORARY AND PERMANENT PARKING PLACARDS, TO PROVIDE SUMMARY COURT WITH JURISDICTION OVER OFFENSES IN VIOLATION </w:t>
      </w:r>
      <w:r w:rsidR="00A43CC6">
        <w:rPr>
          <w:rFonts w:eastAsia="Times New Roman"/>
        </w:rPr>
        <w:t xml:space="preserve">OF THIS </w:t>
      </w:r>
      <w:r>
        <w:rPr>
          <w:rFonts w:eastAsia="Times New Roman"/>
        </w:rPr>
        <w:t xml:space="preserve">SECTION; AND TO AMEND SECTION 56-3-1970, </w:t>
      </w:r>
      <w:r w:rsidR="004F17BE">
        <w:rPr>
          <w:rFonts w:eastAsia="Times New Roman"/>
        </w:rPr>
        <w:t xml:space="preserve">AS AMENDED, </w:t>
      </w:r>
      <w:r>
        <w:rPr>
          <w:rFonts w:eastAsia="Times New Roman"/>
        </w:rPr>
        <w:t>RELATING TO PARKING PLACES DESIGNATED FOR HANDICAPPED PERSONS, TO PROVIDE SUMMARY COURT WITH JURISDICT</w:t>
      </w:r>
      <w:r w:rsidR="00A43CC6">
        <w:rPr>
          <w:rFonts w:eastAsia="Times New Roman"/>
        </w:rPr>
        <w:t xml:space="preserve">ION OVER OFFENSES IN VIOLATION OF THIS </w:t>
      </w:r>
      <w:r>
        <w:rPr>
          <w:rFonts w:eastAsia="Times New Roman"/>
        </w:rPr>
        <w:t>SECTION.</w:t>
      </w:r>
    </w:p>
    <w:p w:rsidR="00487A4C" w:rsidRDefault="00487A4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SECTION</w:t>
      </w:r>
      <w:r w:rsidRPr="00387B92">
        <w:rPr>
          <w:color w:val="000000" w:themeColor="text1"/>
          <w:u w:color="000000" w:themeColor="text1"/>
        </w:rPr>
        <w:tab/>
        <w:t>1.</w:t>
      </w:r>
      <w:r w:rsidRPr="00387B92">
        <w:rPr>
          <w:color w:val="000000" w:themeColor="text1"/>
          <w:u w:color="000000" w:themeColor="text1"/>
        </w:rPr>
        <w:tab/>
        <w:t>Section 56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1910 of the 1976 Code, as last amended by Act 24 of 2009, is further amended by adding: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ab/>
        <w:t>“(K)</w:t>
      </w:r>
      <w:r w:rsidRPr="00387B92">
        <w:rPr>
          <w:color w:val="000000" w:themeColor="text1"/>
          <w:u w:color="000000" w:themeColor="text1"/>
        </w:rPr>
        <w:tab/>
        <w:t>Notwithstanding the provisions of Sections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540, 22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545, and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550, an offense punishable under this section may be tried in summary court.”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SECTION</w:t>
      </w:r>
      <w:r w:rsidRPr="00387B92">
        <w:rPr>
          <w:color w:val="000000" w:themeColor="text1"/>
          <w:u w:color="000000" w:themeColor="text1"/>
        </w:rPr>
        <w:tab/>
        <w:t>2.</w:t>
      </w:r>
      <w:r w:rsidRPr="00387B92">
        <w:rPr>
          <w:color w:val="000000" w:themeColor="text1"/>
          <w:u w:color="000000" w:themeColor="text1"/>
        </w:rPr>
        <w:tab/>
        <w:t>Section 56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1960 of the 1976 Code, as last amended by Act 24 of 2009, is further amended by adding: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ab/>
        <w:t>“(L)</w:t>
      </w:r>
      <w:r w:rsidRPr="00387B92">
        <w:rPr>
          <w:color w:val="000000" w:themeColor="text1"/>
          <w:u w:color="000000" w:themeColor="text1"/>
        </w:rPr>
        <w:tab/>
        <w:t>Notwithstanding the provisions of Sections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540, 22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545, and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550, an offense punishable under this section may be tried in summary court.”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lastRenderedPageBreak/>
        <w:t>SECTION</w:t>
      </w:r>
      <w:r w:rsidRPr="00387B92">
        <w:rPr>
          <w:color w:val="000000" w:themeColor="text1"/>
          <w:u w:color="000000" w:themeColor="text1"/>
        </w:rPr>
        <w:tab/>
        <w:t>3.</w:t>
      </w:r>
      <w:r w:rsidRPr="00387B92">
        <w:rPr>
          <w:color w:val="000000" w:themeColor="text1"/>
          <w:u w:color="000000" w:themeColor="text1"/>
        </w:rPr>
        <w:tab/>
        <w:t>Section 56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1970 of the 1976 Code, as last amended by Act 24 of 2009, is further amended by adding: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ab/>
        <w:t>“(D)</w:t>
      </w:r>
      <w:r w:rsidRPr="00387B92">
        <w:rPr>
          <w:color w:val="000000" w:themeColor="text1"/>
          <w:u w:color="000000" w:themeColor="text1"/>
        </w:rPr>
        <w:tab/>
        <w:t>Notwithstanding the provisions of Sections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540, 22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545, and 22</w:t>
      </w:r>
      <w:r w:rsidRPr="00387B92">
        <w:rPr>
          <w:color w:val="000000" w:themeColor="text1"/>
          <w:u w:color="000000" w:themeColor="text1"/>
        </w:rPr>
        <w:noBreakHyphen/>
        <w:t>3</w:t>
      </w:r>
      <w:r w:rsidRPr="00387B92">
        <w:rPr>
          <w:color w:val="000000" w:themeColor="text1"/>
          <w:u w:color="000000" w:themeColor="text1"/>
        </w:rPr>
        <w:noBreakHyphen/>
        <w:t>550, an offense punishable under this section may be tried in summary court.”</w:t>
      </w: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7F59C2" w:rsidRPr="00387B92" w:rsidRDefault="007F59C2" w:rsidP="007F59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87B92">
        <w:rPr>
          <w:color w:val="000000" w:themeColor="text1"/>
          <w:u w:color="000000" w:themeColor="text1"/>
        </w:rPr>
        <w:t>SECTION</w:t>
      </w:r>
      <w:r w:rsidRPr="00387B92">
        <w:rPr>
          <w:color w:val="000000" w:themeColor="text1"/>
          <w:u w:color="000000" w:themeColor="text1"/>
        </w:rPr>
        <w:tab/>
        <w:t>4.</w:t>
      </w:r>
      <w:r w:rsidRPr="00387B92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E8662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E86625" w:rsidRDefault="00E86625" w:rsidP="006930E0">
      <w:pPr>
        <w:suppressAutoHyphens/>
        <w:jc w:val="both"/>
        <w:rPr>
          <w:rFonts w:eastAsia="Times New Roman"/>
        </w:rPr>
      </w:pPr>
    </w:p>
    <w:sectPr w:rsidR="00E86625" w:rsidSect="006930E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02C4" w:rsidRDefault="00A702C4" w:rsidP="00522CE0">
      <w:r>
        <w:separator/>
      </w:r>
    </w:p>
  </w:endnote>
  <w:endnote w:type="continuationSeparator" w:id="0">
    <w:p w:rsidR="00A702C4" w:rsidRDefault="00A702C4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3DB222-6354-4FDA-81AC-F65366D2EA9F}"/>
    <w:embedBold r:id="rId2" w:fontKey="{6CDEB295-B71C-4138-B9BC-C233BE71F39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0CAF754-E7D6-4422-8050-8D8A2E210195}"/>
    <w:embedBold r:id="rId4" w:fontKey="{79F8CF32-EF26-46EE-B8CA-DD9F31D4AA1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13DF15B1-0B75-4DFA-9610-BF8AFB1C33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42344D04-17E8-4F64-B9DA-B35C8FD18C5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30E0" w:rsidRPr="00E86625" w:rsidRDefault="006930E0" w:rsidP="00E866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[966]</w:t>
    </w:r>
    <w:r>
      <w:tab/>
    </w:r>
    <w:r w:rsidR="00387995">
      <w:fldChar w:fldCharType="begin"/>
    </w:r>
    <w:r w:rsidR="00387995">
      <w:instrText xml:space="preserve"> PAGE  \* MERGEFORMAT </w:instrText>
    </w:r>
    <w:r w:rsidR="00387995">
      <w:fldChar w:fldCharType="separate"/>
    </w:r>
    <w:r w:rsidR="00387995">
      <w:rPr>
        <w:noProof/>
      </w:rPr>
      <w:t>1</w:t>
    </w:r>
    <w:r w:rsidR="0038799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02C4" w:rsidRDefault="00A702C4" w:rsidP="00522CE0">
      <w:r>
        <w:separator/>
      </w:r>
    </w:p>
  </w:footnote>
  <w:footnote w:type="continuationSeparator" w:id="0">
    <w:p w:rsidR="00A702C4" w:rsidRDefault="00A702C4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9SUMC.KMM.VAS"/>
    <w:docVar w:name="CoverAttorneyInitials" w:val="KMM"/>
    <w:docVar w:name="CoverAttorneyLastName" w:val="Moffitt"/>
    <w:docVar w:name="CoverBillType" w:val="b"/>
    <w:docVar w:name="CoverSenator" w:val="VAS"/>
    <w:docVar w:name="dvBillNumber" w:val="966"/>
    <w:docVar w:name="dvBillNumberPrefix" w:val="S. "/>
    <w:docVar w:name="dvOriginalBody" w:val="Senate"/>
    <w:docVar w:name="fulldraftpath" w:val="L:\S-RES\VAS\009SUMC.KMM.VAS.DOCX"/>
    <w:docVar w:name="NameofBody" w:val="S"/>
    <w:docVar w:name="vgroup2" w:val="S-RES"/>
  </w:docVars>
  <w:rsids>
    <w:rsidRoot w:val="002732BE"/>
    <w:rsid w:val="0002013A"/>
    <w:rsid w:val="00042AC1"/>
    <w:rsid w:val="00046516"/>
    <w:rsid w:val="00074146"/>
    <w:rsid w:val="0007601D"/>
    <w:rsid w:val="000B0720"/>
    <w:rsid w:val="000B5EAF"/>
    <w:rsid w:val="00170561"/>
    <w:rsid w:val="00186AC9"/>
    <w:rsid w:val="00192BDE"/>
    <w:rsid w:val="00197DF1"/>
    <w:rsid w:val="001B3DD9"/>
    <w:rsid w:val="001D3BAC"/>
    <w:rsid w:val="002175BD"/>
    <w:rsid w:val="00245C4E"/>
    <w:rsid w:val="002732BE"/>
    <w:rsid w:val="002C5896"/>
    <w:rsid w:val="002D3BED"/>
    <w:rsid w:val="00307C2B"/>
    <w:rsid w:val="00320811"/>
    <w:rsid w:val="00372B4E"/>
    <w:rsid w:val="00383247"/>
    <w:rsid w:val="00387995"/>
    <w:rsid w:val="003D6E2B"/>
    <w:rsid w:val="003E7597"/>
    <w:rsid w:val="00450668"/>
    <w:rsid w:val="0047631E"/>
    <w:rsid w:val="00487A4C"/>
    <w:rsid w:val="004952FA"/>
    <w:rsid w:val="004B6A22"/>
    <w:rsid w:val="004D7F37"/>
    <w:rsid w:val="004F17BE"/>
    <w:rsid w:val="00522CE0"/>
    <w:rsid w:val="00565148"/>
    <w:rsid w:val="0059159B"/>
    <w:rsid w:val="00593361"/>
    <w:rsid w:val="005A5017"/>
    <w:rsid w:val="005A648C"/>
    <w:rsid w:val="005F1745"/>
    <w:rsid w:val="006930E0"/>
    <w:rsid w:val="00694A1D"/>
    <w:rsid w:val="006A3CA4"/>
    <w:rsid w:val="006C74EA"/>
    <w:rsid w:val="006D0942"/>
    <w:rsid w:val="00720D40"/>
    <w:rsid w:val="007318D4"/>
    <w:rsid w:val="00765784"/>
    <w:rsid w:val="00772C08"/>
    <w:rsid w:val="007A4390"/>
    <w:rsid w:val="007C5D83"/>
    <w:rsid w:val="007E5CB7"/>
    <w:rsid w:val="007F59C2"/>
    <w:rsid w:val="008314D2"/>
    <w:rsid w:val="008426B0"/>
    <w:rsid w:val="008B2F42"/>
    <w:rsid w:val="008E185F"/>
    <w:rsid w:val="008F023B"/>
    <w:rsid w:val="008F7340"/>
    <w:rsid w:val="00904E16"/>
    <w:rsid w:val="009162B3"/>
    <w:rsid w:val="00927C62"/>
    <w:rsid w:val="00983951"/>
    <w:rsid w:val="00984124"/>
    <w:rsid w:val="00984640"/>
    <w:rsid w:val="00995C37"/>
    <w:rsid w:val="009C118A"/>
    <w:rsid w:val="009F5193"/>
    <w:rsid w:val="00A02011"/>
    <w:rsid w:val="00A4011E"/>
    <w:rsid w:val="00A43CC6"/>
    <w:rsid w:val="00A702C4"/>
    <w:rsid w:val="00A72D47"/>
    <w:rsid w:val="00A86015"/>
    <w:rsid w:val="00AA2E2F"/>
    <w:rsid w:val="00AB10ED"/>
    <w:rsid w:val="00AE59C8"/>
    <w:rsid w:val="00B10098"/>
    <w:rsid w:val="00B269AF"/>
    <w:rsid w:val="00B5790D"/>
    <w:rsid w:val="00B945C5"/>
    <w:rsid w:val="00BA20EA"/>
    <w:rsid w:val="00BB5AFC"/>
    <w:rsid w:val="00BC0A56"/>
    <w:rsid w:val="00BD7D82"/>
    <w:rsid w:val="00C04CBE"/>
    <w:rsid w:val="00C45366"/>
    <w:rsid w:val="00C52128"/>
    <w:rsid w:val="00C7036C"/>
    <w:rsid w:val="00C74052"/>
    <w:rsid w:val="00CB187A"/>
    <w:rsid w:val="00CC0EC7"/>
    <w:rsid w:val="00D1088B"/>
    <w:rsid w:val="00D156D2"/>
    <w:rsid w:val="00D25AC3"/>
    <w:rsid w:val="00D86943"/>
    <w:rsid w:val="00D910BD"/>
    <w:rsid w:val="00DA47B9"/>
    <w:rsid w:val="00E1429B"/>
    <w:rsid w:val="00E701D1"/>
    <w:rsid w:val="00E76AD9"/>
    <w:rsid w:val="00E86625"/>
    <w:rsid w:val="00E91E2F"/>
    <w:rsid w:val="00EA3546"/>
    <w:rsid w:val="00EB47AE"/>
    <w:rsid w:val="00EC34E1"/>
    <w:rsid w:val="00F0234A"/>
    <w:rsid w:val="00F23461"/>
    <w:rsid w:val="00F34531"/>
    <w:rsid w:val="00F52959"/>
    <w:rsid w:val="00F55884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23C8CC61-3825-434D-A5D5-8834D821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51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519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30E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09-10\966_20091209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0\01-12-10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0\01-12-10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335</Words>
  <Characters>1896</Characters>
  <Application>Microsoft Office Word</Application>
  <DocSecurity>0</DocSecurity>
  <Lines>83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966: Handicapped license plates - South Carolina Legislature Online</dc:title>
  <dc:subject/>
  <dc:creator>KenMoffitt</dc:creator>
  <cp:keywords/>
  <dc:description/>
  <cp:lastModifiedBy>N Cumfer</cp:lastModifiedBy>
  <cp:revision>11</cp:revision>
  <cp:lastPrinted>2009-11-19T19:17:00Z</cp:lastPrinted>
  <dcterms:created xsi:type="dcterms:W3CDTF">2009-12-09T20:27:00Z</dcterms:created>
  <dcterms:modified xsi:type="dcterms:W3CDTF">2014-11-24T15:09:00Z</dcterms:modified>
</cp:coreProperties>
</file>