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E23BBA">
        <w:rPr>
          <w:b/>
        </w:rPr>
        <w:t>South Carolina General Assembly</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E23BBA">
        <w:rPr>
          <w:b/>
        </w:rPr>
        <w:t>S.</w:t>
      </w:r>
      <w:r>
        <w:rPr>
          <w:b/>
        </w:rPr>
        <w:t xml:space="preserve"> </w:t>
      </w:r>
      <w:r w:rsidRPr="00E23BBA">
        <w:rPr>
          <w:b/>
        </w:rPr>
        <w:t>976</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23BBA">
        <w:rPr>
          <w:b/>
        </w:rPr>
        <w:t>STATUS INFORMATION</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E23BBA" w:rsidRDefault="0097290E"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Cleary and Rose</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l:\council\bills\dka\3779dw10.docx</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432322" w:rsidRDefault="00432322"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432322" w:rsidRDefault="00432322"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27, 2010</w:t>
      </w:r>
    </w:p>
    <w:p w:rsidR="00432322" w:rsidRDefault="00432322"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432322" w:rsidRDefault="00432322"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A554BA">
        <w:t>Powers of county government</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E23BBA" w:rsidP="00E23BBA">
      <w:pPr>
        <w:widowControl w:val="0"/>
        <w:tabs>
          <w:tab w:val="center" w:pos="590"/>
          <w:tab w:val="center" w:pos="1440"/>
          <w:tab w:val="left" w:pos="1872"/>
          <w:tab w:val="left" w:pos="9187"/>
        </w:tabs>
        <w:jc w:val="left"/>
      </w:pPr>
      <w:r w:rsidRPr="00E23BBA">
        <w:rPr>
          <w:b/>
        </w:rPr>
        <w:t>HISTORY OF LEGISLATIVE ACTIONS</w:t>
      </w:r>
    </w:p>
    <w:p w:rsidR="00E23BBA" w:rsidRDefault="00E23BBA" w:rsidP="00E23BBA">
      <w:pPr>
        <w:widowControl w:val="0"/>
        <w:tabs>
          <w:tab w:val="center" w:pos="590"/>
          <w:tab w:val="center" w:pos="1440"/>
          <w:tab w:val="left" w:pos="1872"/>
          <w:tab w:val="left" w:pos="9187"/>
        </w:tabs>
        <w:jc w:val="left"/>
      </w:pPr>
    </w:p>
    <w:p w:rsidR="00E23BBA" w:rsidRPr="00E23BBA" w:rsidRDefault="00E23BBA" w:rsidP="00E23BBA">
      <w:pPr>
        <w:widowControl w:val="0"/>
        <w:tabs>
          <w:tab w:val="center" w:pos="590"/>
          <w:tab w:val="center" w:pos="1440"/>
          <w:tab w:val="left" w:pos="1872"/>
          <w:tab w:val="left" w:pos="9187"/>
        </w:tabs>
        <w:jc w:val="left"/>
      </w:pPr>
      <w:r w:rsidRPr="00E23BBA">
        <w:rPr>
          <w:u w:val="single"/>
        </w:rPr>
        <w:tab/>
        <w:t>Date</w:t>
      </w:r>
      <w:r w:rsidRPr="00E23BBA">
        <w:rPr>
          <w:u w:val="single"/>
        </w:rPr>
        <w:tab/>
        <w:t>Body</w:t>
      </w:r>
      <w:r w:rsidRPr="00E23BBA">
        <w:rPr>
          <w:u w:val="single"/>
        </w:rPr>
        <w:tab/>
        <w:t>Action Description with journal page number</w:t>
      </w:r>
      <w:r w:rsidRPr="00E23BBA">
        <w:rPr>
          <w:u w:val="single"/>
        </w:rPr>
        <w:tab/>
      </w:r>
    </w:p>
    <w:p w:rsidR="00EF3CAD" w:rsidRDefault="00EF3CAD" w:rsidP="00EF3CAD">
      <w:pPr>
        <w:widowControl w:val="0"/>
        <w:tabs>
          <w:tab w:val="right" w:pos="1008"/>
          <w:tab w:val="left" w:pos="1152"/>
          <w:tab w:val="left" w:pos="1872"/>
          <w:tab w:val="left" w:pos="9187"/>
        </w:tabs>
        <w:ind w:left="2088" w:hanging="2088"/>
        <w:jc w:val="left"/>
      </w:pPr>
      <w:r>
        <w:tab/>
        <w:t>12/9/2009</w:t>
      </w:r>
      <w:r>
        <w:tab/>
        <w:t>Senate</w:t>
      </w:r>
      <w:r>
        <w:tab/>
      </w:r>
      <w:r w:rsidRPr="00AC7D29">
        <w:t>Prefiled</w:t>
      </w:r>
    </w:p>
    <w:p w:rsidR="00EF3CAD" w:rsidRDefault="00EF3CAD" w:rsidP="00EF3CAD">
      <w:pPr>
        <w:widowControl w:val="0"/>
        <w:tabs>
          <w:tab w:val="right" w:pos="1008"/>
          <w:tab w:val="left" w:pos="1152"/>
          <w:tab w:val="left" w:pos="1872"/>
          <w:tab w:val="left" w:pos="9187"/>
        </w:tabs>
        <w:ind w:left="2088" w:hanging="2088"/>
        <w:jc w:val="left"/>
      </w:pPr>
      <w:r>
        <w:tab/>
        <w:t>12/9/2009</w:t>
      </w:r>
      <w:r>
        <w:tab/>
        <w:t>Senate</w:t>
      </w:r>
      <w:r>
        <w:tab/>
      </w:r>
      <w:r w:rsidRPr="00AC7D29">
        <w:t xml:space="preserve">Referred to Committee on </w:t>
      </w:r>
      <w:r w:rsidRPr="00AC7D29">
        <w:rPr>
          <w:b/>
        </w:rPr>
        <w:t>Judiciary</w:t>
      </w:r>
    </w:p>
    <w:p w:rsidR="00EF3CAD" w:rsidRDefault="00EF3CAD" w:rsidP="00EF3CAD">
      <w:pPr>
        <w:widowControl w:val="0"/>
        <w:tabs>
          <w:tab w:val="right" w:pos="1008"/>
          <w:tab w:val="left" w:pos="1152"/>
          <w:tab w:val="left" w:pos="1872"/>
          <w:tab w:val="left" w:pos="9187"/>
        </w:tabs>
        <w:ind w:left="2088" w:hanging="2088"/>
        <w:jc w:val="left"/>
      </w:pPr>
      <w:r>
        <w:tab/>
        <w:t>1/12/2010</w:t>
      </w:r>
      <w:r>
        <w:tab/>
        <w:t>Senate</w:t>
      </w:r>
      <w:r>
        <w:tab/>
      </w:r>
      <w:r w:rsidRPr="00AC7D29">
        <w:t xml:space="preserve">Introduced and read first time </w:t>
      </w:r>
      <w:hyperlink r:id="rId7" w:history="1">
        <w:r w:rsidRPr="00E11133">
          <w:rPr>
            <w:rStyle w:val="Hyperlink"/>
          </w:rPr>
          <w:t>SJ</w:t>
        </w:r>
      </w:hyperlink>
      <w:r>
        <w:noBreakHyphen/>
      </w:r>
      <w:r w:rsidRPr="00AC7D29">
        <w:t>42</w:t>
      </w:r>
    </w:p>
    <w:p w:rsidR="00EF3CAD" w:rsidRDefault="00EF3CAD" w:rsidP="00EF3CAD">
      <w:pPr>
        <w:widowControl w:val="0"/>
        <w:tabs>
          <w:tab w:val="right" w:pos="1008"/>
          <w:tab w:val="left" w:pos="1152"/>
          <w:tab w:val="left" w:pos="1872"/>
          <w:tab w:val="left" w:pos="9187"/>
        </w:tabs>
        <w:ind w:left="2088" w:hanging="2088"/>
        <w:jc w:val="left"/>
      </w:pPr>
      <w:r>
        <w:tab/>
        <w:t>1/12/2010</w:t>
      </w:r>
      <w:r>
        <w:tab/>
        <w:t>Senate</w:t>
      </w:r>
      <w:r>
        <w:tab/>
      </w:r>
      <w:r w:rsidRPr="00AC7D29">
        <w:t xml:space="preserve">Referred to Committee on </w:t>
      </w:r>
      <w:r w:rsidRPr="00AC7D29">
        <w:rPr>
          <w:b/>
        </w:rPr>
        <w:t>Judiciary</w:t>
      </w:r>
      <w:r w:rsidRPr="00AC7D29">
        <w:t xml:space="preserve"> </w:t>
      </w:r>
      <w:hyperlink r:id="rId8" w:history="1">
        <w:r w:rsidRPr="00E11133">
          <w:rPr>
            <w:rStyle w:val="Hyperlink"/>
          </w:rPr>
          <w:t>SJ</w:t>
        </w:r>
      </w:hyperlink>
      <w:r>
        <w:noBreakHyphen/>
      </w:r>
      <w:r w:rsidRPr="00AC7D29">
        <w:t>42</w:t>
      </w:r>
    </w:p>
    <w:p w:rsidR="00EF3CAD" w:rsidRDefault="00EF3CAD" w:rsidP="00EF3CAD">
      <w:pPr>
        <w:widowControl w:val="0"/>
        <w:tabs>
          <w:tab w:val="right" w:pos="1008"/>
          <w:tab w:val="left" w:pos="1152"/>
          <w:tab w:val="left" w:pos="1872"/>
          <w:tab w:val="left" w:pos="9187"/>
        </w:tabs>
        <w:ind w:left="2088" w:hanging="2088"/>
        <w:jc w:val="left"/>
      </w:pPr>
      <w:r>
        <w:tab/>
        <w:t>1/12/2010</w:t>
      </w:r>
      <w:r>
        <w:tab/>
        <w:t>Senate</w:t>
      </w:r>
      <w:r>
        <w:tab/>
      </w:r>
      <w:r w:rsidRPr="00AC7D29">
        <w:t>Referred to Subcommittee: Cleary (ch), Ford, S.Martin</w:t>
      </w:r>
    </w:p>
    <w:p w:rsidR="00EF3CAD" w:rsidRDefault="00EF3CAD" w:rsidP="00EF3CAD">
      <w:pPr>
        <w:widowControl w:val="0"/>
        <w:tabs>
          <w:tab w:val="right" w:pos="1008"/>
          <w:tab w:val="left" w:pos="1152"/>
          <w:tab w:val="left" w:pos="1872"/>
          <w:tab w:val="left" w:pos="9187"/>
        </w:tabs>
        <w:ind w:left="2088" w:hanging="2088"/>
        <w:jc w:val="left"/>
      </w:pPr>
      <w:r>
        <w:tab/>
        <w:t>2/3/2010</w:t>
      </w:r>
      <w:r>
        <w:tab/>
        <w:t>Senate</w:t>
      </w:r>
      <w:r>
        <w:tab/>
      </w:r>
      <w:r w:rsidRPr="00AC7D29">
        <w:t xml:space="preserve">Committee report: Favorable </w:t>
      </w:r>
      <w:r w:rsidRPr="00AC7D29">
        <w:rPr>
          <w:b/>
        </w:rPr>
        <w:t>Judiciary</w:t>
      </w:r>
      <w:r w:rsidRPr="00AC7D29">
        <w:t xml:space="preserve"> </w:t>
      </w:r>
      <w:hyperlink r:id="rId9" w:history="1">
        <w:r w:rsidRPr="00E11133">
          <w:rPr>
            <w:rStyle w:val="Hyperlink"/>
          </w:rPr>
          <w:t>SJ</w:t>
        </w:r>
      </w:hyperlink>
      <w:r>
        <w:noBreakHyphen/>
      </w:r>
      <w:r w:rsidRPr="00AC7D29">
        <w:t>32</w:t>
      </w:r>
    </w:p>
    <w:p w:rsidR="00EF3CAD" w:rsidRDefault="00EF3CAD" w:rsidP="00EF3CAD">
      <w:pPr>
        <w:widowControl w:val="0"/>
        <w:tabs>
          <w:tab w:val="right" w:pos="1008"/>
          <w:tab w:val="left" w:pos="1152"/>
          <w:tab w:val="left" w:pos="1872"/>
          <w:tab w:val="left" w:pos="9187"/>
        </w:tabs>
        <w:ind w:left="2088" w:hanging="2088"/>
        <w:jc w:val="left"/>
      </w:pPr>
      <w:r>
        <w:tab/>
        <w:t>2/4/2010</w:t>
      </w:r>
      <w:r>
        <w:tab/>
      </w:r>
      <w:r>
        <w:tab/>
      </w:r>
      <w:r w:rsidRPr="00AC7D29">
        <w:t>Scrivener's error corrected</w:t>
      </w:r>
    </w:p>
    <w:p w:rsidR="00EF3CAD" w:rsidRDefault="00EF3CAD" w:rsidP="00EF3CAD">
      <w:pPr>
        <w:widowControl w:val="0"/>
        <w:tabs>
          <w:tab w:val="right" w:pos="1008"/>
          <w:tab w:val="left" w:pos="1152"/>
          <w:tab w:val="left" w:pos="1872"/>
          <w:tab w:val="left" w:pos="9187"/>
        </w:tabs>
        <w:ind w:left="2088" w:hanging="2088"/>
        <w:jc w:val="left"/>
      </w:pPr>
      <w:r>
        <w:tab/>
        <w:t>4/27/2010</w:t>
      </w:r>
      <w:r>
        <w:tab/>
        <w:t>Senate</w:t>
      </w:r>
      <w:r>
        <w:tab/>
      </w:r>
      <w:r w:rsidRPr="00AC7D29">
        <w:t xml:space="preserve">Amended </w:t>
      </w:r>
      <w:hyperlink r:id="rId10" w:history="1">
        <w:r w:rsidRPr="00E11133">
          <w:rPr>
            <w:rStyle w:val="Hyperlink"/>
          </w:rPr>
          <w:t>SJ</w:t>
        </w:r>
      </w:hyperlink>
      <w:r>
        <w:noBreakHyphen/>
      </w:r>
      <w:r w:rsidRPr="00AC7D29">
        <w:t>59</w:t>
      </w:r>
    </w:p>
    <w:p w:rsidR="00EF3CAD" w:rsidRDefault="00EF3CAD" w:rsidP="00EF3CAD">
      <w:pPr>
        <w:widowControl w:val="0"/>
        <w:tabs>
          <w:tab w:val="right" w:pos="1008"/>
          <w:tab w:val="left" w:pos="1152"/>
          <w:tab w:val="left" w:pos="1872"/>
          <w:tab w:val="left" w:pos="9187"/>
        </w:tabs>
        <w:ind w:left="2088" w:hanging="2088"/>
        <w:jc w:val="left"/>
      </w:pPr>
      <w:r>
        <w:tab/>
        <w:t>4/27/2010</w:t>
      </w:r>
      <w:r>
        <w:tab/>
        <w:t>Senate</w:t>
      </w:r>
      <w:r>
        <w:tab/>
      </w:r>
      <w:r w:rsidRPr="00AC7D29">
        <w:t xml:space="preserve">Read second time </w:t>
      </w:r>
      <w:hyperlink r:id="rId11" w:history="1">
        <w:r w:rsidRPr="00E11133">
          <w:rPr>
            <w:rStyle w:val="Hyperlink"/>
          </w:rPr>
          <w:t>SJ</w:t>
        </w:r>
      </w:hyperlink>
      <w:r>
        <w:noBreakHyphen/>
      </w:r>
      <w:r w:rsidRPr="00AC7D29">
        <w:t>59</w:t>
      </w:r>
    </w:p>
    <w:p w:rsidR="00EF3CAD" w:rsidRDefault="00EF3CAD" w:rsidP="00EF3CAD">
      <w:pPr>
        <w:widowControl w:val="0"/>
        <w:tabs>
          <w:tab w:val="right" w:pos="1008"/>
          <w:tab w:val="left" w:pos="1152"/>
          <w:tab w:val="left" w:pos="1872"/>
          <w:tab w:val="left" w:pos="9187"/>
        </w:tabs>
        <w:ind w:left="2088" w:hanging="2088"/>
        <w:jc w:val="left"/>
      </w:pPr>
    </w:p>
    <w:p w:rsidR="00E23BBA" w:rsidRPr="00E23BBA" w:rsidRDefault="00E23BBA" w:rsidP="00E23BBA">
      <w:pPr>
        <w:widowControl w:val="0"/>
        <w:tabs>
          <w:tab w:val="right" w:pos="1008"/>
          <w:tab w:val="left" w:pos="1152"/>
          <w:tab w:val="left" w:pos="1872"/>
          <w:tab w:val="left" w:pos="9187"/>
        </w:tabs>
        <w:ind w:left="2088" w:hanging="2088"/>
        <w:jc w:val="left"/>
      </w:pP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E23BBA">
        <w:rPr>
          <w:b/>
        </w:rPr>
        <w:t>VERSIONS OF THIS BILL</w:t>
      </w:r>
    </w:p>
    <w:p w:rsidR="00E23BBA" w:rsidRDefault="00E23BBA"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23BBA" w:rsidRDefault="00875026" w:rsidP="00E23BB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2" w:history="1">
        <w:r w:rsidR="00E23BBA">
          <w:rPr>
            <w:rStyle w:val="Hyperlink"/>
          </w:rPr>
          <w:t>12/9/2009</w:t>
        </w:r>
      </w:hyperlink>
    </w:p>
    <w:p w:rsidR="00182AEF" w:rsidRDefault="00875026" w:rsidP="00E2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3" w:history="1">
        <w:r w:rsidR="00182AEF" w:rsidRPr="00182AEF">
          <w:rPr>
            <w:rStyle w:val="Hyperlink"/>
          </w:rPr>
          <w:t>2/3/2010</w:t>
        </w:r>
      </w:hyperlink>
    </w:p>
    <w:p w:rsidR="00F852BC" w:rsidRDefault="00875026" w:rsidP="00E2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F852BC" w:rsidRPr="00F852BC">
          <w:rPr>
            <w:rStyle w:val="Hyperlink"/>
          </w:rPr>
          <w:t>2/4/2010</w:t>
        </w:r>
      </w:hyperlink>
    </w:p>
    <w:p w:rsidR="00950E0C" w:rsidRDefault="00875026" w:rsidP="00E2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950E0C" w:rsidRPr="00950E0C">
          <w:rPr>
            <w:rStyle w:val="Hyperlink"/>
          </w:rPr>
          <w:t>4/27/2010</w:t>
        </w:r>
      </w:hyperlink>
    </w:p>
    <w:p w:rsidR="00E23BBA" w:rsidRDefault="00E23BBA" w:rsidP="00E2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3BBA" w:rsidRDefault="00E23BBA" w:rsidP="00E23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23BBA" w:rsidSect="00E23BBA">
          <w:pgSz w:w="12240" w:h="15840" w:code="1"/>
          <w:pgMar w:top="1080" w:right="1440" w:bottom="1080" w:left="1440" w:header="720" w:footer="720" w:gutter="0"/>
          <w:cols w:space="720"/>
          <w:noEndnote/>
          <w:docGrid w:linePitch="360"/>
        </w:sectPr>
      </w:pPr>
    </w:p>
    <w:p w:rsidR="00950E0C" w:rsidRDefault="00950E0C" w:rsidP="00F0709D">
      <w:pPr>
        <w:pStyle w:val="BillDots0"/>
      </w:pPr>
      <w:r>
        <w:lastRenderedPageBreak/>
        <w:t>AMENDED</w:t>
      </w:r>
    </w:p>
    <w:p w:rsidR="00950E0C" w:rsidRDefault="00950E0C" w:rsidP="00F0709D">
      <w:pPr>
        <w:pStyle w:val="BillDots0"/>
      </w:pPr>
      <w:r>
        <w:t>April 27, 2010</w:t>
      </w:r>
    </w:p>
    <w:p w:rsidR="00950E0C" w:rsidRDefault="00950E0C" w:rsidP="00F0709D">
      <w:pPr>
        <w:pStyle w:val="BillDots0"/>
      </w:pPr>
    </w:p>
    <w:p w:rsidR="00950E0C" w:rsidRPr="005E4E00" w:rsidRDefault="00950E0C" w:rsidP="005E4E00">
      <w:pPr>
        <w:pStyle w:val="BillDots0"/>
        <w:tabs>
          <w:tab w:val="clear" w:pos="216"/>
          <w:tab w:val="clear" w:pos="432"/>
          <w:tab w:val="clear" w:pos="648"/>
          <w:tab w:val="clear" w:pos="864"/>
          <w:tab w:val="clear" w:pos="1080"/>
          <w:tab w:val="clear" w:pos="1296"/>
          <w:tab w:val="clear" w:pos="5904"/>
          <w:tab w:val="right" w:pos="5933"/>
        </w:tabs>
      </w:pPr>
      <w:r>
        <w:tab/>
      </w:r>
      <w:r>
        <w:rPr>
          <w:b/>
          <w:sz w:val="36"/>
        </w:rPr>
        <w:t>S. 976</w:t>
      </w:r>
    </w:p>
    <w:p w:rsidR="00950E0C" w:rsidRDefault="00950E0C" w:rsidP="00F0709D">
      <w:pPr>
        <w:pStyle w:val="BillDots0"/>
      </w:pPr>
    </w:p>
    <w:p w:rsidR="00950E0C" w:rsidRDefault="00950E0C" w:rsidP="005E4E00">
      <w:pPr>
        <w:pStyle w:val="BillDots0"/>
        <w:jc w:val="center"/>
      </w:pPr>
      <w:r>
        <w:t>Introduced by Senators Cleary and Rose</w:t>
      </w:r>
    </w:p>
    <w:p w:rsidR="00950E0C" w:rsidRDefault="00950E0C" w:rsidP="00F0709D">
      <w:pPr>
        <w:pStyle w:val="BillDots0"/>
      </w:pPr>
    </w:p>
    <w:p w:rsidR="00950E0C" w:rsidRDefault="00950E0C" w:rsidP="00D112E9">
      <w:pPr>
        <w:pStyle w:val="BillDots0"/>
        <w:tabs>
          <w:tab w:val="clear" w:pos="216"/>
          <w:tab w:val="clear" w:pos="432"/>
          <w:tab w:val="clear" w:pos="648"/>
          <w:tab w:val="clear" w:pos="864"/>
          <w:tab w:val="clear" w:pos="1080"/>
          <w:tab w:val="clear" w:pos="1296"/>
          <w:tab w:val="clear" w:pos="5904"/>
          <w:tab w:val="right" w:pos="5933"/>
        </w:tabs>
      </w:pPr>
      <w:r>
        <w:t>S. Printed 4/27/10--S.</w:t>
      </w:r>
      <w:r>
        <w:tab/>
      </w:r>
    </w:p>
    <w:p w:rsidR="00950E0C" w:rsidRDefault="00950E0C" w:rsidP="00F0709D">
      <w:pPr>
        <w:pStyle w:val="BillDots0"/>
      </w:pPr>
      <w:r>
        <w:t>Read the first time January 12, 2010.</w:t>
      </w:r>
    </w:p>
    <w:p w:rsidR="00950E0C" w:rsidRPr="005E4E00" w:rsidRDefault="00950E0C" w:rsidP="005E4E00">
      <w:pPr>
        <w:pStyle w:val="BillDots0"/>
        <w:jc w:val="center"/>
      </w:pPr>
      <w:r>
        <w:rPr>
          <w:u w:val="single"/>
        </w:rPr>
        <w:t>            </w:t>
      </w:r>
    </w:p>
    <w:p w:rsidR="00950E0C" w:rsidRDefault="00950E0C" w:rsidP="00F0709D">
      <w:pPr>
        <w:pStyle w:val="BillDots0"/>
      </w:pPr>
    </w:p>
    <w:p w:rsidR="00950E0C" w:rsidRPr="005E4E00" w:rsidRDefault="00950E0C" w:rsidP="005E4E00">
      <w:pPr>
        <w:pStyle w:val="BillDots0"/>
        <w:tabs>
          <w:tab w:val="clear" w:pos="216"/>
          <w:tab w:val="clear" w:pos="432"/>
          <w:tab w:val="clear" w:pos="648"/>
          <w:tab w:val="clear" w:pos="864"/>
          <w:tab w:val="clear" w:pos="1080"/>
          <w:tab w:val="clear" w:pos="1296"/>
          <w:tab w:val="clear" w:pos="5904"/>
          <w:tab w:val="left" w:pos="3024"/>
        </w:tabs>
      </w:pPr>
    </w:p>
    <w:p w:rsidR="00950E0C" w:rsidRDefault="00950E0C" w:rsidP="00F0709D">
      <w:pPr>
        <w:pStyle w:val="BillDots0"/>
      </w:pPr>
    </w:p>
    <w:p w:rsidR="00950E0C" w:rsidRDefault="00950E0C" w:rsidP="00F0709D">
      <w:pPr>
        <w:pStyle w:val="BillDots0"/>
        <w:sectPr w:rsidR="00950E0C" w:rsidSect="005E4E0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50E0C" w:rsidRDefault="00950E0C" w:rsidP="00F0709D">
      <w:pPr>
        <w:pStyle w:val="BillDots0"/>
      </w:pPr>
    </w:p>
    <w:p w:rsidR="00950E0C" w:rsidRDefault="00950E0C" w:rsidP="00F0709D">
      <w:pPr>
        <w:pStyle w:val="Numbersforbill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F07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Pr="00325348" w:rsidRDefault="00950E0C" w:rsidP="00DE6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BILL</w:t>
      </w: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noBreakHyphen/>
        <w:t>9</w:t>
      </w:r>
      <w:r>
        <w:noBreakHyphen/>
        <w:t xml:space="preserve">30, AS AMENDED, CODE OF LAWS OF SOUTH CAROLINA, 1976, RELATING TO POWERS OF A COUNTY GOVERNMENT, SO AS TO AUTHORIZE THE GOVERNING BODY OF A COUNTY TO ADOPT BY ORDINANCE THE REQUIREMENT THAT A PROPERTY OWNER SHALL KEEP A LOT OR OTHER PROPERTY CLEAN AND FREE OF RUBBISH SO AS NOT TO CONSTITUTE A PUBLIC NUISANCE AND PROVIDE A PROCEDURE FOR ENFORCEMENT OF THE ORDINANCE. </w:t>
      </w: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9</w:t>
      </w:r>
      <w:r>
        <w:noBreakHyphen/>
        <w:t>30 of the 1976 Code, as last amended by Act 113 of 1999, is further amended by adding at the end:</w:t>
      </w:r>
    </w:p>
    <w:p w:rsidR="00950E0C" w:rsidRDefault="00950E0C"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t>to provide by ordinance that the owner of a lot or property in the county shall keep that lot or property clean and free of rubbish, debris, and other unhealthy and unsightly material or conditions that constitute a public nuisance.</w:t>
      </w:r>
    </w:p>
    <w:p w:rsidR="00950E0C" w:rsidRDefault="00950E0C" w:rsidP="00885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to provide by ordinance for notification to the owner of conditions needing correction, require that the owner take action as necessary to correct the conditions, provide the terms and conditions under which an employee of the county or a person employed for that purpose may go upon the property to correct the conditions, and provide that not more than the actual cost of the lot or property clean up becomes a lien upon the real estate and is collectable as a county tax.”</w:t>
      </w: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E0C" w:rsidRDefault="00950E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0E0C" w:rsidRDefault="00950E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6CB0" w:rsidRDefault="00DE6CB0" w:rsidP="00950E0C">
      <w:pPr>
        <w:pStyle w:val="BillDots0"/>
      </w:pPr>
    </w:p>
    <w:sectPr w:rsidR="00DE6CB0" w:rsidSect="005E4E0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679" w:rsidRDefault="00084679" w:rsidP="009F0C77">
      <w:r>
        <w:separator/>
      </w:r>
    </w:p>
  </w:endnote>
  <w:endnote w:type="continuationSeparator" w:id="0">
    <w:p w:rsidR="00084679" w:rsidRDefault="00084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E16FED-5538-4B6B-AA37-D607BF4EB759}"/>
    <w:embedBold r:id="rId2" w:fontKey="{738BD6CC-95C4-4DFC-ACF9-9B7A48AC3A1B}"/>
  </w:font>
  <w:font w:name="Calibri">
    <w:panose1 w:val="020F0502020204030204"/>
    <w:charset w:val="00"/>
    <w:family w:val="swiss"/>
    <w:pitch w:val="variable"/>
    <w:sig w:usb0="E10002FF" w:usb1="4000ACFF" w:usb2="00000009" w:usb3="00000000" w:csb0="0000019F" w:csb1="00000000"/>
    <w:embedRegular r:id="rId3" w:fontKey="{6F6B3E05-FF50-4BC0-B3B0-694F1C49629A}"/>
  </w:font>
  <w:font w:name="Cambria">
    <w:panose1 w:val="02040503050406030204"/>
    <w:charset w:val="00"/>
    <w:family w:val="roman"/>
    <w:pitch w:val="variable"/>
    <w:sig w:usb0="E00002FF" w:usb1="400004FF" w:usb2="00000000" w:usb3="00000000" w:csb0="0000019F" w:csb1="00000000"/>
    <w:embedRegular r:id="rId4" w:fontKey="{791E03C1-D606-4393-862A-2D438F267B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E0C" w:rsidRPr="00DE6CB0" w:rsidRDefault="00950E0C" w:rsidP="00DE6CB0">
    <w:pPr>
      <w:pStyle w:val="Footer"/>
      <w:tabs>
        <w:tab w:val="clear" w:pos="4680"/>
        <w:tab w:val="clear" w:pos="9360"/>
        <w:tab w:val="center" w:pos="2995"/>
      </w:tabs>
      <w:spacing w:before="120"/>
    </w:pPr>
    <w:r>
      <w:t>[976-</w:t>
    </w:r>
    <w:r w:rsidR="00875026">
      <w:fldChar w:fldCharType="begin"/>
    </w:r>
    <w:r w:rsidR="00875026">
      <w:instrText xml:space="preserve"> PAGE  \* MERGEFORMAT </w:instrText>
    </w:r>
    <w:r w:rsidR="00875026">
      <w:fldChar w:fldCharType="separate"/>
    </w:r>
    <w:r w:rsidR="00875026">
      <w:rPr>
        <w:noProof/>
      </w:rPr>
      <w:t>1</w:t>
    </w:r>
    <w:r w:rsidR="0087502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E00" w:rsidRPr="00DE6CB0" w:rsidRDefault="00950E0C" w:rsidP="00DE6CB0">
    <w:pPr>
      <w:pStyle w:val="Footer"/>
      <w:tabs>
        <w:tab w:val="clear" w:pos="4680"/>
        <w:tab w:val="clear" w:pos="9360"/>
        <w:tab w:val="center" w:pos="2995"/>
      </w:tabs>
      <w:spacing w:before="120"/>
    </w:pPr>
    <w:r>
      <w:t>[976]</w:t>
    </w:r>
    <w:r>
      <w:tab/>
    </w:r>
    <w:r w:rsidR="00AB0104">
      <w:fldChar w:fldCharType="begin"/>
    </w:r>
    <w:r>
      <w:instrText xml:space="preserve"> PAGE  \* MERGEFORMAT </w:instrText>
    </w:r>
    <w:r w:rsidR="00AB0104">
      <w:fldChar w:fldCharType="separate"/>
    </w:r>
    <w:r>
      <w:rPr>
        <w:noProof/>
      </w:rPr>
      <w:t>2</w:t>
    </w:r>
    <w:r w:rsidR="00AB010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679" w:rsidRDefault="00084679" w:rsidP="009F0C77">
      <w:r>
        <w:separator/>
      </w:r>
    </w:p>
  </w:footnote>
  <w:footnote w:type="continuationSeparator" w:id="0">
    <w:p w:rsidR="00084679" w:rsidRDefault="00084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79DW10"/>
    <w:docVar w:name="CoverBillType" w:val="b"/>
    <w:docVar w:name="docpath" w:val="L:\Council\bills\DKA\3779DW10.DOCX"/>
    <w:docVar w:name="dvBillNumber" w:val="976"/>
    <w:docVar w:name="dvBillNumberPrefix" w:val="S. "/>
    <w:docVar w:name="dvOriginalBody" w:val="Senate"/>
    <w:docVar w:name="dvSteno" w:val="DKA"/>
    <w:docVar w:name="NameofBody" w:val="s"/>
    <w:docVar w:name="vgroup2" w:val="Council"/>
  </w:docVars>
  <w:rsids>
    <w:rsidRoot w:val="003078F6"/>
    <w:rsid w:val="00026C9A"/>
    <w:rsid w:val="00084679"/>
    <w:rsid w:val="000965A1"/>
    <w:rsid w:val="000E1785"/>
    <w:rsid w:val="001023A4"/>
    <w:rsid w:val="0010776B"/>
    <w:rsid w:val="00133E66"/>
    <w:rsid w:val="00134ACF"/>
    <w:rsid w:val="00144E15"/>
    <w:rsid w:val="00182AEF"/>
    <w:rsid w:val="001A4A62"/>
    <w:rsid w:val="001A681E"/>
    <w:rsid w:val="001D08F2"/>
    <w:rsid w:val="002037CA"/>
    <w:rsid w:val="002047A2"/>
    <w:rsid w:val="002321B6"/>
    <w:rsid w:val="0023696B"/>
    <w:rsid w:val="00250967"/>
    <w:rsid w:val="00255D33"/>
    <w:rsid w:val="002759C5"/>
    <w:rsid w:val="00277DEE"/>
    <w:rsid w:val="00280D88"/>
    <w:rsid w:val="00294ABE"/>
    <w:rsid w:val="002A3EB4"/>
    <w:rsid w:val="002B6DD1"/>
    <w:rsid w:val="002D52A8"/>
    <w:rsid w:val="002E5B4E"/>
    <w:rsid w:val="003078F6"/>
    <w:rsid w:val="00325348"/>
    <w:rsid w:val="00344E9F"/>
    <w:rsid w:val="00393688"/>
    <w:rsid w:val="003D411E"/>
    <w:rsid w:val="003E3C1E"/>
    <w:rsid w:val="003E6148"/>
    <w:rsid w:val="003F37BF"/>
    <w:rsid w:val="00400EAA"/>
    <w:rsid w:val="00411936"/>
    <w:rsid w:val="0041760A"/>
    <w:rsid w:val="00432322"/>
    <w:rsid w:val="004809EE"/>
    <w:rsid w:val="004A566D"/>
    <w:rsid w:val="004F24FC"/>
    <w:rsid w:val="00511EE9"/>
    <w:rsid w:val="00521E00"/>
    <w:rsid w:val="00577C6C"/>
    <w:rsid w:val="0058501B"/>
    <w:rsid w:val="005A415B"/>
    <w:rsid w:val="006215AA"/>
    <w:rsid w:val="006340D9"/>
    <w:rsid w:val="00643B8E"/>
    <w:rsid w:val="00665EBC"/>
    <w:rsid w:val="00687BCD"/>
    <w:rsid w:val="0069470D"/>
    <w:rsid w:val="0069583E"/>
    <w:rsid w:val="006A476C"/>
    <w:rsid w:val="006C6A93"/>
    <w:rsid w:val="006E02F9"/>
    <w:rsid w:val="00745A1B"/>
    <w:rsid w:val="00753C04"/>
    <w:rsid w:val="00756946"/>
    <w:rsid w:val="00757F80"/>
    <w:rsid w:val="00771EEC"/>
    <w:rsid w:val="00786819"/>
    <w:rsid w:val="007A325A"/>
    <w:rsid w:val="007F1523"/>
    <w:rsid w:val="007F448F"/>
    <w:rsid w:val="007F49CA"/>
    <w:rsid w:val="007F509E"/>
    <w:rsid w:val="007F5799"/>
    <w:rsid w:val="007F6947"/>
    <w:rsid w:val="00822818"/>
    <w:rsid w:val="00837F8B"/>
    <w:rsid w:val="00872729"/>
    <w:rsid w:val="00875026"/>
    <w:rsid w:val="00885A13"/>
    <w:rsid w:val="0089663E"/>
    <w:rsid w:val="008F2A96"/>
    <w:rsid w:val="008F4429"/>
    <w:rsid w:val="009352BB"/>
    <w:rsid w:val="00936834"/>
    <w:rsid w:val="00950E0C"/>
    <w:rsid w:val="0097290E"/>
    <w:rsid w:val="00990668"/>
    <w:rsid w:val="009A6126"/>
    <w:rsid w:val="009F0C77"/>
    <w:rsid w:val="009F4DD1"/>
    <w:rsid w:val="00A01BD1"/>
    <w:rsid w:val="00A554BA"/>
    <w:rsid w:val="00A64E80"/>
    <w:rsid w:val="00A741D9"/>
    <w:rsid w:val="00A9741D"/>
    <w:rsid w:val="00AB0104"/>
    <w:rsid w:val="00AD4B17"/>
    <w:rsid w:val="00B017A5"/>
    <w:rsid w:val="00B26FA6"/>
    <w:rsid w:val="00B55AC3"/>
    <w:rsid w:val="00B741CB"/>
    <w:rsid w:val="00B934F3"/>
    <w:rsid w:val="00BB6347"/>
    <w:rsid w:val="00BD2134"/>
    <w:rsid w:val="00BE1C0D"/>
    <w:rsid w:val="00BE243C"/>
    <w:rsid w:val="00C038D8"/>
    <w:rsid w:val="00C045DD"/>
    <w:rsid w:val="00C3136F"/>
    <w:rsid w:val="00C31C39"/>
    <w:rsid w:val="00C3483A"/>
    <w:rsid w:val="00C74E9D"/>
    <w:rsid w:val="00C82FD3"/>
    <w:rsid w:val="00CC6B7B"/>
    <w:rsid w:val="00CD3619"/>
    <w:rsid w:val="00CF4447"/>
    <w:rsid w:val="00D13213"/>
    <w:rsid w:val="00D405E7"/>
    <w:rsid w:val="00D41D56"/>
    <w:rsid w:val="00D6260D"/>
    <w:rsid w:val="00D6662B"/>
    <w:rsid w:val="00D95E2F"/>
    <w:rsid w:val="00D970A9"/>
    <w:rsid w:val="00DA44AD"/>
    <w:rsid w:val="00DB3AC0"/>
    <w:rsid w:val="00DB7FC7"/>
    <w:rsid w:val="00DE68F0"/>
    <w:rsid w:val="00DE6CB0"/>
    <w:rsid w:val="00DF2DEC"/>
    <w:rsid w:val="00DF3845"/>
    <w:rsid w:val="00DF7E17"/>
    <w:rsid w:val="00E11133"/>
    <w:rsid w:val="00E23BBA"/>
    <w:rsid w:val="00E6715E"/>
    <w:rsid w:val="00E83F4B"/>
    <w:rsid w:val="00E92216"/>
    <w:rsid w:val="00EB00A2"/>
    <w:rsid w:val="00EB1BF3"/>
    <w:rsid w:val="00EE2F46"/>
    <w:rsid w:val="00EF3CAD"/>
    <w:rsid w:val="00EF3EEE"/>
    <w:rsid w:val="00EF6331"/>
    <w:rsid w:val="00F0709D"/>
    <w:rsid w:val="00F149A7"/>
    <w:rsid w:val="00F50BAF"/>
    <w:rsid w:val="00F52C10"/>
    <w:rsid w:val="00F81FFD"/>
    <w:rsid w:val="00F85228"/>
    <w:rsid w:val="00F852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507DBC-B740-4F09-81C0-AFA0EB57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0709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0709D"/>
    <w:pPr>
      <w:tabs>
        <w:tab w:val="right" w:pos="5904"/>
      </w:tabs>
    </w:pPr>
  </w:style>
  <w:style w:type="character" w:styleId="Hyperlink">
    <w:name w:val="Hyperlink"/>
    <w:basedOn w:val="DefaultParagraphFont"/>
    <w:uiPriority w:val="99"/>
    <w:unhideWhenUsed/>
    <w:rsid w:val="00E23B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p:\pprever\2009-10\976_20100203.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hyperlink" Target="file:///p:\pprever\2009-10\976_200912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4-27-10.docx" TargetMode="External"/><Relationship Id="rId5" Type="http://schemas.openxmlformats.org/officeDocument/2006/relationships/footnotes" Target="footnotes.xml"/><Relationship Id="rId15" Type="http://schemas.openxmlformats.org/officeDocument/2006/relationships/hyperlink" Target="file:///p:\pprever\2009-10\976_20100427.docx" TargetMode="External"/><Relationship Id="rId10" Type="http://schemas.openxmlformats.org/officeDocument/2006/relationships/hyperlink" Target="file:///h:\SJ%20Archive\2010\04-27-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0\02-03-10.docx" TargetMode="External"/><Relationship Id="rId14" Type="http://schemas.openxmlformats.org/officeDocument/2006/relationships/hyperlink" Target="file:///p:\pprever\2009-10\976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5CEED-0F92-4154-BBE8-AEBEB75AF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394</Words>
  <Characters>2046</Characters>
  <Application>Microsoft Office Word</Application>
  <DocSecurity>0</DocSecurity>
  <Lines>96</Lines>
  <Paragraphs>42</Paragraphs>
  <ScaleCrop>false</ScaleCrop>
  <Company>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976: Powers of county government - South Carolina Legislature Online</dc:title>
  <dc:subject/>
  <dc:creator>SharonPair</dc:creator>
  <cp:keywords/>
  <dc:description/>
  <cp:lastModifiedBy>N Cumfer</cp:lastModifiedBy>
  <cp:revision>6</cp:revision>
  <cp:lastPrinted>2009-10-22T17:25:00Z</cp:lastPrinted>
  <dcterms:created xsi:type="dcterms:W3CDTF">2010-04-27T22:21:00Z</dcterms:created>
  <dcterms:modified xsi:type="dcterms:W3CDTF">2014-11-24T15:09:00Z</dcterms:modified>
</cp:coreProperties>
</file>