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D93" w:rsidRDefault="00657D93" w:rsidP="00657D93">
      <w:pPr>
        <w:ind w:firstLine="0"/>
        <w:rPr>
          <w:strike/>
        </w:rPr>
      </w:pPr>
      <w:bookmarkStart w:id="0" w:name="_GoBack"/>
      <w:bookmarkEnd w:id="0"/>
    </w:p>
    <w:p w:rsidR="00657D93" w:rsidRDefault="00657D93" w:rsidP="00657D93">
      <w:pPr>
        <w:ind w:firstLine="0"/>
        <w:rPr>
          <w:strike/>
        </w:rPr>
      </w:pPr>
      <w:r>
        <w:rPr>
          <w:strike/>
        </w:rPr>
        <w:t>Indicates Matter Stricken</w:t>
      </w:r>
    </w:p>
    <w:p w:rsidR="00657D93" w:rsidRDefault="00657D93" w:rsidP="00657D93">
      <w:pPr>
        <w:ind w:firstLine="0"/>
        <w:rPr>
          <w:u w:val="single"/>
        </w:rPr>
      </w:pPr>
      <w:r>
        <w:rPr>
          <w:u w:val="single"/>
        </w:rPr>
        <w:t>Indicates New Matter</w:t>
      </w:r>
    </w:p>
    <w:p w:rsidR="00657D93" w:rsidRDefault="00657D93"/>
    <w:p w:rsidR="00657D93" w:rsidRDefault="00657D93">
      <w:r>
        <w:t>The House assembled at 10:00 a.m.</w:t>
      </w:r>
    </w:p>
    <w:p w:rsidR="00657D93" w:rsidRDefault="00657D93">
      <w:r>
        <w:t>Deliberations were opened with prayer by Rev. Charles E. Seastrunk, Jr., as follows:</w:t>
      </w:r>
    </w:p>
    <w:p w:rsidR="00657D93" w:rsidRDefault="00657D93"/>
    <w:p w:rsidR="00657D93" w:rsidRPr="00ED6779" w:rsidRDefault="00657D93" w:rsidP="00657D93">
      <w:pPr>
        <w:ind w:firstLine="270"/>
      </w:pPr>
      <w:bookmarkStart w:id="1" w:name="file_start2"/>
      <w:bookmarkEnd w:id="1"/>
      <w:r w:rsidRPr="00ED6779">
        <w:t>Our thought for today is from Isaiah 41: “I have chosen you and not cast you off; do not fear, for I am with you, do not be afraid for I am your God.”</w:t>
      </w:r>
    </w:p>
    <w:p w:rsidR="00657D93" w:rsidRPr="00ED6779" w:rsidRDefault="00657D93" w:rsidP="00657D93">
      <w:pPr>
        <w:ind w:firstLine="270"/>
      </w:pPr>
      <w:r w:rsidRPr="00ED6779">
        <w:t>Let us pray. Dear Lord and Father of us all, we give You thanks for the many blessings and favors You have given to us. You have chosen us to do the responsible task placed before us. Protect us from all harm and strengthen us for continued service to You and to the people of this State. Help us to remember You are always with us. Continue Your blessings upon our Nation and her leaders. Bless our State, Governor, Speaker, and all who labor in these Halls of Government. Protect our defenders of freedom at home and abroad as they protect us. Hear us, O Lord, as we pray. Amen.</w:t>
      </w:r>
    </w:p>
    <w:p w:rsidR="00657D93" w:rsidRDefault="00657D93">
      <w:bookmarkStart w:id="2" w:name="file_end2"/>
      <w:bookmarkEnd w:id="2"/>
    </w:p>
    <w:p w:rsidR="00657D93" w:rsidRDefault="00657D93">
      <w:r>
        <w:t>After corrections to the Journal of the proceedings of yesterday, the SPEAKER ordered it confirmed.</w:t>
      </w:r>
    </w:p>
    <w:p w:rsidR="00657D93" w:rsidRDefault="00657D93"/>
    <w:p w:rsidR="00657D93" w:rsidRDefault="00657D93" w:rsidP="00657D93">
      <w:pPr>
        <w:keepNext/>
        <w:jc w:val="center"/>
        <w:rPr>
          <w:b/>
        </w:rPr>
      </w:pPr>
      <w:r w:rsidRPr="00657D93">
        <w:rPr>
          <w:b/>
        </w:rPr>
        <w:t>ORDERED ENROLLED FOR RATIFICATION</w:t>
      </w:r>
    </w:p>
    <w:p w:rsidR="00657D93" w:rsidRDefault="00657D93" w:rsidP="00657D93">
      <w:r>
        <w:t>The following Bills were read the third time, passed and, having received three readings in both Houses, it was ordered that the title of each be changed to that of an Act, and that they be enrolled for ratification:</w:t>
      </w:r>
    </w:p>
    <w:p w:rsidR="00657D93" w:rsidRDefault="00657D93" w:rsidP="00657D93">
      <w:bookmarkStart w:id="3" w:name="include_clip_start_6"/>
      <w:bookmarkEnd w:id="3"/>
    </w:p>
    <w:p w:rsidR="00657D93" w:rsidRDefault="00657D93" w:rsidP="00657D93">
      <w:r>
        <w:t xml:space="preserve">S. 703 -- Senators S. Martin, Bright, Reese and Peeler: A BILL TO AMEND ACT 612 OF 1984, RELATING TO THE METHOD OF CONDUCTING ELECTIONS FOR MEMBERS OF THE SCHOOL DISTRICT BOARDS OF TRUSTEES IN SPARTANBURG COUNTY, TO REDUCE THE NUMBER OF QUALIFIED ELECTORS THAT MUST SIGN A PETITION FOR A PERSON TO PLACE HIS NAME AS AN AT-LARGE CANDIDATE ON THE BALLOT AND TO PROVIDE FOR THE MANNER IN WHICH A SCHOOL DISTRICT BOARD OF TRUSTEE CANDIDATE FROM A SINGLE MEMBER DISTRICT IN ONE OF SPARTANBURG </w:t>
      </w:r>
      <w:r>
        <w:lastRenderedPageBreak/>
        <w:t>COUNTY'S SCHOOL DISTRICTS MAY PLACE HIS NAME ON THE BALLOT.</w:t>
      </w:r>
    </w:p>
    <w:p w:rsidR="00657D93" w:rsidRDefault="00657D93" w:rsidP="00657D93">
      <w:bookmarkStart w:id="4" w:name="include_clip_end_6"/>
      <w:bookmarkStart w:id="5" w:name="include_clip_start_7"/>
      <w:bookmarkEnd w:id="4"/>
      <w:bookmarkEnd w:id="5"/>
    </w:p>
    <w:p w:rsidR="00657D93" w:rsidRDefault="00657D93" w:rsidP="00657D93">
      <w:r>
        <w:t>S. 97 -- Senators Leventis, Land and Malloy: A BILL TO AMEND SECTION 59-53-1410 OF THE 1976 CODE, RELATING TO THE CENTRAL CAROLINA TECHNICAL COLLEGE COMMISSION, TO PROVIDE AN ADDITIONAL MEMBER FROM CLARENDON COUNTY AND AN ADDITIONAL MEMBER FROM KERSHAW COUNTY.</w:t>
      </w:r>
    </w:p>
    <w:p w:rsidR="00657D93" w:rsidRDefault="00657D93" w:rsidP="00657D93">
      <w:bookmarkStart w:id="6" w:name="include_clip_end_7"/>
      <w:bookmarkEnd w:id="6"/>
    </w:p>
    <w:p w:rsidR="00657D93" w:rsidRDefault="00657D93" w:rsidP="00657D93">
      <w:pPr>
        <w:keepNext/>
        <w:jc w:val="center"/>
        <w:rPr>
          <w:b/>
        </w:rPr>
      </w:pPr>
      <w:r w:rsidRPr="00657D93">
        <w:rPr>
          <w:b/>
        </w:rPr>
        <w:t>SENT TO THE SENATE</w:t>
      </w:r>
    </w:p>
    <w:p w:rsidR="00657D93" w:rsidRDefault="00657D93" w:rsidP="00657D93">
      <w:r>
        <w:t>The following Bill and Joint Resolution were taken up, read the third time, and ordered sent to the Senate:</w:t>
      </w:r>
    </w:p>
    <w:p w:rsidR="00657D93" w:rsidRDefault="00657D93" w:rsidP="00657D93">
      <w:bookmarkStart w:id="7" w:name="include_clip_start_10"/>
      <w:bookmarkEnd w:id="7"/>
    </w:p>
    <w:p w:rsidR="00657D93" w:rsidRDefault="00657D93" w:rsidP="00657D93">
      <w:r>
        <w:t>H. 3914 -- Rep. White: A JOINT RESOLUTION TO DIRECT THE DEPARTMENT OF SOCIAL SERVICES TO SUSPEND THE ENFORCEMENT OF CERTAIN CHILDCARE CENTER STAFF-CHILD RATIO REGULATIONS.</w:t>
      </w:r>
    </w:p>
    <w:p w:rsidR="00657D93" w:rsidRDefault="00657D93" w:rsidP="00657D93">
      <w:bookmarkStart w:id="8" w:name="include_clip_end_10"/>
      <w:bookmarkStart w:id="9" w:name="include_clip_start_11"/>
      <w:bookmarkEnd w:id="8"/>
      <w:bookmarkEnd w:id="9"/>
    </w:p>
    <w:p w:rsidR="00657D93" w:rsidRDefault="00657D93" w:rsidP="00657D93">
      <w:r>
        <w:t>H. 3749 -- Reps. J. E. Smith and Williams: A BILL TO AMEND SECTION 25-1-380, AS AMENDED, CODE OF LAWS OF SOUTH CAROLINA, 1976, RELATING TO THE ASSISTANT ADJUTANT GENERAL FOR THE ARMY, SO AS TO PROVIDE UPON NATIONAL GUARD BUREAU AUTHORIZATION, AN ADDITIONAL ASSISTANT ADJUTANT GENERAL WITH THE RANK OF MAJOR GENERAL.</w:t>
      </w:r>
    </w:p>
    <w:p w:rsidR="00657D93" w:rsidRDefault="00657D93" w:rsidP="00657D93">
      <w:bookmarkStart w:id="10" w:name="include_clip_end_11"/>
      <w:bookmarkEnd w:id="10"/>
    </w:p>
    <w:p w:rsidR="00657D93" w:rsidRDefault="00657D93" w:rsidP="00657D93">
      <w:pPr>
        <w:keepNext/>
        <w:jc w:val="center"/>
        <w:rPr>
          <w:b/>
        </w:rPr>
      </w:pPr>
      <w:r w:rsidRPr="00657D93">
        <w:rPr>
          <w:b/>
        </w:rPr>
        <w:t>ADJOURNMENT</w:t>
      </w:r>
    </w:p>
    <w:p w:rsidR="00657D93" w:rsidRDefault="00657D93" w:rsidP="00657D93">
      <w:pPr>
        <w:keepNext/>
      </w:pPr>
      <w:r>
        <w:t>At 10:20 a.m. the House in accordance with the ruling of the SPEAKER adjourned to meet at 12:00 noon, Tuesday, April 28.</w:t>
      </w:r>
    </w:p>
    <w:p w:rsidR="00657D93" w:rsidRDefault="00657D93" w:rsidP="00657D93">
      <w:pPr>
        <w:jc w:val="center"/>
      </w:pPr>
      <w:r>
        <w:t>***</w:t>
      </w:r>
    </w:p>
    <w:p w:rsidR="00657D93" w:rsidRDefault="00657D93" w:rsidP="00657D93"/>
    <w:p w:rsidR="00657D93" w:rsidRDefault="00657D93" w:rsidP="00657D93"/>
    <w:sectPr w:rsidR="00657D93" w:rsidSect="000660AD">
      <w:headerReference w:type="default" r:id="rId7"/>
      <w:footerReference w:type="default" r:id="rId8"/>
      <w:headerReference w:type="first" r:id="rId9"/>
      <w:footerReference w:type="first" r:id="rId10"/>
      <w:pgSz w:w="12240" w:h="15840" w:code="1"/>
      <w:pgMar w:top="1008" w:right="4694" w:bottom="3499" w:left="1224" w:header="1008" w:footer="3499" w:gutter="0"/>
      <w:pgNumType w:start="286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D93" w:rsidRDefault="00657D93">
      <w:r>
        <w:separator/>
      </w:r>
    </w:p>
  </w:endnote>
  <w:endnote w:type="continuationSeparator" w:id="0">
    <w:p w:rsidR="00657D93" w:rsidRDefault="0065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04E" w:rsidRDefault="00504E16" w:rsidP="00BA104E">
    <w:pPr>
      <w:pStyle w:val="Footer"/>
      <w:jc w:val="center"/>
    </w:pPr>
    <w:r>
      <w:fldChar w:fldCharType="begin"/>
    </w:r>
    <w:r>
      <w:instrText xml:space="preserve"> PAGE   \* MERGEFORMAT </w:instrText>
    </w:r>
    <w:r>
      <w:fldChar w:fldCharType="separate"/>
    </w:r>
    <w:r>
      <w:rPr>
        <w:noProof/>
      </w:rPr>
      <w:t>2864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04E" w:rsidRDefault="00504E16" w:rsidP="00BA104E">
    <w:pPr>
      <w:pStyle w:val="Footer"/>
      <w:jc w:val="center"/>
    </w:pPr>
    <w:r>
      <w:fldChar w:fldCharType="begin"/>
    </w:r>
    <w:r>
      <w:instrText xml:space="preserve"> PAGE   \* MERGEFORMAT </w:instrText>
    </w:r>
    <w:r>
      <w:fldChar w:fldCharType="separate"/>
    </w:r>
    <w:r>
      <w:rPr>
        <w:noProof/>
      </w:rPr>
      <w:t>2863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D93" w:rsidRDefault="00657D93">
      <w:r>
        <w:separator/>
      </w:r>
    </w:p>
  </w:footnote>
  <w:footnote w:type="continuationSeparator" w:id="0">
    <w:p w:rsidR="00657D93" w:rsidRDefault="00657D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04E" w:rsidRDefault="00BA104E" w:rsidP="00BA104E">
    <w:pPr>
      <w:pStyle w:val="Header"/>
      <w:jc w:val="center"/>
      <w:rPr>
        <w:b/>
      </w:rPr>
    </w:pPr>
    <w:r>
      <w:rPr>
        <w:b/>
      </w:rPr>
      <w:t>FRIDAY, APRIL 24, 2009</w:t>
    </w:r>
  </w:p>
  <w:p w:rsidR="00BA104E" w:rsidRDefault="00BA10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04E" w:rsidRDefault="00BA104E" w:rsidP="00BA104E">
    <w:pPr>
      <w:pStyle w:val="Header"/>
      <w:jc w:val="center"/>
      <w:rPr>
        <w:b/>
      </w:rPr>
    </w:pPr>
    <w:r>
      <w:rPr>
        <w:b/>
      </w:rPr>
      <w:t>Friday, April 24, 2009</w:t>
    </w:r>
  </w:p>
  <w:p w:rsidR="00BA104E" w:rsidRDefault="00BA104E" w:rsidP="00BA104E">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5E5"/>
    <w:rsid w:val="000660AD"/>
    <w:rsid w:val="00460E5E"/>
    <w:rsid w:val="00504E16"/>
    <w:rsid w:val="00657D93"/>
    <w:rsid w:val="007B25E5"/>
    <w:rsid w:val="00BA1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EBE12B-5D1D-46AB-97CD-859BE4D9F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5E5"/>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25E5"/>
    <w:pPr>
      <w:tabs>
        <w:tab w:val="center" w:pos="4320"/>
        <w:tab w:val="right" w:pos="8640"/>
      </w:tabs>
    </w:pPr>
  </w:style>
  <w:style w:type="paragraph" w:styleId="Footer">
    <w:name w:val="footer"/>
    <w:basedOn w:val="Normal"/>
    <w:link w:val="FooterChar"/>
    <w:uiPriority w:val="99"/>
    <w:rsid w:val="007B25E5"/>
    <w:pPr>
      <w:tabs>
        <w:tab w:val="center" w:pos="4320"/>
        <w:tab w:val="right" w:pos="8640"/>
      </w:tabs>
    </w:pPr>
  </w:style>
  <w:style w:type="character" w:styleId="PageNumber">
    <w:name w:val="page number"/>
    <w:basedOn w:val="DefaultParagraphFont"/>
    <w:semiHidden/>
    <w:rsid w:val="007B25E5"/>
  </w:style>
  <w:style w:type="paragraph" w:styleId="PlainText">
    <w:name w:val="Plain Text"/>
    <w:basedOn w:val="Normal"/>
    <w:semiHidden/>
    <w:rsid w:val="007B25E5"/>
    <w:pPr>
      <w:ind w:firstLine="0"/>
      <w:jc w:val="left"/>
    </w:pPr>
    <w:rPr>
      <w:rFonts w:ascii="Courier New" w:hAnsi="Courier New"/>
      <w:sz w:val="20"/>
    </w:rPr>
  </w:style>
  <w:style w:type="paragraph" w:styleId="Title">
    <w:name w:val="Title"/>
    <w:basedOn w:val="Normal"/>
    <w:link w:val="TitleChar"/>
    <w:qFormat/>
    <w:rsid w:val="0065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657D93"/>
    <w:rPr>
      <w:b/>
      <w:sz w:val="30"/>
    </w:rPr>
  </w:style>
  <w:style w:type="paragraph" w:customStyle="1" w:styleId="Cover1">
    <w:name w:val="Cover1"/>
    <w:basedOn w:val="Normal"/>
    <w:rsid w:val="0065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57D93"/>
    <w:pPr>
      <w:ind w:firstLine="0"/>
      <w:jc w:val="left"/>
    </w:pPr>
    <w:rPr>
      <w:sz w:val="20"/>
    </w:rPr>
  </w:style>
  <w:style w:type="paragraph" w:customStyle="1" w:styleId="Cover3">
    <w:name w:val="Cover3"/>
    <w:basedOn w:val="Normal"/>
    <w:rsid w:val="00657D93"/>
    <w:pPr>
      <w:ind w:firstLine="0"/>
      <w:jc w:val="center"/>
    </w:pPr>
    <w:rPr>
      <w:b/>
    </w:rPr>
  </w:style>
  <w:style w:type="paragraph" w:customStyle="1" w:styleId="Cover4">
    <w:name w:val="Cover4"/>
    <w:basedOn w:val="Cover1"/>
    <w:rsid w:val="00657D93"/>
    <w:pPr>
      <w:keepNext/>
    </w:pPr>
    <w:rPr>
      <w:b/>
      <w:sz w:val="20"/>
    </w:rPr>
  </w:style>
  <w:style w:type="character" w:customStyle="1" w:styleId="HeaderChar">
    <w:name w:val="Header Char"/>
    <w:basedOn w:val="DefaultParagraphFont"/>
    <w:link w:val="Header"/>
    <w:uiPriority w:val="99"/>
    <w:rsid w:val="00BA104E"/>
    <w:rPr>
      <w:sz w:val="22"/>
    </w:rPr>
  </w:style>
  <w:style w:type="paragraph" w:styleId="BalloonText">
    <w:name w:val="Balloon Text"/>
    <w:basedOn w:val="Normal"/>
    <w:link w:val="BalloonTextChar"/>
    <w:uiPriority w:val="99"/>
    <w:semiHidden/>
    <w:unhideWhenUsed/>
    <w:rsid w:val="00BA104E"/>
    <w:rPr>
      <w:rFonts w:ascii="Tahoma" w:hAnsi="Tahoma" w:cs="Tahoma"/>
      <w:sz w:val="16"/>
      <w:szCs w:val="16"/>
    </w:rPr>
  </w:style>
  <w:style w:type="character" w:customStyle="1" w:styleId="BalloonTextChar">
    <w:name w:val="Balloon Text Char"/>
    <w:basedOn w:val="DefaultParagraphFont"/>
    <w:link w:val="BalloonText"/>
    <w:uiPriority w:val="99"/>
    <w:semiHidden/>
    <w:rsid w:val="00BA104E"/>
    <w:rPr>
      <w:rFonts w:ascii="Tahoma" w:hAnsi="Tahoma" w:cs="Tahoma"/>
      <w:sz w:val="16"/>
      <w:szCs w:val="16"/>
    </w:rPr>
  </w:style>
  <w:style w:type="character" w:customStyle="1" w:styleId="FooterChar">
    <w:name w:val="Footer Char"/>
    <w:basedOn w:val="DefaultParagraphFont"/>
    <w:link w:val="Footer"/>
    <w:uiPriority w:val="99"/>
    <w:rsid w:val="00BA104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TotalTime>
  <Pages>2</Pages>
  <Words>491</Words>
  <Characters>2319</Characters>
  <Application>Microsoft Office Word</Application>
  <DocSecurity>0</DocSecurity>
  <Lines>72</Lines>
  <Paragraphs>18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24, 2009 - South Carolina Legislature Online</dc:title>
  <dc:subject/>
  <dc:creator>KAREN</dc:creator>
  <cp:keywords/>
  <dc:description/>
  <cp:lastModifiedBy>N Cumfer</cp:lastModifiedBy>
  <cp:revision>4</cp:revision>
  <dcterms:created xsi:type="dcterms:W3CDTF">2009-06-09T18:58:00Z</dcterms:created>
  <dcterms:modified xsi:type="dcterms:W3CDTF">2014-11-17T14:28:00Z</dcterms:modified>
</cp:coreProperties>
</file>