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C5" w:rsidRDefault="00B53FC5" w:rsidP="00FA3EE4">
      <w:pPr>
        <w:pStyle w:val="Cover3"/>
        <w:rPr>
          <w:strike/>
        </w:rPr>
      </w:pPr>
      <w:bookmarkStart w:id="0" w:name="_GoBack"/>
      <w:bookmarkEnd w:id="0"/>
    </w:p>
    <w:p w:rsidR="00B53FC5" w:rsidRDefault="00B53FC5" w:rsidP="00B53FC5">
      <w:pPr>
        <w:ind w:firstLine="0"/>
        <w:rPr>
          <w:strike/>
        </w:rPr>
      </w:pPr>
      <w:r>
        <w:rPr>
          <w:strike/>
        </w:rPr>
        <w:t>Indicates Matter Stricken</w:t>
      </w:r>
    </w:p>
    <w:p w:rsidR="00B53FC5" w:rsidRDefault="00B53FC5" w:rsidP="00B53FC5">
      <w:pPr>
        <w:ind w:firstLine="0"/>
        <w:rPr>
          <w:u w:val="single"/>
        </w:rPr>
      </w:pPr>
      <w:r>
        <w:rPr>
          <w:u w:val="single"/>
        </w:rPr>
        <w:t>Indicates New Matter</w:t>
      </w:r>
    </w:p>
    <w:p w:rsidR="00B53FC5" w:rsidRDefault="00B53FC5"/>
    <w:p w:rsidR="00B53FC5" w:rsidRDefault="00B53FC5">
      <w:r>
        <w:t>The House assembled at 12:00 noon.</w:t>
      </w:r>
    </w:p>
    <w:p w:rsidR="00B53FC5" w:rsidRDefault="00B53FC5">
      <w:r>
        <w:t>Deliberations were opened with prayer by Rev. Charles E. Seastrunk, Jr., as follows:</w:t>
      </w:r>
    </w:p>
    <w:p w:rsidR="00B53FC5" w:rsidRDefault="00B53FC5"/>
    <w:p w:rsidR="00B53FC5" w:rsidRPr="00672BD3" w:rsidRDefault="00B53FC5" w:rsidP="00B53FC5">
      <w:pPr>
        <w:ind w:firstLine="270"/>
      </w:pPr>
      <w:bookmarkStart w:id="1" w:name="file_start2"/>
      <w:bookmarkEnd w:id="1"/>
      <w:r w:rsidRPr="00672BD3">
        <w:t>Our thought for today is from Psalm 138:7: “Though I walk in the midst of trouble, you preserve my life.”</w:t>
      </w:r>
    </w:p>
    <w:p w:rsidR="00B53FC5" w:rsidRPr="00672BD3" w:rsidRDefault="00B53FC5" w:rsidP="00B53FC5">
      <w:pPr>
        <w:ind w:firstLine="270"/>
      </w:pPr>
      <w:r w:rsidRPr="00672BD3">
        <w:t>Let us pray. God of grace and mercy, may our prayers be alive with great reverence as we consider who You are. And may we show our thanksgiving with deeds worthy of our being. Guide us to focus our minds on the agenda at hand to fulfill the mission given to us. Shower Your blessings on our Nation, President, State, Governor, Speaker, and all who serve in these Halls of Government. Protect our defenders of freedom at home and abroad as they protect us. Hear our prayer, O Lord. Amen.</w:t>
      </w:r>
    </w:p>
    <w:p w:rsidR="00B53FC5" w:rsidRDefault="00B53FC5">
      <w:bookmarkStart w:id="2" w:name="file_end2"/>
      <w:bookmarkEnd w:id="2"/>
    </w:p>
    <w:p w:rsidR="00B53FC5" w:rsidRDefault="00B53FC5">
      <w:r>
        <w:t>Pursuant to Rule 6.3, the House of Representatives was led in the Pledge of Allegiance to the Flag of the United States of America by the SPEAKER.</w:t>
      </w:r>
    </w:p>
    <w:p w:rsidR="00B53FC5" w:rsidRDefault="00B53FC5"/>
    <w:p w:rsidR="00B53FC5" w:rsidRDefault="00B53FC5">
      <w:r>
        <w:t>After corrections to the Journal of the proceedings of Friday, the SPEAKER ordered it confirmed.</w:t>
      </w:r>
    </w:p>
    <w:p w:rsidR="00B53FC5" w:rsidRDefault="00B53FC5"/>
    <w:p w:rsidR="00B53FC5" w:rsidRDefault="00B53FC5" w:rsidP="00B53FC5">
      <w:pPr>
        <w:keepNext/>
        <w:jc w:val="center"/>
        <w:rPr>
          <w:b/>
        </w:rPr>
      </w:pPr>
      <w:r w:rsidRPr="00B53FC5">
        <w:rPr>
          <w:b/>
        </w:rPr>
        <w:t>MOTION ADOPTED</w:t>
      </w:r>
    </w:p>
    <w:p w:rsidR="00B53FC5" w:rsidRDefault="00B53FC5" w:rsidP="00B53FC5">
      <w:r>
        <w:t>Rep. HARDWICK moved that when the House adjourns, it adjourn in memory of Kenneth G. Pippin of Glen Burnie, Maryland, which was agreed to.</w:t>
      </w:r>
    </w:p>
    <w:p w:rsidR="00B53FC5" w:rsidRDefault="00B53FC5" w:rsidP="00B53FC5"/>
    <w:p w:rsidR="00B53FC5" w:rsidRPr="00B53FC5" w:rsidRDefault="00B53FC5" w:rsidP="00B53FC5">
      <w:pPr>
        <w:keepNext/>
        <w:jc w:val="center"/>
        <w:rPr>
          <w:b/>
        </w:rPr>
      </w:pPr>
      <w:r w:rsidRPr="00B53FC5">
        <w:rPr>
          <w:b/>
        </w:rPr>
        <w:t>REGULATIONS WITHDRAWN AND RESUBMITTED</w:t>
      </w:r>
    </w:p>
    <w:p w:rsidR="00B53FC5" w:rsidRPr="004F340E" w:rsidRDefault="00B53FC5" w:rsidP="00B53FC5">
      <w:bookmarkStart w:id="3" w:name="file_start7"/>
      <w:bookmarkEnd w:id="3"/>
      <w:r w:rsidRPr="004F340E">
        <w:t>Document No. 4068</w:t>
      </w:r>
    </w:p>
    <w:p w:rsidR="00B53FC5" w:rsidRPr="004F340E" w:rsidRDefault="00B53FC5" w:rsidP="00B53FC5">
      <w:r w:rsidRPr="004F340E">
        <w:t>Agency: Board of Funeral Service</w:t>
      </w:r>
    </w:p>
    <w:p w:rsidR="00B53FC5" w:rsidRPr="004F340E" w:rsidRDefault="00B53FC5" w:rsidP="00B53FC5">
      <w:r w:rsidRPr="004F340E">
        <w:t>Statutory Authority: 1976 Code Sections 32-8-300 et seq.</w:t>
      </w:r>
    </w:p>
    <w:p w:rsidR="00B53FC5" w:rsidRPr="004F340E" w:rsidRDefault="00B53FC5" w:rsidP="00B53FC5">
      <w:r w:rsidRPr="004F340E">
        <w:t>Funeral Service Practice Act</w:t>
      </w:r>
    </w:p>
    <w:p w:rsidR="00B53FC5" w:rsidRPr="004F340E" w:rsidRDefault="00B53FC5" w:rsidP="00B53FC5">
      <w:r w:rsidRPr="004F340E">
        <w:t>Received by Speaker of the House of Representatives May 5, 2009</w:t>
      </w:r>
    </w:p>
    <w:p w:rsidR="00B53FC5" w:rsidRPr="004F340E" w:rsidRDefault="00B53FC5" w:rsidP="00B53FC5">
      <w:r w:rsidRPr="004F340E">
        <w:t xml:space="preserve">Referred to </w:t>
      </w:r>
      <w:r w:rsidRPr="00274D07">
        <w:t xml:space="preserve">Labor, Commerce and Industry </w:t>
      </w:r>
      <w:r w:rsidRPr="004F340E">
        <w:t>Committee</w:t>
      </w:r>
    </w:p>
    <w:p w:rsidR="00B53FC5" w:rsidRPr="004F340E" w:rsidRDefault="00B53FC5" w:rsidP="00B53FC5">
      <w:r w:rsidRPr="004F340E">
        <w:t>Legislative Review Expiration April 11, 2010</w:t>
      </w:r>
    </w:p>
    <w:p w:rsidR="00B53FC5" w:rsidRPr="004F340E" w:rsidRDefault="00B53FC5" w:rsidP="00B53FC5">
      <w:r w:rsidRPr="004F340E">
        <w:t>Revised: March 30, 2010</w:t>
      </w:r>
    </w:p>
    <w:p w:rsidR="00B53FC5" w:rsidRDefault="00B53FC5" w:rsidP="00B53FC5">
      <w:r w:rsidRPr="004F340E">
        <w:t>Revised: April 8, 2010</w:t>
      </w:r>
    </w:p>
    <w:p w:rsidR="00B53FC5" w:rsidRDefault="00B53FC5" w:rsidP="00B53FC5">
      <w:pPr>
        <w:keepNext/>
        <w:jc w:val="center"/>
        <w:rPr>
          <w:b/>
        </w:rPr>
      </w:pPr>
      <w:r w:rsidRPr="00B53FC5">
        <w:rPr>
          <w:b/>
        </w:rPr>
        <w:lastRenderedPageBreak/>
        <w:t xml:space="preserve">REGULATIONS RECEIVED  </w:t>
      </w:r>
    </w:p>
    <w:p w:rsidR="00B53FC5" w:rsidRDefault="00B53FC5" w:rsidP="00B53FC5">
      <w:r>
        <w:t>The following were received and referred to the appropriate committee for consideration:</w:t>
      </w:r>
    </w:p>
    <w:p w:rsidR="00B53FC5" w:rsidRDefault="00B53FC5" w:rsidP="00B53FC5">
      <w:pPr>
        <w:keepNext/>
      </w:pPr>
      <w:r>
        <w:t xml:space="preserve"> </w:t>
      </w:r>
    </w:p>
    <w:p w:rsidR="00B53FC5" w:rsidRPr="006A3255" w:rsidRDefault="00B53FC5" w:rsidP="00B53FC5">
      <w:pPr>
        <w:keepNext/>
        <w:ind w:firstLine="0"/>
        <w:jc w:val="left"/>
      </w:pPr>
      <w:bookmarkStart w:id="4" w:name="file_start10"/>
      <w:bookmarkEnd w:id="4"/>
      <w:r w:rsidRPr="006A3255">
        <w:t>Document No. 4101</w:t>
      </w:r>
    </w:p>
    <w:p w:rsidR="00B53FC5" w:rsidRPr="006A3255" w:rsidRDefault="00B53FC5" w:rsidP="00B53FC5">
      <w:pPr>
        <w:ind w:firstLine="0"/>
        <w:jc w:val="left"/>
      </w:pPr>
      <w:r w:rsidRPr="006A3255">
        <w:t>Agency: Board of Architectural Examiners</w:t>
      </w:r>
    </w:p>
    <w:p w:rsidR="00B53FC5" w:rsidRPr="006A3255" w:rsidRDefault="00B53FC5" w:rsidP="00B53FC5">
      <w:pPr>
        <w:ind w:firstLine="0"/>
        <w:jc w:val="left"/>
      </w:pPr>
      <w:r w:rsidRPr="006A3255">
        <w:t>Statutory Authority: 1976 Code Sections 40-1-70 and 40-3-60</w:t>
      </w:r>
    </w:p>
    <w:p w:rsidR="00B53FC5" w:rsidRPr="006A3255" w:rsidRDefault="00B53FC5" w:rsidP="00B53FC5">
      <w:pPr>
        <w:ind w:firstLine="0"/>
        <w:jc w:val="left"/>
      </w:pPr>
      <w:r w:rsidRPr="006A3255">
        <w:t>Practice of Architecture; Increased Use of Electronic Documents</w:t>
      </w:r>
    </w:p>
    <w:p w:rsidR="00B53FC5" w:rsidRPr="006A3255" w:rsidRDefault="00B53FC5" w:rsidP="00B53FC5">
      <w:pPr>
        <w:ind w:firstLine="0"/>
        <w:jc w:val="left"/>
      </w:pPr>
      <w:r w:rsidRPr="006A3255">
        <w:t xml:space="preserve">Received by Speaker of the House of Representatives </w:t>
      </w:r>
    </w:p>
    <w:p w:rsidR="00B53FC5" w:rsidRPr="006A3255" w:rsidRDefault="00B53FC5" w:rsidP="00B53FC5">
      <w:pPr>
        <w:ind w:firstLine="0"/>
        <w:jc w:val="left"/>
      </w:pPr>
      <w:r w:rsidRPr="006A3255">
        <w:t>January 21, 2010</w:t>
      </w:r>
    </w:p>
    <w:p w:rsidR="00B53FC5" w:rsidRPr="006A3255" w:rsidRDefault="00B53FC5" w:rsidP="00B53FC5">
      <w:pPr>
        <w:keepNext/>
        <w:ind w:firstLine="0"/>
        <w:jc w:val="left"/>
      </w:pPr>
      <w:r w:rsidRPr="006A3255">
        <w:t>Referred to Labor, Commerce and Industry Committee</w:t>
      </w:r>
    </w:p>
    <w:p w:rsidR="00B53FC5" w:rsidRPr="006A3255" w:rsidRDefault="00B53FC5" w:rsidP="00B53FC5">
      <w:pPr>
        <w:ind w:firstLine="0"/>
        <w:jc w:val="left"/>
      </w:pPr>
      <w:r w:rsidRPr="006A3255">
        <w:t>Legislative Review Expiration May 21, 2010</w:t>
      </w:r>
    </w:p>
    <w:p w:rsidR="00B53FC5" w:rsidRDefault="00B53FC5" w:rsidP="00B53FC5">
      <w:bookmarkStart w:id="5" w:name="file_end10"/>
      <w:bookmarkEnd w:id="5"/>
    </w:p>
    <w:p w:rsidR="00B53FC5" w:rsidRPr="00C21B96" w:rsidRDefault="00B53FC5" w:rsidP="00B53FC5">
      <w:pPr>
        <w:keepNext/>
        <w:ind w:firstLine="0"/>
        <w:jc w:val="left"/>
      </w:pPr>
      <w:bookmarkStart w:id="6" w:name="file_start11"/>
      <w:bookmarkEnd w:id="6"/>
      <w:r w:rsidRPr="00C21B96">
        <w:t>Document No. 4103</w:t>
      </w:r>
    </w:p>
    <w:p w:rsidR="00B53FC5" w:rsidRPr="00C21B96" w:rsidRDefault="00B53FC5" w:rsidP="00B53FC5">
      <w:pPr>
        <w:ind w:firstLine="0"/>
        <w:jc w:val="left"/>
      </w:pPr>
      <w:r w:rsidRPr="00C21B96">
        <w:t>Agency: Manufactured Housing Board</w:t>
      </w:r>
    </w:p>
    <w:p w:rsidR="00B53FC5" w:rsidRPr="00C21B96" w:rsidRDefault="00B53FC5" w:rsidP="00B53FC5">
      <w:pPr>
        <w:ind w:firstLine="0"/>
        <w:jc w:val="left"/>
      </w:pPr>
      <w:r w:rsidRPr="00C21B96">
        <w:t>Statutory Authority: 1976 Code Sections 40-1-70 and 40-29-10</w:t>
      </w:r>
    </w:p>
    <w:p w:rsidR="00B53FC5" w:rsidRPr="00C21B96" w:rsidRDefault="00B53FC5" w:rsidP="00B53FC5">
      <w:pPr>
        <w:ind w:firstLine="0"/>
        <w:jc w:val="left"/>
      </w:pPr>
      <w:r w:rsidRPr="00C21B96">
        <w:t>Apprentice Salespersons</w:t>
      </w:r>
    </w:p>
    <w:p w:rsidR="00B53FC5" w:rsidRPr="00C21B96" w:rsidRDefault="00B53FC5" w:rsidP="00B53FC5">
      <w:pPr>
        <w:ind w:firstLine="0"/>
        <w:jc w:val="left"/>
      </w:pPr>
      <w:r w:rsidRPr="00C21B96">
        <w:t xml:space="preserve">Received by Speaker of the House of Representatives </w:t>
      </w:r>
    </w:p>
    <w:p w:rsidR="00B53FC5" w:rsidRPr="00C21B96" w:rsidRDefault="00B53FC5" w:rsidP="00B53FC5">
      <w:pPr>
        <w:ind w:firstLine="0"/>
        <w:jc w:val="left"/>
      </w:pPr>
      <w:r w:rsidRPr="00C21B96">
        <w:t>January 21, 2010</w:t>
      </w:r>
    </w:p>
    <w:p w:rsidR="00B53FC5" w:rsidRPr="00C21B96" w:rsidRDefault="00B53FC5" w:rsidP="00B53FC5">
      <w:pPr>
        <w:keepNext/>
        <w:ind w:firstLine="0"/>
        <w:jc w:val="left"/>
      </w:pPr>
      <w:r w:rsidRPr="00C21B96">
        <w:t>Referred to Labor, Commerce and Industry Committee</w:t>
      </w:r>
    </w:p>
    <w:p w:rsidR="00B53FC5" w:rsidRPr="00C21B96" w:rsidRDefault="00B53FC5" w:rsidP="00B53FC5">
      <w:pPr>
        <w:ind w:firstLine="0"/>
        <w:jc w:val="left"/>
      </w:pPr>
      <w:r w:rsidRPr="00C21B96">
        <w:t>Legislative Review Expiration May 21, 2010</w:t>
      </w:r>
    </w:p>
    <w:p w:rsidR="00B53FC5" w:rsidRDefault="00B53FC5" w:rsidP="00B53FC5">
      <w:bookmarkStart w:id="7" w:name="file_end11"/>
      <w:bookmarkEnd w:id="7"/>
    </w:p>
    <w:p w:rsidR="00B53FC5" w:rsidRPr="005142FC" w:rsidRDefault="00B53FC5" w:rsidP="00B53FC5">
      <w:pPr>
        <w:keepNext/>
        <w:ind w:firstLine="0"/>
        <w:jc w:val="left"/>
      </w:pPr>
      <w:bookmarkStart w:id="8" w:name="file_start12"/>
      <w:bookmarkEnd w:id="8"/>
      <w:r w:rsidRPr="005142FC">
        <w:t>Document No. 4100</w:t>
      </w:r>
    </w:p>
    <w:p w:rsidR="00B53FC5" w:rsidRPr="005142FC" w:rsidRDefault="00B53FC5" w:rsidP="00B53FC5">
      <w:pPr>
        <w:ind w:firstLine="0"/>
        <w:jc w:val="left"/>
      </w:pPr>
      <w:r w:rsidRPr="005142FC">
        <w:t>Agency: Board of Accountancy</w:t>
      </w:r>
    </w:p>
    <w:p w:rsidR="00B53FC5" w:rsidRPr="005142FC" w:rsidRDefault="00B53FC5" w:rsidP="00B53FC5">
      <w:pPr>
        <w:ind w:firstLine="0"/>
        <w:jc w:val="left"/>
      </w:pPr>
      <w:r w:rsidRPr="005142FC">
        <w:t>Statutory Authority: 1976 Code Sections 40-1-70 and 40-2-70</w:t>
      </w:r>
    </w:p>
    <w:p w:rsidR="00B53FC5" w:rsidRPr="005142FC" w:rsidRDefault="00B53FC5" w:rsidP="00B53FC5">
      <w:pPr>
        <w:ind w:firstLine="0"/>
        <w:jc w:val="left"/>
      </w:pPr>
      <w:r w:rsidRPr="005142FC">
        <w:t>Firm Registration, Continuing Professional Education and Professional Standards</w:t>
      </w:r>
    </w:p>
    <w:p w:rsidR="00B53FC5" w:rsidRPr="005142FC" w:rsidRDefault="00B53FC5" w:rsidP="00B53FC5">
      <w:pPr>
        <w:ind w:firstLine="0"/>
        <w:jc w:val="left"/>
      </w:pPr>
      <w:r w:rsidRPr="005142FC">
        <w:t xml:space="preserve">Received by Speaker of the House of Representatives </w:t>
      </w:r>
    </w:p>
    <w:p w:rsidR="00B53FC5" w:rsidRPr="005142FC" w:rsidRDefault="00B53FC5" w:rsidP="00B53FC5">
      <w:pPr>
        <w:ind w:firstLine="0"/>
        <w:jc w:val="left"/>
      </w:pPr>
      <w:r w:rsidRPr="005142FC">
        <w:t>January 21, 2010</w:t>
      </w:r>
    </w:p>
    <w:p w:rsidR="00B53FC5" w:rsidRPr="005142FC" w:rsidRDefault="00B53FC5" w:rsidP="00B53FC5">
      <w:pPr>
        <w:keepNext/>
        <w:ind w:firstLine="0"/>
        <w:jc w:val="left"/>
      </w:pPr>
      <w:r w:rsidRPr="005142FC">
        <w:t>Referred to Labor, Commerce and Industry Committee</w:t>
      </w:r>
    </w:p>
    <w:p w:rsidR="00B53FC5" w:rsidRDefault="00B53FC5" w:rsidP="00B53FC5">
      <w:pPr>
        <w:ind w:firstLine="0"/>
        <w:jc w:val="left"/>
      </w:pPr>
      <w:r w:rsidRPr="005142FC">
        <w:t>Legislative Review Expiration May 21, 2010</w:t>
      </w:r>
    </w:p>
    <w:p w:rsidR="00B53FC5" w:rsidRDefault="00B53FC5" w:rsidP="00B53FC5">
      <w:pPr>
        <w:ind w:firstLine="0"/>
        <w:jc w:val="left"/>
      </w:pPr>
    </w:p>
    <w:p w:rsidR="00B53FC5" w:rsidRDefault="00B53FC5" w:rsidP="00B53FC5">
      <w:pPr>
        <w:keepNext/>
        <w:jc w:val="center"/>
        <w:rPr>
          <w:b/>
        </w:rPr>
      </w:pPr>
      <w:r w:rsidRPr="00B53FC5">
        <w:rPr>
          <w:b/>
        </w:rPr>
        <w:t xml:space="preserve">INTRODUCTION OF BILLS  </w:t>
      </w:r>
    </w:p>
    <w:p w:rsidR="00B53FC5" w:rsidRDefault="00B53FC5" w:rsidP="00B53FC5">
      <w:r>
        <w:t>The following Bills and Joint Resolution were introduced, read the first time, and referred to appropriate committees:</w:t>
      </w:r>
    </w:p>
    <w:p w:rsidR="00B53FC5" w:rsidRDefault="00B53FC5" w:rsidP="00B53FC5"/>
    <w:p w:rsidR="00B53FC5" w:rsidRDefault="00B53FC5" w:rsidP="00B53FC5">
      <w:pPr>
        <w:keepNext/>
      </w:pPr>
      <w:bookmarkStart w:id="9" w:name="include_clip_start_15"/>
      <w:bookmarkEnd w:id="9"/>
      <w:r>
        <w:t xml:space="preserve">H. 4412 -- Reps. Crawford, Cobb-Hunter, Jefferson, Williams, Parker, Hosey, Daning, Bales, Lowe, R. L. Brown, Clyburn, Hodges and D. C. Smith: A BILL TO AMEND SECTION 44-95-20, CODE OF LAWS OF SOUTH CAROLINA, 1976, RELATING TO PUBLIC INDOOR AREAS WHERE SMOKING IS PROHIBITED UNDER </w:t>
      </w:r>
      <w:r>
        <w:lastRenderedPageBreak/>
        <w:t>THE "CLEAN INDOOR AIR ACT", SO AS TO ALSO PROHIBIT SMOKING OR POSSESSING LIGHTED SMOKING MATERIAL WITHIN TWENTY-FIVE FEET OF AN EXTERIOR ENTRY OR EXIT DOOR TO THE INDOOR AREA; AND TO AMEND SECTION 44-95-30, RELATING TO DESIGNATED SMOKING AND NONSMOKING AREAS, SO AS TO PROVIDE THAT A DESIGNATED SMOKING AREA MAY NOT BE WITHIN TWENTY-FIVE FEET OF AN EXTERIOR ENTRY OR EXIT DOOR TO A PUBLIC INDOOR AREA WHERE SMOKING IS PROHIBITED.</w:t>
      </w:r>
    </w:p>
    <w:p w:rsidR="00B53FC5" w:rsidRDefault="00B53FC5" w:rsidP="00B53FC5">
      <w:bookmarkStart w:id="10" w:name="include_clip_end_15"/>
      <w:bookmarkEnd w:id="10"/>
      <w:r>
        <w:t>Referred to Committee on Judiciary</w:t>
      </w:r>
    </w:p>
    <w:p w:rsidR="00B53FC5" w:rsidRDefault="00B53FC5" w:rsidP="00B53FC5"/>
    <w:p w:rsidR="00B53FC5" w:rsidRDefault="00B53FC5" w:rsidP="00B53FC5">
      <w:pPr>
        <w:keepNext/>
      </w:pPr>
      <w:bookmarkStart w:id="11" w:name="include_clip_start_17"/>
      <w:bookmarkEnd w:id="11"/>
      <w:r>
        <w:t>H. 4413 -- Reps. Chalk, Gunn, Hardwick, Clemmons, Lowe and Crawford: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B53FC5" w:rsidRDefault="00B53FC5" w:rsidP="00B53FC5">
      <w:bookmarkStart w:id="12" w:name="include_clip_end_17"/>
      <w:bookmarkEnd w:id="12"/>
      <w:r>
        <w:t>Referred to Committee on Medical, Military, Public and Municipal Affairs</w:t>
      </w:r>
    </w:p>
    <w:p w:rsidR="00B53FC5" w:rsidRDefault="00B53FC5" w:rsidP="00B53FC5"/>
    <w:p w:rsidR="00B53FC5" w:rsidRDefault="00B53FC5" w:rsidP="00B53FC5">
      <w:pPr>
        <w:keepNext/>
      </w:pPr>
      <w:bookmarkStart w:id="13" w:name="include_clip_start_19"/>
      <w:bookmarkEnd w:id="13"/>
      <w:r>
        <w:t>H. 4415 -- Rep. Harrison: A JOINT RESOLUTION TO ADOPT REVISED CODE VOLUME 22 OF THE CODE OF LAWS OF SOUTH CAROLINA, 1976, TO THE EXTENT OF ITS CONTENTS, AS THE ONLY GENERAL PERMANENT STATUTORY LAW OF THE STATE AS OF JANUARY 1, 2010.</w:t>
      </w:r>
    </w:p>
    <w:p w:rsidR="00B53FC5" w:rsidRDefault="00B53FC5" w:rsidP="00B53FC5">
      <w:bookmarkStart w:id="14" w:name="include_clip_end_19"/>
      <w:bookmarkEnd w:id="14"/>
      <w:r>
        <w:t>On motion of Rep. HARRISON, with unanimous consent, the Joint Resolution was ordered placed on the Calendar without reference.</w:t>
      </w:r>
    </w:p>
    <w:p w:rsidR="00B53FC5" w:rsidRDefault="00B53FC5" w:rsidP="00B53FC5">
      <w:pPr>
        <w:keepNext/>
      </w:pPr>
      <w:bookmarkStart w:id="15" w:name="include_clip_start_21"/>
      <w:bookmarkEnd w:id="15"/>
      <w:r>
        <w:t>H. 4416 -- Reps. Loftis, Hamilton, G. R. Smith, Dillard, Bannister, Bedingfield, Wylie, Nanney, Rice, Cato, Stringer and Allen: A BILL TO EXPAND THE AUTHORITY OF THE RENEWABLE WATER RESOURCES OF GREENVILLE COUNTY, ORIGINALLY CREATED AS THE GREATER GREENVILLE SEWER DISTRICT PURSUANT TO THE PROVISIONS OF ACT 362 OF 1925, TO USE THE BY-PRODUCTS OF WASTE TREATMENT FACILITIES FOR ALTERNATE ENERGY PRODUCTION.</w:t>
      </w:r>
    </w:p>
    <w:p w:rsidR="00B53FC5" w:rsidRDefault="00B53FC5" w:rsidP="00B53FC5">
      <w:bookmarkStart w:id="16" w:name="include_clip_end_21"/>
      <w:bookmarkEnd w:id="16"/>
      <w:r>
        <w:t>On motion of Rep. LOFTIS, with unanimous consent, the Bill was ordered placed on the Calendar without reference.</w:t>
      </w:r>
    </w:p>
    <w:p w:rsidR="00B53FC5" w:rsidRDefault="00B53FC5" w:rsidP="00B53FC5"/>
    <w:p w:rsidR="00B53FC5" w:rsidRDefault="00B53FC5" w:rsidP="00B53FC5">
      <w:pPr>
        <w:keepNext/>
      </w:pPr>
      <w:bookmarkStart w:id="17" w:name="include_clip_start_23"/>
      <w:bookmarkEnd w:id="17"/>
      <w:r>
        <w:t>H. 4417 -- Rep. Simrill: A BILL TO AMEND SECTION 56-19-265, AS AMENDED, CODE OF LAWS OF SOUTH CAROLINA, 1976, RELATING TO NOTIFICATION OF LIENS OR ENCUMBRANCES ON MOTOR VEHICLES AND MOBILE HOMES TO LIENHOLDERS, SO AS TO REQUIRE THE DEPARTMENT OF MOTOR VEHICLES TO TRANSMIT NOTICE OF LIENS OR ENCUMBRANCES ON MOTOR VEHICLES AND MOTOR HOMES TO LIENHOLDERS ELECTRONICALLY, DELETE THE REFERENCE TO NOTICE BY PAPER CERTIFICATE, AND TO MAKE CONFORMING CHANGES.</w:t>
      </w:r>
    </w:p>
    <w:p w:rsidR="00B53FC5" w:rsidRDefault="00B53FC5" w:rsidP="00B53FC5">
      <w:bookmarkStart w:id="18" w:name="include_clip_end_23"/>
      <w:bookmarkEnd w:id="18"/>
      <w:r>
        <w:t>Referred to Committee on Education and Public Works</w:t>
      </w:r>
    </w:p>
    <w:p w:rsidR="00B53FC5" w:rsidRDefault="00B53FC5" w:rsidP="00B53FC5"/>
    <w:p w:rsidR="00B53FC5" w:rsidRDefault="00B53FC5" w:rsidP="00B53FC5">
      <w:pPr>
        <w:keepNext/>
        <w:jc w:val="center"/>
        <w:rPr>
          <w:b/>
        </w:rPr>
      </w:pPr>
      <w:r w:rsidRPr="00B53FC5">
        <w:rPr>
          <w:b/>
        </w:rPr>
        <w:t>HOUSE RESOLUTION</w:t>
      </w:r>
    </w:p>
    <w:p w:rsidR="00B53FC5" w:rsidRDefault="00B53FC5" w:rsidP="00B53FC5">
      <w:pPr>
        <w:keepNext/>
      </w:pPr>
      <w:r>
        <w:t>The following was introduced:</w:t>
      </w:r>
    </w:p>
    <w:p w:rsidR="00B53FC5" w:rsidRDefault="00B53FC5" w:rsidP="00B53FC5">
      <w:pPr>
        <w:keepNext/>
      </w:pPr>
      <w:bookmarkStart w:id="19" w:name="include_clip_start_26"/>
      <w:bookmarkEnd w:id="19"/>
    </w:p>
    <w:p w:rsidR="00B53FC5" w:rsidRDefault="00B53FC5" w:rsidP="00B53FC5">
      <w:r>
        <w:t>H. 4414 -- Rep. Sandifer: A HOUSE RESOLUTION TO RECOGNIZE AND HONOR DR. JEANNE L. WARD OF OCONEE COUNTY FOR HER ADVOCACY OF ECONOMIC DEVELOPMENT IN THE STATE, AND TO CONGRATULATE HER FOR BEING NAMED THE AMBASSADOR OF ECONOMIC DEVELOPMENT FOR OCONEE COUNTY.</w:t>
      </w:r>
    </w:p>
    <w:p w:rsidR="00B53FC5" w:rsidRDefault="00B53FC5" w:rsidP="00B53FC5">
      <w:bookmarkStart w:id="20" w:name="include_clip_end_26"/>
      <w:bookmarkEnd w:id="20"/>
    </w:p>
    <w:p w:rsidR="00B53FC5" w:rsidRDefault="00B53FC5" w:rsidP="00B53FC5">
      <w:r>
        <w:t>The Resolution was adopted.</w:t>
      </w:r>
    </w:p>
    <w:p w:rsidR="00B53FC5" w:rsidRDefault="00B53FC5" w:rsidP="00B53FC5"/>
    <w:p w:rsidR="00B53FC5" w:rsidRDefault="00B53FC5" w:rsidP="00B53FC5">
      <w:pPr>
        <w:keepNext/>
        <w:jc w:val="center"/>
        <w:rPr>
          <w:b/>
        </w:rPr>
      </w:pPr>
      <w:r w:rsidRPr="00B53FC5">
        <w:rPr>
          <w:b/>
        </w:rPr>
        <w:t>CONCURRENT RESOLUTION</w:t>
      </w:r>
    </w:p>
    <w:p w:rsidR="00B53FC5" w:rsidRDefault="00B53FC5" w:rsidP="00B53FC5">
      <w:r>
        <w:t>The Senate sent to the House the following:</w:t>
      </w:r>
    </w:p>
    <w:p w:rsidR="00B53FC5" w:rsidRDefault="00B53FC5" w:rsidP="00B53FC5">
      <w:bookmarkStart w:id="21" w:name="include_clip_start_29"/>
      <w:bookmarkEnd w:id="21"/>
    </w:p>
    <w:p w:rsidR="00B53FC5" w:rsidRDefault="00B53FC5" w:rsidP="00B53FC5">
      <w:r>
        <w:t>S. 1081 -- Senators Alexander and L. Martin: A CONCURRENT RESOLUTION TO EXPRESS THE SINCERE SORROW OF THE MEMBERS OF THE GENERAL ASSEMBLY OF THE STATE OF SOUTH CAROLINA UPON THE DEATH OF HAROLD ALEXANDER "MAC" MCKEOWN OF PICKENS COUNTY, AND TO EXTEND THEIR DEEPEST SYMPATHY TO HIS MANY FRIENDS AND FAMILY MEMBERS.</w:t>
      </w:r>
    </w:p>
    <w:p w:rsidR="00B53FC5" w:rsidRDefault="00B53FC5" w:rsidP="00B53FC5">
      <w:bookmarkStart w:id="22" w:name="include_clip_end_29"/>
      <w:bookmarkEnd w:id="22"/>
    </w:p>
    <w:p w:rsidR="00B53FC5" w:rsidRDefault="00B53FC5" w:rsidP="00B53FC5">
      <w:r>
        <w:t>The Concurrent Resolution was agreed to and ordered returned to the Senate with concurrence.</w:t>
      </w:r>
    </w:p>
    <w:p w:rsidR="00B53FC5" w:rsidRDefault="00B53FC5" w:rsidP="00B53FC5"/>
    <w:p w:rsidR="00B53FC5" w:rsidRDefault="00B53FC5" w:rsidP="00B53FC5">
      <w:pPr>
        <w:keepNext/>
        <w:jc w:val="center"/>
        <w:rPr>
          <w:b/>
        </w:rPr>
      </w:pPr>
      <w:r w:rsidRPr="00B53FC5">
        <w:rPr>
          <w:b/>
        </w:rPr>
        <w:t>CONCURRENT RESOLUTION</w:t>
      </w:r>
    </w:p>
    <w:p w:rsidR="00B53FC5" w:rsidRDefault="00B53FC5" w:rsidP="00B53FC5">
      <w:r>
        <w:t>The Senate sent to the House the following:</w:t>
      </w:r>
    </w:p>
    <w:p w:rsidR="00B53FC5" w:rsidRDefault="00B53FC5" w:rsidP="00B53FC5">
      <w:bookmarkStart w:id="23" w:name="include_clip_start_32"/>
      <w:bookmarkEnd w:id="23"/>
    </w:p>
    <w:p w:rsidR="00B53FC5" w:rsidRDefault="00B53FC5" w:rsidP="00B53FC5">
      <w:r>
        <w:t>S. 1093 -- Senator Knotts: A CONCURRENT RESOLUTION TO HONOR AND REMEMBER THE SUPREME SACRIFICE MADE BY LANCE CORPORAL CHRISTOPHER S. FOWLKES OF THE UNITED STATES MARINE CORPS WHILE HE WAS SERVING A TOUR OF MILITARY DUTY IN AFGHANISTAN, AND TO EXPRESS TO HIS FAMILY THE DEEPEST APPRECIATION OF A GRATEFUL STATE AND NATION FOR HIS LIFE, SACRIFICE, AND SERVICE.</w:t>
      </w:r>
    </w:p>
    <w:p w:rsidR="00B53FC5" w:rsidRDefault="00B53FC5" w:rsidP="00B53FC5">
      <w:bookmarkStart w:id="24" w:name="include_clip_end_32"/>
      <w:bookmarkEnd w:id="24"/>
    </w:p>
    <w:p w:rsidR="00B53FC5" w:rsidRDefault="00B53FC5" w:rsidP="00B53FC5">
      <w:r>
        <w:t>The Concurrent Resolution was agreed to and ordered returned to the Senate with concurrence.</w:t>
      </w:r>
    </w:p>
    <w:p w:rsidR="00B53FC5" w:rsidRDefault="00B53FC5" w:rsidP="00B53FC5"/>
    <w:p w:rsidR="00B53FC5" w:rsidRDefault="00B53FC5" w:rsidP="00B53FC5">
      <w:pPr>
        <w:keepNext/>
        <w:jc w:val="center"/>
        <w:rPr>
          <w:b/>
        </w:rPr>
      </w:pPr>
      <w:r w:rsidRPr="00B53FC5">
        <w:rPr>
          <w:b/>
        </w:rPr>
        <w:t>ROLL CALL</w:t>
      </w:r>
    </w:p>
    <w:p w:rsidR="00B53FC5" w:rsidRDefault="00B53FC5" w:rsidP="00B53FC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53FC5" w:rsidRPr="00B53FC5" w:rsidTr="00B53FC5">
        <w:tc>
          <w:tcPr>
            <w:tcW w:w="2179" w:type="dxa"/>
            <w:shd w:val="clear" w:color="auto" w:fill="auto"/>
          </w:tcPr>
          <w:p w:rsidR="00B53FC5" w:rsidRPr="00B53FC5" w:rsidRDefault="00B53FC5" w:rsidP="00B53FC5">
            <w:pPr>
              <w:keepNext/>
              <w:ind w:firstLine="0"/>
            </w:pPr>
            <w:bookmarkStart w:id="25" w:name="vote_start35"/>
            <w:bookmarkEnd w:id="25"/>
            <w:r>
              <w:t>Agnew</w:t>
            </w:r>
          </w:p>
        </w:tc>
        <w:tc>
          <w:tcPr>
            <w:tcW w:w="2179" w:type="dxa"/>
            <w:shd w:val="clear" w:color="auto" w:fill="auto"/>
          </w:tcPr>
          <w:p w:rsidR="00B53FC5" w:rsidRPr="00B53FC5" w:rsidRDefault="00B53FC5" w:rsidP="00B53FC5">
            <w:pPr>
              <w:keepNext/>
              <w:ind w:firstLine="0"/>
            </w:pPr>
            <w:r>
              <w:t>Alexander</w:t>
            </w:r>
          </w:p>
        </w:tc>
        <w:tc>
          <w:tcPr>
            <w:tcW w:w="2180" w:type="dxa"/>
            <w:shd w:val="clear" w:color="auto" w:fill="auto"/>
          </w:tcPr>
          <w:p w:rsidR="00B53FC5" w:rsidRPr="00B53FC5" w:rsidRDefault="00B53FC5" w:rsidP="00B53FC5">
            <w:pPr>
              <w:keepNext/>
              <w:ind w:firstLine="0"/>
            </w:pPr>
            <w:r>
              <w:t>Allen</w:t>
            </w:r>
          </w:p>
        </w:tc>
      </w:tr>
      <w:tr w:rsidR="00B53FC5" w:rsidRPr="00B53FC5" w:rsidTr="00B53FC5">
        <w:tc>
          <w:tcPr>
            <w:tcW w:w="2179" w:type="dxa"/>
            <w:shd w:val="clear" w:color="auto" w:fill="auto"/>
          </w:tcPr>
          <w:p w:rsidR="00B53FC5" w:rsidRPr="00B53FC5" w:rsidRDefault="00B53FC5" w:rsidP="00B53FC5">
            <w:pPr>
              <w:ind w:firstLine="0"/>
            </w:pPr>
            <w:r>
              <w:t>Allison</w:t>
            </w:r>
          </w:p>
        </w:tc>
        <w:tc>
          <w:tcPr>
            <w:tcW w:w="2179" w:type="dxa"/>
            <w:shd w:val="clear" w:color="auto" w:fill="auto"/>
          </w:tcPr>
          <w:p w:rsidR="00B53FC5" w:rsidRPr="00B53FC5" w:rsidRDefault="00B53FC5" w:rsidP="00B53FC5">
            <w:pPr>
              <w:ind w:firstLine="0"/>
            </w:pPr>
            <w:r>
              <w:t>Anderson</w:t>
            </w:r>
          </w:p>
        </w:tc>
        <w:tc>
          <w:tcPr>
            <w:tcW w:w="2180" w:type="dxa"/>
            <w:shd w:val="clear" w:color="auto" w:fill="auto"/>
          </w:tcPr>
          <w:p w:rsidR="00B53FC5" w:rsidRPr="00B53FC5" w:rsidRDefault="00B53FC5" w:rsidP="00B53FC5">
            <w:pPr>
              <w:ind w:firstLine="0"/>
            </w:pPr>
            <w:r>
              <w:t>Anthony</w:t>
            </w:r>
          </w:p>
        </w:tc>
      </w:tr>
      <w:tr w:rsidR="00B53FC5" w:rsidRPr="00B53FC5" w:rsidTr="00B53FC5">
        <w:tc>
          <w:tcPr>
            <w:tcW w:w="2179" w:type="dxa"/>
            <w:shd w:val="clear" w:color="auto" w:fill="auto"/>
          </w:tcPr>
          <w:p w:rsidR="00B53FC5" w:rsidRPr="00B53FC5" w:rsidRDefault="00B53FC5" w:rsidP="00B53FC5">
            <w:pPr>
              <w:ind w:firstLine="0"/>
            </w:pPr>
            <w:r>
              <w:t>Bales</w:t>
            </w:r>
          </w:p>
        </w:tc>
        <w:tc>
          <w:tcPr>
            <w:tcW w:w="2179" w:type="dxa"/>
            <w:shd w:val="clear" w:color="auto" w:fill="auto"/>
          </w:tcPr>
          <w:p w:rsidR="00B53FC5" w:rsidRPr="00B53FC5" w:rsidRDefault="00B53FC5" w:rsidP="00B53FC5">
            <w:pPr>
              <w:ind w:firstLine="0"/>
            </w:pPr>
            <w:r>
              <w:t>Ballentine</w:t>
            </w:r>
          </w:p>
        </w:tc>
        <w:tc>
          <w:tcPr>
            <w:tcW w:w="2180" w:type="dxa"/>
            <w:shd w:val="clear" w:color="auto" w:fill="auto"/>
          </w:tcPr>
          <w:p w:rsidR="00B53FC5" w:rsidRPr="00B53FC5" w:rsidRDefault="00B53FC5" w:rsidP="00B53FC5">
            <w:pPr>
              <w:ind w:firstLine="0"/>
            </w:pPr>
            <w:r>
              <w:t>Barfield</w:t>
            </w:r>
          </w:p>
        </w:tc>
      </w:tr>
      <w:tr w:rsidR="00B53FC5" w:rsidRPr="00B53FC5" w:rsidTr="00B53FC5">
        <w:tc>
          <w:tcPr>
            <w:tcW w:w="2179" w:type="dxa"/>
            <w:shd w:val="clear" w:color="auto" w:fill="auto"/>
          </w:tcPr>
          <w:p w:rsidR="00B53FC5" w:rsidRPr="00B53FC5" w:rsidRDefault="00B53FC5" w:rsidP="00B53FC5">
            <w:pPr>
              <w:ind w:firstLine="0"/>
            </w:pPr>
            <w:r>
              <w:t>Battle</w:t>
            </w:r>
          </w:p>
        </w:tc>
        <w:tc>
          <w:tcPr>
            <w:tcW w:w="2179" w:type="dxa"/>
            <w:shd w:val="clear" w:color="auto" w:fill="auto"/>
          </w:tcPr>
          <w:p w:rsidR="00B53FC5" w:rsidRPr="00B53FC5" w:rsidRDefault="00B53FC5" w:rsidP="00B53FC5">
            <w:pPr>
              <w:ind w:firstLine="0"/>
            </w:pPr>
            <w:r>
              <w:t>Bedingfield</w:t>
            </w:r>
          </w:p>
        </w:tc>
        <w:tc>
          <w:tcPr>
            <w:tcW w:w="2180" w:type="dxa"/>
            <w:shd w:val="clear" w:color="auto" w:fill="auto"/>
          </w:tcPr>
          <w:p w:rsidR="00B53FC5" w:rsidRPr="00B53FC5" w:rsidRDefault="00B53FC5" w:rsidP="00B53FC5">
            <w:pPr>
              <w:ind w:firstLine="0"/>
            </w:pPr>
            <w:r>
              <w:t>Bingham</w:t>
            </w:r>
          </w:p>
        </w:tc>
      </w:tr>
      <w:tr w:rsidR="00B53FC5" w:rsidRPr="00B53FC5" w:rsidTr="00B53FC5">
        <w:tc>
          <w:tcPr>
            <w:tcW w:w="2179" w:type="dxa"/>
            <w:shd w:val="clear" w:color="auto" w:fill="auto"/>
          </w:tcPr>
          <w:p w:rsidR="00B53FC5" w:rsidRPr="00B53FC5" w:rsidRDefault="00B53FC5" w:rsidP="00B53FC5">
            <w:pPr>
              <w:ind w:firstLine="0"/>
            </w:pPr>
            <w:r>
              <w:t>Bowen</w:t>
            </w:r>
          </w:p>
        </w:tc>
        <w:tc>
          <w:tcPr>
            <w:tcW w:w="2179" w:type="dxa"/>
            <w:shd w:val="clear" w:color="auto" w:fill="auto"/>
          </w:tcPr>
          <w:p w:rsidR="00B53FC5" w:rsidRPr="00B53FC5" w:rsidRDefault="00B53FC5" w:rsidP="00B53FC5">
            <w:pPr>
              <w:ind w:firstLine="0"/>
            </w:pPr>
            <w:r>
              <w:t>Bowers</w:t>
            </w:r>
          </w:p>
        </w:tc>
        <w:tc>
          <w:tcPr>
            <w:tcW w:w="2180" w:type="dxa"/>
            <w:shd w:val="clear" w:color="auto" w:fill="auto"/>
          </w:tcPr>
          <w:p w:rsidR="00B53FC5" w:rsidRPr="00B53FC5" w:rsidRDefault="00B53FC5" w:rsidP="00B53FC5">
            <w:pPr>
              <w:ind w:firstLine="0"/>
            </w:pPr>
            <w:r>
              <w:t>Branham</w:t>
            </w:r>
          </w:p>
        </w:tc>
      </w:tr>
      <w:tr w:rsidR="00B53FC5" w:rsidRPr="00B53FC5" w:rsidTr="00B53FC5">
        <w:tc>
          <w:tcPr>
            <w:tcW w:w="2179" w:type="dxa"/>
            <w:shd w:val="clear" w:color="auto" w:fill="auto"/>
          </w:tcPr>
          <w:p w:rsidR="00B53FC5" w:rsidRPr="00B53FC5" w:rsidRDefault="00B53FC5" w:rsidP="00B53FC5">
            <w:pPr>
              <w:ind w:firstLine="0"/>
            </w:pPr>
            <w:r>
              <w:t>Brantley</w:t>
            </w:r>
          </w:p>
        </w:tc>
        <w:tc>
          <w:tcPr>
            <w:tcW w:w="2179" w:type="dxa"/>
            <w:shd w:val="clear" w:color="auto" w:fill="auto"/>
          </w:tcPr>
          <w:p w:rsidR="00B53FC5" w:rsidRPr="00B53FC5" w:rsidRDefault="00B53FC5" w:rsidP="00B53FC5">
            <w:pPr>
              <w:ind w:firstLine="0"/>
            </w:pPr>
            <w:r>
              <w:t>G. A. Brown</w:t>
            </w:r>
          </w:p>
        </w:tc>
        <w:tc>
          <w:tcPr>
            <w:tcW w:w="2180" w:type="dxa"/>
            <w:shd w:val="clear" w:color="auto" w:fill="auto"/>
          </w:tcPr>
          <w:p w:rsidR="00B53FC5" w:rsidRPr="00B53FC5" w:rsidRDefault="00B53FC5" w:rsidP="00B53FC5">
            <w:pPr>
              <w:ind w:firstLine="0"/>
            </w:pPr>
            <w:r>
              <w:t>H. B. Brown</w:t>
            </w:r>
          </w:p>
        </w:tc>
      </w:tr>
      <w:tr w:rsidR="00B53FC5" w:rsidRPr="00B53FC5" w:rsidTr="00B53FC5">
        <w:tc>
          <w:tcPr>
            <w:tcW w:w="2179" w:type="dxa"/>
            <w:shd w:val="clear" w:color="auto" w:fill="auto"/>
          </w:tcPr>
          <w:p w:rsidR="00B53FC5" w:rsidRPr="00B53FC5" w:rsidRDefault="00B53FC5" w:rsidP="00B53FC5">
            <w:pPr>
              <w:ind w:firstLine="0"/>
            </w:pPr>
            <w:r>
              <w:t>R. L. Brown</w:t>
            </w:r>
          </w:p>
        </w:tc>
        <w:tc>
          <w:tcPr>
            <w:tcW w:w="2179" w:type="dxa"/>
            <w:shd w:val="clear" w:color="auto" w:fill="auto"/>
          </w:tcPr>
          <w:p w:rsidR="00B53FC5" w:rsidRPr="00B53FC5" w:rsidRDefault="00B53FC5" w:rsidP="00B53FC5">
            <w:pPr>
              <w:ind w:firstLine="0"/>
            </w:pPr>
            <w:r>
              <w:t>Cato</w:t>
            </w:r>
          </w:p>
        </w:tc>
        <w:tc>
          <w:tcPr>
            <w:tcW w:w="2180" w:type="dxa"/>
            <w:shd w:val="clear" w:color="auto" w:fill="auto"/>
          </w:tcPr>
          <w:p w:rsidR="00B53FC5" w:rsidRPr="00B53FC5" w:rsidRDefault="00B53FC5" w:rsidP="00B53FC5">
            <w:pPr>
              <w:ind w:firstLine="0"/>
            </w:pPr>
            <w:r>
              <w:t>Chalk</w:t>
            </w:r>
          </w:p>
        </w:tc>
      </w:tr>
      <w:tr w:rsidR="00B53FC5" w:rsidRPr="00B53FC5" w:rsidTr="00B53FC5">
        <w:tc>
          <w:tcPr>
            <w:tcW w:w="2179" w:type="dxa"/>
            <w:shd w:val="clear" w:color="auto" w:fill="auto"/>
          </w:tcPr>
          <w:p w:rsidR="00B53FC5" w:rsidRPr="00B53FC5" w:rsidRDefault="00B53FC5" w:rsidP="00B53FC5">
            <w:pPr>
              <w:ind w:firstLine="0"/>
            </w:pPr>
            <w:r>
              <w:t>Clemmons</w:t>
            </w:r>
          </w:p>
        </w:tc>
        <w:tc>
          <w:tcPr>
            <w:tcW w:w="2179" w:type="dxa"/>
            <w:shd w:val="clear" w:color="auto" w:fill="auto"/>
          </w:tcPr>
          <w:p w:rsidR="00B53FC5" w:rsidRPr="00B53FC5" w:rsidRDefault="00B53FC5" w:rsidP="00B53FC5">
            <w:pPr>
              <w:ind w:firstLine="0"/>
            </w:pPr>
            <w:r>
              <w:t>Clyburn</w:t>
            </w:r>
          </w:p>
        </w:tc>
        <w:tc>
          <w:tcPr>
            <w:tcW w:w="2180" w:type="dxa"/>
            <w:shd w:val="clear" w:color="auto" w:fill="auto"/>
          </w:tcPr>
          <w:p w:rsidR="00B53FC5" w:rsidRPr="00B53FC5" w:rsidRDefault="00B53FC5" w:rsidP="00B53FC5">
            <w:pPr>
              <w:ind w:firstLine="0"/>
            </w:pPr>
            <w:r>
              <w:t>Cobb-Hunter</w:t>
            </w:r>
          </w:p>
        </w:tc>
      </w:tr>
      <w:tr w:rsidR="00B53FC5" w:rsidRPr="00B53FC5" w:rsidTr="00B53FC5">
        <w:tc>
          <w:tcPr>
            <w:tcW w:w="2179" w:type="dxa"/>
            <w:shd w:val="clear" w:color="auto" w:fill="auto"/>
          </w:tcPr>
          <w:p w:rsidR="00B53FC5" w:rsidRPr="00B53FC5" w:rsidRDefault="00B53FC5" w:rsidP="00B53FC5">
            <w:pPr>
              <w:ind w:firstLine="0"/>
            </w:pPr>
            <w:r>
              <w:t>Cole</w:t>
            </w:r>
          </w:p>
        </w:tc>
        <w:tc>
          <w:tcPr>
            <w:tcW w:w="2179" w:type="dxa"/>
            <w:shd w:val="clear" w:color="auto" w:fill="auto"/>
          </w:tcPr>
          <w:p w:rsidR="00B53FC5" w:rsidRPr="00B53FC5" w:rsidRDefault="00B53FC5" w:rsidP="00B53FC5">
            <w:pPr>
              <w:ind w:firstLine="0"/>
            </w:pPr>
            <w:r>
              <w:t>Cooper</w:t>
            </w:r>
          </w:p>
        </w:tc>
        <w:tc>
          <w:tcPr>
            <w:tcW w:w="2180" w:type="dxa"/>
            <w:shd w:val="clear" w:color="auto" w:fill="auto"/>
          </w:tcPr>
          <w:p w:rsidR="00B53FC5" w:rsidRPr="00B53FC5" w:rsidRDefault="00B53FC5" w:rsidP="00B53FC5">
            <w:pPr>
              <w:ind w:firstLine="0"/>
            </w:pPr>
            <w:r>
              <w:t>Crawford</w:t>
            </w:r>
          </w:p>
        </w:tc>
      </w:tr>
      <w:tr w:rsidR="00B53FC5" w:rsidRPr="00B53FC5" w:rsidTr="00B53FC5">
        <w:tc>
          <w:tcPr>
            <w:tcW w:w="2179" w:type="dxa"/>
            <w:shd w:val="clear" w:color="auto" w:fill="auto"/>
          </w:tcPr>
          <w:p w:rsidR="00B53FC5" w:rsidRPr="00B53FC5" w:rsidRDefault="00B53FC5" w:rsidP="00B53FC5">
            <w:pPr>
              <w:ind w:firstLine="0"/>
            </w:pPr>
            <w:r>
              <w:t>Daning</w:t>
            </w:r>
          </w:p>
        </w:tc>
        <w:tc>
          <w:tcPr>
            <w:tcW w:w="2179" w:type="dxa"/>
            <w:shd w:val="clear" w:color="auto" w:fill="auto"/>
          </w:tcPr>
          <w:p w:rsidR="00B53FC5" w:rsidRPr="00B53FC5" w:rsidRDefault="00B53FC5" w:rsidP="00B53FC5">
            <w:pPr>
              <w:ind w:firstLine="0"/>
            </w:pPr>
            <w:r>
              <w:t>Delleney</w:t>
            </w:r>
          </w:p>
        </w:tc>
        <w:tc>
          <w:tcPr>
            <w:tcW w:w="2180" w:type="dxa"/>
            <w:shd w:val="clear" w:color="auto" w:fill="auto"/>
          </w:tcPr>
          <w:p w:rsidR="00B53FC5" w:rsidRPr="00B53FC5" w:rsidRDefault="00B53FC5" w:rsidP="00B53FC5">
            <w:pPr>
              <w:ind w:firstLine="0"/>
            </w:pPr>
            <w:r>
              <w:t>Dillard</w:t>
            </w:r>
          </w:p>
        </w:tc>
      </w:tr>
      <w:tr w:rsidR="00B53FC5" w:rsidRPr="00B53FC5" w:rsidTr="00B53FC5">
        <w:tc>
          <w:tcPr>
            <w:tcW w:w="2179" w:type="dxa"/>
            <w:shd w:val="clear" w:color="auto" w:fill="auto"/>
          </w:tcPr>
          <w:p w:rsidR="00B53FC5" w:rsidRPr="00B53FC5" w:rsidRDefault="00B53FC5" w:rsidP="00B53FC5">
            <w:pPr>
              <w:ind w:firstLine="0"/>
            </w:pPr>
            <w:r>
              <w:t>Duncan</w:t>
            </w:r>
          </w:p>
        </w:tc>
        <w:tc>
          <w:tcPr>
            <w:tcW w:w="2179" w:type="dxa"/>
            <w:shd w:val="clear" w:color="auto" w:fill="auto"/>
          </w:tcPr>
          <w:p w:rsidR="00B53FC5" w:rsidRPr="00B53FC5" w:rsidRDefault="00B53FC5" w:rsidP="00B53FC5">
            <w:pPr>
              <w:ind w:firstLine="0"/>
            </w:pPr>
            <w:r>
              <w:t>Erickson</w:t>
            </w:r>
          </w:p>
        </w:tc>
        <w:tc>
          <w:tcPr>
            <w:tcW w:w="2180" w:type="dxa"/>
            <w:shd w:val="clear" w:color="auto" w:fill="auto"/>
          </w:tcPr>
          <w:p w:rsidR="00B53FC5" w:rsidRPr="00B53FC5" w:rsidRDefault="00B53FC5" w:rsidP="00B53FC5">
            <w:pPr>
              <w:ind w:firstLine="0"/>
            </w:pPr>
            <w:r>
              <w:t>Forrester</w:t>
            </w:r>
          </w:p>
        </w:tc>
      </w:tr>
      <w:tr w:rsidR="00B53FC5" w:rsidRPr="00B53FC5" w:rsidTr="00B53FC5">
        <w:tc>
          <w:tcPr>
            <w:tcW w:w="2179" w:type="dxa"/>
            <w:shd w:val="clear" w:color="auto" w:fill="auto"/>
          </w:tcPr>
          <w:p w:rsidR="00B53FC5" w:rsidRPr="00B53FC5" w:rsidRDefault="00B53FC5" w:rsidP="00B53FC5">
            <w:pPr>
              <w:ind w:firstLine="0"/>
            </w:pPr>
            <w:r>
              <w:t>Frye</w:t>
            </w:r>
          </w:p>
        </w:tc>
        <w:tc>
          <w:tcPr>
            <w:tcW w:w="2179" w:type="dxa"/>
            <w:shd w:val="clear" w:color="auto" w:fill="auto"/>
          </w:tcPr>
          <w:p w:rsidR="00B53FC5" w:rsidRPr="00B53FC5" w:rsidRDefault="00B53FC5" w:rsidP="00B53FC5">
            <w:pPr>
              <w:ind w:firstLine="0"/>
            </w:pPr>
            <w:r>
              <w:t>Funderburk</w:t>
            </w:r>
          </w:p>
        </w:tc>
        <w:tc>
          <w:tcPr>
            <w:tcW w:w="2180" w:type="dxa"/>
            <w:shd w:val="clear" w:color="auto" w:fill="auto"/>
          </w:tcPr>
          <w:p w:rsidR="00B53FC5" w:rsidRPr="00B53FC5" w:rsidRDefault="00B53FC5" w:rsidP="00B53FC5">
            <w:pPr>
              <w:ind w:firstLine="0"/>
            </w:pPr>
            <w:r>
              <w:t>Gambrell</w:t>
            </w:r>
          </w:p>
        </w:tc>
      </w:tr>
      <w:tr w:rsidR="00B53FC5" w:rsidRPr="00B53FC5" w:rsidTr="00B53FC5">
        <w:tc>
          <w:tcPr>
            <w:tcW w:w="2179" w:type="dxa"/>
            <w:shd w:val="clear" w:color="auto" w:fill="auto"/>
          </w:tcPr>
          <w:p w:rsidR="00B53FC5" w:rsidRPr="00B53FC5" w:rsidRDefault="00B53FC5" w:rsidP="00B53FC5">
            <w:pPr>
              <w:ind w:firstLine="0"/>
            </w:pPr>
            <w:r>
              <w:t>Gunn</w:t>
            </w:r>
          </w:p>
        </w:tc>
        <w:tc>
          <w:tcPr>
            <w:tcW w:w="2179" w:type="dxa"/>
            <w:shd w:val="clear" w:color="auto" w:fill="auto"/>
          </w:tcPr>
          <w:p w:rsidR="00B53FC5" w:rsidRPr="00B53FC5" w:rsidRDefault="00B53FC5" w:rsidP="00B53FC5">
            <w:pPr>
              <w:ind w:firstLine="0"/>
            </w:pPr>
            <w:r>
              <w:t>Hamilton</w:t>
            </w:r>
          </w:p>
        </w:tc>
        <w:tc>
          <w:tcPr>
            <w:tcW w:w="2180" w:type="dxa"/>
            <w:shd w:val="clear" w:color="auto" w:fill="auto"/>
          </w:tcPr>
          <w:p w:rsidR="00B53FC5" w:rsidRPr="00B53FC5" w:rsidRDefault="00B53FC5" w:rsidP="00B53FC5">
            <w:pPr>
              <w:ind w:firstLine="0"/>
            </w:pPr>
            <w:r>
              <w:t>Hardwick</w:t>
            </w:r>
          </w:p>
        </w:tc>
      </w:tr>
      <w:tr w:rsidR="00B53FC5" w:rsidRPr="00B53FC5" w:rsidTr="00B53FC5">
        <w:tc>
          <w:tcPr>
            <w:tcW w:w="2179" w:type="dxa"/>
            <w:shd w:val="clear" w:color="auto" w:fill="auto"/>
          </w:tcPr>
          <w:p w:rsidR="00B53FC5" w:rsidRPr="00B53FC5" w:rsidRDefault="00B53FC5" w:rsidP="00B53FC5">
            <w:pPr>
              <w:ind w:firstLine="0"/>
            </w:pPr>
            <w:r>
              <w:t>Harrell</w:t>
            </w:r>
          </w:p>
        </w:tc>
        <w:tc>
          <w:tcPr>
            <w:tcW w:w="2179" w:type="dxa"/>
            <w:shd w:val="clear" w:color="auto" w:fill="auto"/>
          </w:tcPr>
          <w:p w:rsidR="00B53FC5" w:rsidRPr="00B53FC5" w:rsidRDefault="00B53FC5" w:rsidP="00B53FC5">
            <w:pPr>
              <w:ind w:firstLine="0"/>
            </w:pPr>
            <w:r>
              <w:t>Harrison</w:t>
            </w:r>
          </w:p>
        </w:tc>
        <w:tc>
          <w:tcPr>
            <w:tcW w:w="2180" w:type="dxa"/>
            <w:shd w:val="clear" w:color="auto" w:fill="auto"/>
          </w:tcPr>
          <w:p w:rsidR="00B53FC5" w:rsidRPr="00B53FC5" w:rsidRDefault="00B53FC5" w:rsidP="00B53FC5">
            <w:pPr>
              <w:ind w:firstLine="0"/>
            </w:pPr>
            <w:r>
              <w:t>Harvin</w:t>
            </w:r>
          </w:p>
        </w:tc>
      </w:tr>
      <w:tr w:rsidR="00B53FC5" w:rsidRPr="00B53FC5" w:rsidTr="00B53FC5">
        <w:tc>
          <w:tcPr>
            <w:tcW w:w="2179" w:type="dxa"/>
            <w:shd w:val="clear" w:color="auto" w:fill="auto"/>
          </w:tcPr>
          <w:p w:rsidR="00B53FC5" w:rsidRPr="00B53FC5" w:rsidRDefault="00B53FC5" w:rsidP="00B53FC5">
            <w:pPr>
              <w:ind w:firstLine="0"/>
            </w:pPr>
            <w:r>
              <w:t>Hayes</w:t>
            </w:r>
          </w:p>
        </w:tc>
        <w:tc>
          <w:tcPr>
            <w:tcW w:w="2179" w:type="dxa"/>
            <w:shd w:val="clear" w:color="auto" w:fill="auto"/>
          </w:tcPr>
          <w:p w:rsidR="00B53FC5" w:rsidRPr="00B53FC5" w:rsidRDefault="00B53FC5" w:rsidP="00B53FC5">
            <w:pPr>
              <w:ind w:firstLine="0"/>
            </w:pPr>
            <w:r>
              <w:t>Hearn</w:t>
            </w:r>
          </w:p>
        </w:tc>
        <w:tc>
          <w:tcPr>
            <w:tcW w:w="2180" w:type="dxa"/>
            <w:shd w:val="clear" w:color="auto" w:fill="auto"/>
          </w:tcPr>
          <w:p w:rsidR="00B53FC5" w:rsidRPr="00B53FC5" w:rsidRDefault="00B53FC5" w:rsidP="00B53FC5">
            <w:pPr>
              <w:ind w:firstLine="0"/>
            </w:pPr>
            <w:r>
              <w:t>Herbkersman</w:t>
            </w:r>
          </w:p>
        </w:tc>
      </w:tr>
      <w:tr w:rsidR="00B53FC5" w:rsidRPr="00B53FC5" w:rsidTr="00B53FC5">
        <w:tc>
          <w:tcPr>
            <w:tcW w:w="2179" w:type="dxa"/>
            <w:shd w:val="clear" w:color="auto" w:fill="auto"/>
          </w:tcPr>
          <w:p w:rsidR="00B53FC5" w:rsidRPr="00B53FC5" w:rsidRDefault="00B53FC5" w:rsidP="00B53FC5">
            <w:pPr>
              <w:ind w:firstLine="0"/>
            </w:pPr>
            <w:r>
              <w:t>Hiott</w:t>
            </w:r>
          </w:p>
        </w:tc>
        <w:tc>
          <w:tcPr>
            <w:tcW w:w="2179" w:type="dxa"/>
            <w:shd w:val="clear" w:color="auto" w:fill="auto"/>
          </w:tcPr>
          <w:p w:rsidR="00B53FC5" w:rsidRPr="00B53FC5" w:rsidRDefault="00B53FC5" w:rsidP="00B53FC5">
            <w:pPr>
              <w:ind w:firstLine="0"/>
            </w:pPr>
            <w:r>
              <w:t>Hodges</w:t>
            </w:r>
          </w:p>
        </w:tc>
        <w:tc>
          <w:tcPr>
            <w:tcW w:w="2180" w:type="dxa"/>
            <w:shd w:val="clear" w:color="auto" w:fill="auto"/>
          </w:tcPr>
          <w:p w:rsidR="00B53FC5" w:rsidRPr="00B53FC5" w:rsidRDefault="00B53FC5" w:rsidP="00B53FC5">
            <w:pPr>
              <w:ind w:firstLine="0"/>
            </w:pPr>
            <w:r>
              <w:t>Horne</w:t>
            </w:r>
          </w:p>
        </w:tc>
      </w:tr>
      <w:tr w:rsidR="00B53FC5" w:rsidRPr="00B53FC5" w:rsidTr="00B53FC5">
        <w:tc>
          <w:tcPr>
            <w:tcW w:w="2179" w:type="dxa"/>
            <w:shd w:val="clear" w:color="auto" w:fill="auto"/>
          </w:tcPr>
          <w:p w:rsidR="00B53FC5" w:rsidRPr="00B53FC5" w:rsidRDefault="00B53FC5" w:rsidP="00B53FC5">
            <w:pPr>
              <w:ind w:firstLine="0"/>
            </w:pPr>
            <w:r>
              <w:t>Hosey</w:t>
            </w:r>
          </w:p>
        </w:tc>
        <w:tc>
          <w:tcPr>
            <w:tcW w:w="2179" w:type="dxa"/>
            <w:shd w:val="clear" w:color="auto" w:fill="auto"/>
          </w:tcPr>
          <w:p w:rsidR="00B53FC5" w:rsidRPr="00B53FC5" w:rsidRDefault="00B53FC5" w:rsidP="00B53FC5">
            <w:pPr>
              <w:ind w:firstLine="0"/>
            </w:pPr>
            <w:r>
              <w:t>Howard</w:t>
            </w:r>
          </w:p>
        </w:tc>
        <w:tc>
          <w:tcPr>
            <w:tcW w:w="2180" w:type="dxa"/>
            <w:shd w:val="clear" w:color="auto" w:fill="auto"/>
          </w:tcPr>
          <w:p w:rsidR="00B53FC5" w:rsidRPr="00B53FC5" w:rsidRDefault="00B53FC5" w:rsidP="00B53FC5">
            <w:pPr>
              <w:ind w:firstLine="0"/>
            </w:pPr>
            <w:r>
              <w:t>Huggins</w:t>
            </w:r>
          </w:p>
        </w:tc>
      </w:tr>
      <w:tr w:rsidR="00B53FC5" w:rsidRPr="00B53FC5" w:rsidTr="00B53FC5">
        <w:tc>
          <w:tcPr>
            <w:tcW w:w="2179" w:type="dxa"/>
            <w:shd w:val="clear" w:color="auto" w:fill="auto"/>
          </w:tcPr>
          <w:p w:rsidR="00B53FC5" w:rsidRPr="00B53FC5" w:rsidRDefault="00B53FC5" w:rsidP="00B53FC5">
            <w:pPr>
              <w:ind w:firstLine="0"/>
            </w:pPr>
            <w:r>
              <w:t>Hutto</w:t>
            </w:r>
          </w:p>
        </w:tc>
        <w:tc>
          <w:tcPr>
            <w:tcW w:w="2179" w:type="dxa"/>
            <w:shd w:val="clear" w:color="auto" w:fill="auto"/>
          </w:tcPr>
          <w:p w:rsidR="00B53FC5" w:rsidRPr="00B53FC5" w:rsidRDefault="00B53FC5" w:rsidP="00B53FC5">
            <w:pPr>
              <w:ind w:firstLine="0"/>
            </w:pPr>
            <w:r>
              <w:t>Jefferson</w:t>
            </w:r>
          </w:p>
        </w:tc>
        <w:tc>
          <w:tcPr>
            <w:tcW w:w="2180" w:type="dxa"/>
            <w:shd w:val="clear" w:color="auto" w:fill="auto"/>
          </w:tcPr>
          <w:p w:rsidR="00B53FC5" w:rsidRPr="00B53FC5" w:rsidRDefault="00B53FC5" w:rsidP="00B53FC5">
            <w:pPr>
              <w:ind w:firstLine="0"/>
            </w:pPr>
            <w:r>
              <w:t>Jennings</w:t>
            </w:r>
          </w:p>
        </w:tc>
      </w:tr>
      <w:tr w:rsidR="00B53FC5" w:rsidRPr="00B53FC5" w:rsidTr="00B53FC5">
        <w:tc>
          <w:tcPr>
            <w:tcW w:w="2179" w:type="dxa"/>
            <w:shd w:val="clear" w:color="auto" w:fill="auto"/>
          </w:tcPr>
          <w:p w:rsidR="00B53FC5" w:rsidRPr="00B53FC5" w:rsidRDefault="00B53FC5" w:rsidP="00B53FC5">
            <w:pPr>
              <w:ind w:firstLine="0"/>
            </w:pPr>
            <w:r>
              <w:t>Kelly</w:t>
            </w:r>
          </w:p>
        </w:tc>
        <w:tc>
          <w:tcPr>
            <w:tcW w:w="2179" w:type="dxa"/>
            <w:shd w:val="clear" w:color="auto" w:fill="auto"/>
          </w:tcPr>
          <w:p w:rsidR="00B53FC5" w:rsidRPr="00B53FC5" w:rsidRDefault="00B53FC5" w:rsidP="00B53FC5">
            <w:pPr>
              <w:ind w:firstLine="0"/>
            </w:pPr>
            <w:r>
              <w:t>Kennedy</w:t>
            </w:r>
          </w:p>
        </w:tc>
        <w:tc>
          <w:tcPr>
            <w:tcW w:w="2180" w:type="dxa"/>
            <w:shd w:val="clear" w:color="auto" w:fill="auto"/>
          </w:tcPr>
          <w:p w:rsidR="00B53FC5" w:rsidRPr="00B53FC5" w:rsidRDefault="00B53FC5" w:rsidP="00B53FC5">
            <w:pPr>
              <w:ind w:firstLine="0"/>
            </w:pPr>
            <w:r>
              <w:t>King</w:t>
            </w:r>
          </w:p>
        </w:tc>
      </w:tr>
      <w:tr w:rsidR="00B53FC5" w:rsidRPr="00B53FC5" w:rsidTr="00B53FC5">
        <w:tc>
          <w:tcPr>
            <w:tcW w:w="2179" w:type="dxa"/>
            <w:shd w:val="clear" w:color="auto" w:fill="auto"/>
          </w:tcPr>
          <w:p w:rsidR="00B53FC5" w:rsidRPr="00B53FC5" w:rsidRDefault="00B53FC5" w:rsidP="00B53FC5">
            <w:pPr>
              <w:ind w:firstLine="0"/>
            </w:pPr>
            <w:r>
              <w:t>Kirsh</w:t>
            </w:r>
          </w:p>
        </w:tc>
        <w:tc>
          <w:tcPr>
            <w:tcW w:w="2179" w:type="dxa"/>
            <w:shd w:val="clear" w:color="auto" w:fill="auto"/>
          </w:tcPr>
          <w:p w:rsidR="00B53FC5" w:rsidRPr="00B53FC5" w:rsidRDefault="00B53FC5" w:rsidP="00B53FC5">
            <w:pPr>
              <w:ind w:firstLine="0"/>
            </w:pPr>
            <w:r>
              <w:t>Knight</w:t>
            </w:r>
          </w:p>
        </w:tc>
        <w:tc>
          <w:tcPr>
            <w:tcW w:w="2180" w:type="dxa"/>
            <w:shd w:val="clear" w:color="auto" w:fill="auto"/>
          </w:tcPr>
          <w:p w:rsidR="00B53FC5" w:rsidRPr="00B53FC5" w:rsidRDefault="00B53FC5" w:rsidP="00B53FC5">
            <w:pPr>
              <w:ind w:firstLine="0"/>
            </w:pPr>
            <w:r>
              <w:t>Limehouse</w:t>
            </w:r>
          </w:p>
        </w:tc>
      </w:tr>
      <w:tr w:rsidR="00B53FC5" w:rsidRPr="00B53FC5" w:rsidTr="00B53FC5">
        <w:tc>
          <w:tcPr>
            <w:tcW w:w="2179" w:type="dxa"/>
            <w:shd w:val="clear" w:color="auto" w:fill="auto"/>
          </w:tcPr>
          <w:p w:rsidR="00B53FC5" w:rsidRPr="00B53FC5" w:rsidRDefault="00B53FC5" w:rsidP="00B53FC5">
            <w:pPr>
              <w:ind w:firstLine="0"/>
            </w:pPr>
            <w:r>
              <w:t>Littlejohn</w:t>
            </w:r>
          </w:p>
        </w:tc>
        <w:tc>
          <w:tcPr>
            <w:tcW w:w="2179" w:type="dxa"/>
            <w:shd w:val="clear" w:color="auto" w:fill="auto"/>
          </w:tcPr>
          <w:p w:rsidR="00B53FC5" w:rsidRPr="00B53FC5" w:rsidRDefault="00B53FC5" w:rsidP="00B53FC5">
            <w:pPr>
              <w:ind w:firstLine="0"/>
            </w:pPr>
            <w:r>
              <w:t>Loftis</w:t>
            </w:r>
          </w:p>
        </w:tc>
        <w:tc>
          <w:tcPr>
            <w:tcW w:w="2180" w:type="dxa"/>
            <w:shd w:val="clear" w:color="auto" w:fill="auto"/>
          </w:tcPr>
          <w:p w:rsidR="00B53FC5" w:rsidRPr="00B53FC5" w:rsidRDefault="00B53FC5" w:rsidP="00B53FC5">
            <w:pPr>
              <w:ind w:firstLine="0"/>
            </w:pPr>
            <w:r>
              <w:t>Long</w:t>
            </w:r>
          </w:p>
        </w:tc>
      </w:tr>
      <w:tr w:rsidR="00B53FC5" w:rsidRPr="00B53FC5" w:rsidTr="00B53FC5">
        <w:tc>
          <w:tcPr>
            <w:tcW w:w="2179" w:type="dxa"/>
            <w:shd w:val="clear" w:color="auto" w:fill="auto"/>
          </w:tcPr>
          <w:p w:rsidR="00B53FC5" w:rsidRPr="00B53FC5" w:rsidRDefault="00B53FC5" w:rsidP="00B53FC5">
            <w:pPr>
              <w:ind w:firstLine="0"/>
            </w:pPr>
            <w:r>
              <w:t>Lowe</w:t>
            </w:r>
          </w:p>
        </w:tc>
        <w:tc>
          <w:tcPr>
            <w:tcW w:w="2179" w:type="dxa"/>
            <w:shd w:val="clear" w:color="auto" w:fill="auto"/>
          </w:tcPr>
          <w:p w:rsidR="00B53FC5" w:rsidRPr="00B53FC5" w:rsidRDefault="00B53FC5" w:rsidP="00B53FC5">
            <w:pPr>
              <w:ind w:firstLine="0"/>
            </w:pPr>
            <w:r>
              <w:t>McEachern</w:t>
            </w:r>
          </w:p>
        </w:tc>
        <w:tc>
          <w:tcPr>
            <w:tcW w:w="2180" w:type="dxa"/>
            <w:shd w:val="clear" w:color="auto" w:fill="auto"/>
          </w:tcPr>
          <w:p w:rsidR="00B53FC5" w:rsidRPr="00B53FC5" w:rsidRDefault="00B53FC5" w:rsidP="00B53FC5">
            <w:pPr>
              <w:ind w:firstLine="0"/>
            </w:pPr>
            <w:r>
              <w:t>McLeod</w:t>
            </w:r>
          </w:p>
        </w:tc>
      </w:tr>
      <w:tr w:rsidR="00B53FC5" w:rsidRPr="00B53FC5" w:rsidTr="00B53FC5">
        <w:tc>
          <w:tcPr>
            <w:tcW w:w="2179" w:type="dxa"/>
            <w:shd w:val="clear" w:color="auto" w:fill="auto"/>
          </w:tcPr>
          <w:p w:rsidR="00B53FC5" w:rsidRPr="00B53FC5" w:rsidRDefault="00B53FC5" w:rsidP="00B53FC5">
            <w:pPr>
              <w:ind w:firstLine="0"/>
            </w:pPr>
            <w:r>
              <w:t>Merrill</w:t>
            </w:r>
          </w:p>
        </w:tc>
        <w:tc>
          <w:tcPr>
            <w:tcW w:w="2179" w:type="dxa"/>
            <w:shd w:val="clear" w:color="auto" w:fill="auto"/>
          </w:tcPr>
          <w:p w:rsidR="00B53FC5" w:rsidRPr="00B53FC5" w:rsidRDefault="00B53FC5" w:rsidP="00B53FC5">
            <w:pPr>
              <w:ind w:firstLine="0"/>
            </w:pPr>
            <w:r>
              <w:t>Millwood</w:t>
            </w:r>
          </w:p>
        </w:tc>
        <w:tc>
          <w:tcPr>
            <w:tcW w:w="2180" w:type="dxa"/>
            <w:shd w:val="clear" w:color="auto" w:fill="auto"/>
          </w:tcPr>
          <w:p w:rsidR="00B53FC5" w:rsidRPr="00B53FC5" w:rsidRDefault="00B53FC5" w:rsidP="00B53FC5">
            <w:pPr>
              <w:ind w:firstLine="0"/>
            </w:pPr>
            <w:r>
              <w:t>D. C. Moss</w:t>
            </w:r>
          </w:p>
        </w:tc>
      </w:tr>
      <w:tr w:rsidR="00B53FC5" w:rsidRPr="00B53FC5" w:rsidTr="00B53FC5">
        <w:tc>
          <w:tcPr>
            <w:tcW w:w="2179" w:type="dxa"/>
            <w:shd w:val="clear" w:color="auto" w:fill="auto"/>
          </w:tcPr>
          <w:p w:rsidR="00B53FC5" w:rsidRPr="00B53FC5" w:rsidRDefault="00B53FC5" w:rsidP="00B53FC5">
            <w:pPr>
              <w:ind w:firstLine="0"/>
            </w:pPr>
            <w:r>
              <w:t>V. S. Moss</w:t>
            </w:r>
          </w:p>
        </w:tc>
        <w:tc>
          <w:tcPr>
            <w:tcW w:w="2179" w:type="dxa"/>
            <w:shd w:val="clear" w:color="auto" w:fill="auto"/>
          </w:tcPr>
          <w:p w:rsidR="00B53FC5" w:rsidRPr="00B53FC5" w:rsidRDefault="00B53FC5" w:rsidP="00B53FC5">
            <w:pPr>
              <w:ind w:firstLine="0"/>
            </w:pPr>
            <w:r>
              <w:t>Nanney</w:t>
            </w:r>
          </w:p>
        </w:tc>
        <w:tc>
          <w:tcPr>
            <w:tcW w:w="2180" w:type="dxa"/>
            <w:shd w:val="clear" w:color="auto" w:fill="auto"/>
          </w:tcPr>
          <w:p w:rsidR="00B53FC5" w:rsidRPr="00B53FC5" w:rsidRDefault="00B53FC5" w:rsidP="00B53FC5">
            <w:pPr>
              <w:ind w:firstLine="0"/>
            </w:pPr>
            <w:r>
              <w:t>J. H. Neal</w:t>
            </w:r>
          </w:p>
        </w:tc>
      </w:tr>
      <w:tr w:rsidR="00B53FC5" w:rsidRPr="00B53FC5" w:rsidTr="00B53FC5">
        <w:tc>
          <w:tcPr>
            <w:tcW w:w="2179" w:type="dxa"/>
            <w:shd w:val="clear" w:color="auto" w:fill="auto"/>
          </w:tcPr>
          <w:p w:rsidR="00B53FC5" w:rsidRPr="00B53FC5" w:rsidRDefault="00B53FC5" w:rsidP="00B53FC5">
            <w:pPr>
              <w:ind w:firstLine="0"/>
            </w:pPr>
            <w:r>
              <w:t>J. M. Neal</w:t>
            </w:r>
          </w:p>
        </w:tc>
        <w:tc>
          <w:tcPr>
            <w:tcW w:w="2179" w:type="dxa"/>
            <w:shd w:val="clear" w:color="auto" w:fill="auto"/>
          </w:tcPr>
          <w:p w:rsidR="00B53FC5" w:rsidRPr="00B53FC5" w:rsidRDefault="00B53FC5" w:rsidP="00B53FC5">
            <w:pPr>
              <w:ind w:firstLine="0"/>
            </w:pPr>
            <w:r>
              <w:t>Norman</w:t>
            </w:r>
          </w:p>
        </w:tc>
        <w:tc>
          <w:tcPr>
            <w:tcW w:w="2180" w:type="dxa"/>
            <w:shd w:val="clear" w:color="auto" w:fill="auto"/>
          </w:tcPr>
          <w:p w:rsidR="00B53FC5" w:rsidRPr="00B53FC5" w:rsidRDefault="00B53FC5" w:rsidP="00B53FC5">
            <w:pPr>
              <w:ind w:firstLine="0"/>
            </w:pPr>
            <w:r>
              <w:t>Owens</w:t>
            </w:r>
          </w:p>
        </w:tc>
      </w:tr>
      <w:tr w:rsidR="00B53FC5" w:rsidRPr="00B53FC5" w:rsidTr="00B53FC5">
        <w:tc>
          <w:tcPr>
            <w:tcW w:w="2179" w:type="dxa"/>
            <w:shd w:val="clear" w:color="auto" w:fill="auto"/>
          </w:tcPr>
          <w:p w:rsidR="00B53FC5" w:rsidRPr="00B53FC5" w:rsidRDefault="00B53FC5" w:rsidP="00B53FC5">
            <w:pPr>
              <w:ind w:firstLine="0"/>
            </w:pPr>
            <w:r>
              <w:t>Parker</w:t>
            </w:r>
          </w:p>
        </w:tc>
        <w:tc>
          <w:tcPr>
            <w:tcW w:w="2179" w:type="dxa"/>
            <w:shd w:val="clear" w:color="auto" w:fill="auto"/>
          </w:tcPr>
          <w:p w:rsidR="00B53FC5" w:rsidRPr="00B53FC5" w:rsidRDefault="00B53FC5" w:rsidP="00B53FC5">
            <w:pPr>
              <w:ind w:firstLine="0"/>
            </w:pPr>
            <w:r>
              <w:t>Pinson</w:t>
            </w:r>
          </w:p>
        </w:tc>
        <w:tc>
          <w:tcPr>
            <w:tcW w:w="2180" w:type="dxa"/>
            <w:shd w:val="clear" w:color="auto" w:fill="auto"/>
          </w:tcPr>
          <w:p w:rsidR="00B53FC5" w:rsidRPr="00B53FC5" w:rsidRDefault="00B53FC5" w:rsidP="00B53FC5">
            <w:pPr>
              <w:ind w:firstLine="0"/>
            </w:pPr>
            <w:r>
              <w:t>M. A. Pitts</w:t>
            </w:r>
          </w:p>
        </w:tc>
      </w:tr>
      <w:tr w:rsidR="00B53FC5" w:rsidRPr="00B53FC5" w:rsidTr="00B53FC5">
        <w:tc>
          <w:tcPr>
            <w:tcW w:w="2179" w:type="dxa"/>
            <w:shd w:val="clear" w:color="auto" w:fill="auto"/>
          </w:tcPr>
          <w:p w:rsidR="00B53FC5" w:rsidRPr="00B53FC5" w:rsidRDefault="00B53FC5" w:rsidP="00B53FC5">
            <w:pPr>
              <w:ind w:firstLine="0"/>
            </w:pPr>
            <w:r>
              <w:t>Rice</w:t>
            </w:r>
          </w:p>
        </w:tc>
        <w:tc>
          <w:tcPr>
            <w:tcW w:w="2179" w:type="dxa"/>
            <w:shd w:val="clear" w:color="auto" w:fill="auto"/>
          </w:tcPr>
          <w:p w:rsidR="00B53FC5" w:rsidRPr="00B53FC5" w:rsidRDefault="00B53FC5" w:rsidP="00B53FC5">
            <w:pPr>
              <w:ind w:firstLine="0"/>
            </w:pPr>
            <w:r>
              <w:t>Rutherford</w:t>
            </w:r>
          </w:p>
        </w:tc>
        <w:tc>
          <w:tcPr>
            <w:tcW w:w="2180" w:type="dxa"/>
            <w:shd w:val="clear" w:color="auto" w:fill="auto"/>
          </w:tcPr>
          <w:p w:rsidR="00B53FC5" w:rsidRPr="00B53FC5" w:rsidRDefault="00B53FC5" w:rsidP="00B53FC5">
            <w:pPr>
              <w:ind w:firstLine="0"/>
            </w:pPr>
            <w:r>
              <w:t>Sandifer</w:t>
            </w:r>
          </w:p>
        </w:tc>
      </w:tr>
      <w:tr w:rsidR="00B53FC5" w:rsidRPr="00B53FC5" w:rsidTr="00B53FC5">
        <w:tc>
          <w:tcPr>
            <w:tcW w:w="2179" w:type="dxa"/>
            <w:shd w:val="clear" w:color="auto" w:fill="auto"/>
          </w:tcPr>
          <w:p w:rsidR="00B53FC5" w:rsidRPr="00B53FC5" w:rsidRDefault="00B53FC5" w:rsidP="00B53FC5">
            <w:pPr>
              <w:ind w:firstLine="0"/>
            </w:pPr>
            <w:r>
              <w:t>Scott</w:t>
            </w:r>
          </w:p>
        </w:tc>
        <w:tc>
          <w:tcPr>
            <w:tcW w:w="2179" w:type="dxa"/>
            <w:shd w:val="clear" w:color="auto" w:fill="auto"/>
          </w:tcPr>
          <w:p w:rsidR="00B53FC5" w:rsidRPr="00B53FC5" w:rsidRDefault="00B53FC5" w:rsidP="00B53FC5">
            <w:pPr>
              <w:ind w:firstLine="0"/>
            </w:pPr>
            <w:r>
              <w:t>Simrill</w:t>
            </w:r>
          </w:p>
        </w:tc>
        <w:tc>
          <w:tcPr>
            <w:tcW w:w="2180" w:type="dxa"/>
            <w:shd w:val="clear" w:color="auto" w:fill="auto"/>
          </w:tcPr>
          <w:p w:rsidR="00B53FC5" w:rsidRPr="00B53FC5" w:rsidRDefault="00B53FC5" w:rsidP="00B53FC5">
            <w:pPr>
              <w:ind w:firstLine="0"/>
            </w:pPr>
            <w:r>
              <w:t>Skelton</w:t>
            </w:r>
          </w:p>
        </w:tc>
      </w:tr>
      <w:tr w:rsidR="00B53FC5" w:rsidRPr="00B53FC5" w:rsidTr="00B53FC5">
        <w:tc>
          <w:tcPr>
            <w:tcW w:w="2179" w:type="dxa"/>
            <w:shd w:val="clear" w:color="auto" w:fill="auto"/>
          </w:tcPr>
          <w:p w:rsidR="00B53FC5" w:rsidRPr="00B53FC5" w:rsidRDefault="00B53FC5" w:rsidP="00B53FC5">
            <w:pPr>
              <w:ind w:firstLine="0"/>
            </w:pPr>
            <w:r>
              <w:t>D. C. Smith</w:t>
            </w:r>
          </w:p>
        </w:tc>
        <w:tc>
          <w:tcPr>
            <w:tcW w:w="2179" w:type="dxa"/>
            <w:shd w:val="clear" w:color="auto" w:fill="auto"/>
          </w:tcPr>
          <w:p w:rsidR="00B53FC5" w:rsidRPr="00B53FC5" w:rsidRDefault="00B53FC5" w:rsidP="00B53FC5">
            <w:pPr>
              <w:ind w:firstLine="0"/>
            </w:pPr>
            <w:r>
              <w:t>G. M. Smith</w:t>
            </w:r>
          </w:p>
        </w:tc>
        <w:tc>
          <w:tcPr>
            <w:tcW w:w="2180" w:type="dxa"/>
            <w:shd w:val="clear" w:color="auto" w:fill="auto"/>
          </w:tcPr>
          <w:p w:rsidR="00B53FC5" w:rsidRPr="00B53FC5" w:rsidRDefault="00B53FC5" w:rsidP="00B53FC5">
            <w:pPr>
              <w:ind w:firstLine="0"/>
            </w:pPr>
            <w:r>
              <w:t>G. R. Smith</w:t>
            </w:r>
          </w:p>
        </w:tc>
      </w:tr>
      <w:tr w:rsidR="00B53FC5" w:rsidRPr="00B53FC5" w:rsidTr="00B53FC5">
        <w:tc>
          <w:tcPr>
            <w:tcW w:w="2179" w:type="dxa"/>
            <w:shd w:val="clear" w:color="auto" w:fill="auto"/>
          </w:tcPr>
          <w:p w:rsidR="00B53FC5" w:rsidRPr="00B53FC5" w:rsidRDefault="00B53FC5" w:rsidP="00B53FC5">
            <w:pPr>
              <w:ind w:firstLine="0"/>
            </w:pPr>
            <w:r>
              <w:t>J. R. Smith</w:t>
            </w:r>
          </w:p>
        </w:tc>
        <w:tc>
          <w:tcPr>
            <w:tcW w:w="2179" w:type="dxa"/>
            <w:shd w:val="clear" w:color="auto" w:fill="auto"/>
          </w:tcPr>
          <w:p w:rsidR="00B53FC5" w:rsidRPr="00B53FC5" w:rsidRDefault="00B53FC5" w:rsidP="00B53FC5">
            <w:pPr>
              <w:ind w:firstLine="0"/>
            </w:pPr>
            <w:r>
              <w:t>Sottile</w:t>
            </w:r>
          </w:p>
        </w:tc>
        <w:tc>
          <w:tcPr>
            <w:tcW w:w="2180" w:type="dxa"/>
            <w:shd w:val="clear" w:color="auto" w:fill="auto"/>
          </w:tcPr>
          <w:p w:rsidR="00B53FC5" w:rsidRPr="00B53FC5" w:rsidRDefault="00B53FC5" w:rsidP="00B53FC5">
            <w:pPr>
              <w:ind w:firstLine="0"/>
            </w:pPr>
            <w:r>
              <w:t>Spires</w:t>
            </w:r>
          </w:p>
        </w:tc>
      </w:tr>
      <w:tr w:rsidR="00B53FC5" w:rsidRPr="00B53FC5" w:rsidTr="00B53FC5">
        <w:tc>
          <w:tcPr>
            <w:tcW w:w="2179" w:type="dxa"/>
            <w:shd w:val="clear" w:color="auto" w:fill="auto"/>
          </w:tcPr>
          <w:p w:rsidR="00B53FC5" w:rsidRPr="00B53FC5" w:rsidRDefault="00B53FC5" w:rsidP="00B53FC5">
            <w:pPr>
              <w:ind w:firstLine="0"/>
            </w:pPr>
            <w:r>
              <w:t>Stewart</w:t>
            </w:r>
          </w:p>
        </w:tc>
        <w:tc>
          <w:tcPr>
            <w:tcW w:w="2179" w:type="dxa"/>
            <w:shd w:val="clear" w:color="auto" w:fill="auto"/>
          </w:tcPr>
          <w:p w:rsidR="00B53FC5" w:rsidRPr="00B53FC5" w:rsidRDefault="00B53FC5" w:rsidP="00B53FC5">
            <w:pPr>
              <w:ind w:firstLine="0"/>
            </w:pPr>
            <w:r>
              <w:t>Stringer</w:t>
            </w:r>
          </w:p>
        </w:tc>
        <w:tc>
          <w:tcPr>
            <w:tcW w:w="2180" w:type="dxa"/>
            <w:shd w:val="clear" w:color="auto" w:fill="auto"/>
          </w:tcPr>
          <w:p w:rsidR="00B53FC5" w:rsidRPr="00B53FC5" w:rsidRDefault="00B53FC5" w:rsidP="00B53FC5">
            <w:pPr>
              <w:ind w:firstLine="0"/>
            </w:pPr>
            <w:r>
              <w:t>Thompson</w:t>
            </w:r>
          </w:p>
        </w:tc>
      </w:tr>
      <w:tr w:rsidR="00B53FC5" w:rsidRPr="00B53FC5" w:rsidTr="00B53FC5">
        <w:tc>
          <w:tcPr>
            <w:tcW w:w="2179" w:type="dxa"/>
            <w:shd w:val="clear" w:color="auto" w:fill="auto"/>
          </w:tcPr>
          <w:p w:rsidR="00B53FC5" w:rsidRPr="00B53FC5" w:rsidRDefault="00B53FC5" w:rsidP="00B53FC5">
            <w:pPr>
              <w:ind w:firstLine="0"/>
            </w:pPr>
            <w:r>
              <w:t>Toole</w:t>
            </w:r>
          </w:p>
        </w:tc>
        <w:tc>
          <w:tcPr>
            <w:tcW w:w="2179" w:type="dxa"/>
            <w:shd w:val="clear" w:color="auto" w:fill="auto"/>
          </w:tcPr>
          <w:p w:rsidR="00B53FC5" w:rsidRPr="00B53FC5" w:rsidRDefault="00B53FC5" w:rsidP="00B53FC5">
            <w:pPr>
              <w:ind w:firstLine="0"/>
            </w:pPr>
            <w:r>
              <w:t>Umphlett</w:t>
            </w:r>
          </w:p>
        </w:tc>
        <w:tc>
          <w:tcPr>
            <w:tcW w:w="2180" w:type="dxa"/>
            <w:shd w:val="clear" w:color="auto" w:fill="auto"/>
          </w:tcPr>
          <w:p w:rsidR="00B53FC5" w:rsidRPr="00B53FC5" w:rsidRDefault="00B53FC5" w:rsidP="00B53FC5">
            <w:pPr>
              <w:ind w:firstLine="0"/>
            </w:pPr>
            <w:r>
              <w:t>Weeks</w:t>
            </w:r>
          </w:p>
        </w:tc>
      </w:tr>
      <w:tr w:rsidR="00B53FC5" w:rsidRPr="00B53FC5" w:rsidTr="00B53FC5">
        <w:tc>
          <w:tcPr>
            <w:tcW w:w="2179" w:type="dxa"/>
            <w:shd w:val="clear" w:color="auto" w:fill="auto"/>
          </w:tcPr>
          <w:p w:rsidR="00B53FC5" w:rsidRPr="00B53FC5" w:rsidRDefault="00B53FC5" w:rsidP="00B53FC5">
            <w:pPr>
              <w:ind w:firstLine="0"/>
            </w:pPr>
            <w:r>
              <w:t>White</w:t>
            </w:r>
          </w:p>
        </w:tc>
        <w:tc>
          <w:tcPr>
            <w:tcW w:w="2179" w:type="dxa"/>
            <w:shd w:val="clear" w:color="auto" w:fill="auto"/>
          </w:tcPr>
          <w:p w:rsidR="00B53FC5" w:rsidRPr="00B53FC5" w:rsidRDefault="00B53FC5" w:rsidP="00B53FC5">
            <w:pPr>
              <w:ind w:firstLine="0"/>
            </w:pPr>
            <w:r>
              <w:t>Whitmire</w:t>
            </w:r>
          </w:p>
        </w:tc>
        <w:tc>
          <w:tcPr>
            <w:tcW w:w="2180" w:type="dxa"/>
            <w:shd w:val="clear" w:color="auto" w:fill="auto"/>
          </w:tcPr>
          <w:p w:rsidR="00B53FC5" w:rsidRPr="00B53FC5" w:rsidRDefault="00B53FC5" w:rsidP="00B53FC5">
            <w:pPr>
              <w:ind w:firstLine="0"/>
            </w:pPr>
            <w:r>
              <w:t>Williams</w:t>
            </w:r>
          </w:p>
        </w:tc>
      </w:tr>
      <w:tr w:rsidR="00B53FC5" w:rsidRPr="00B53FC5" w:rsidTr="00B53FC5">
        <w:tc>
          <w:tcPr>
            <w:tcW w:w="2179" w:type="dxa"/>
            <w:shd w:val="clear" w:color="auto" w:fill="auto"/>
          </w:tcPr>
          <w:p w:rsidR="00B53FC5" w:rsidRPr="00B53FC5" w:rsidRDefault="00B53FC5" w:rsidP="00B53FC5">
            <w:pPr>
              <w:keepNext/>
              <w:ind w:firstLine="0"/>
            </w:pPr>
            <w:r>
              <w:t>Willis</w:t>
            </w:r>
          </w:p>
        </w:tc>
        <w:tc>
          <w:tcPr>
            <w:tcW w:w="2179" w:type="dxa"/>
            <w:shd w:val="clear" w:color="auto" w:fill="auto"/>
          </w:tcPr>
          <w:p w:rsidR="00B53FC5" w:rsidRPr="00B53FC5" w:rsidRDefault="00B53FC5" w:rsidP="00B53FC5">
            <w:pPr>
              <w:keepNext/>
              <w:ind w:firstLine="0"/>
            </w:pPr>
            <w:r>
              <w:t>Wylie</w:t>
            </w:r>
          </w:p>
        </w:tc>
        <w:tc>
          <w:tcPr>
            <w:tcW w:w="2180" w:type="dxa"/>
            <w:shd w:val="clear" w:color="auto" w:fill="auto"/>
          </w:tcPr>
          <w:p w:rsidR="00B53FC5" w:rsidRPr="00B53FC5" w:rsidRDefault="00B53FC5" w:rsidP="00B53FC5">
            <w:pPr>
              <w:keepNext/>
              <w:ind w:firstLine="0"/>
            </w:pPr>
            <w:r>
              <w:t>A. D. Young</w:t>
            </w:r>
          </w:p>
        </w:tc>
      </w:tr>
      <w:tr w:rsidR="00B53FC5" w:rsidRPr="00B53FC5" w:rsidTr="00B53FC5">
        <w:tc>
          <w:tcPr>
            <w:tcW w:w="2179" w:type="dxa"/>
            <w:shd w:val="clear" w:color="auto" w:fill="auto"/>
          </w:tcPr>
          <w:p w:rsidR="00B53FC5" w:rsidRPr="00B53FC5" w:rsidRDefault="00B53FC5" w:rsidP="00B53FC5">
            <w:pPr>
              <w:keepNext/>
              <w:ind w:firstLine="0"/>
            </w:pPr>
            <w:r>
              <w:t>T. R. Young</w:t>
            </w:r>
          </w:p>
        </w:tc>
        <w:tc>
          <w:tcPr>
            <w:tcW w:w="2179" w:type="dxa"/>
            <w:shd w:val="clear" w:color="auto" w:fill="auto"/>
          </w:tcPr>
          <w:p w:rsidR="00B53FC5" w:rsidRPr="00B53FC5" w:rsidRDefault="00B53FC5" w:rsidP="00B53FC5">
            <w:pPr>
              <w:keepNext/>
              <w:ind w:firstLine="0"/>
            </w:pPr>
          </w:p>
        </w:tc>
        <w:tc>
          <w:tcPr>
            <w:tcW w:w="2180" w:type="dxa"/>
            <w:shd w:val="clear" w:color="auto" w:fill="auto"/>
          </w:tcPr>
          <w:p w:rsidR="00B53FC5" w:rsidRPr="00B53FC5" w:rsidRDefault="00B53FC5" w:rsidP="00B53FC5">
            <w:pPr>
              <w:keepNext/>
              <w:ind w:firstLine="0"/>
            </w:pPr>
          </w:p>
        </w:tc>
      </w:tr>
    </w:tbl>
    <w:p w:rsidR="00B53FC5" w:rsidRDefault="00B53FC5" w:rsidP="00B53FC5"/>
    <w:p w:rsidR="00B53FC5" w:rsidRDefault="00B53FC5" w:rsidP="00B53FC5">
      <w:pPr>
        <w:keepNext/>
        <w:jc w:val="center"/>
        <w:rPr>
          <w:b/>
        </w:rPr>
      </w:pPr>
      <w:r w:rsidRPr="00B53FC5">
        <w:rPr>
          <w:b/>
        </w:rPr>
        <w:t>STATEMENT OF ATTENDANCE</w:t>
      </w:r>
    </w:p>
    <w:p w:rsidR="00B53FC5" w:rsidRDefault="00B53FC5" w:rsidP="00B53FC5">
      <w:pPr>
        <w:keepNext/>
      </w:pPr>
      <w:r>
        <w:t>I came in after the roll call and was present for the Session on Tuesday, January 26.</w:t>
      </w:r>
    </w:p>
    <w:tbl>
      <w:tblPr>
        <w:tblW w:w="0" w:type="auto"/>
        <w:jc w:val="right"/>
        <w:tblLayout w:type="fixed"/>
        <w:tblLook w:val="0000" w:firstRow="0" w:lastRow="0" w:firstColumn="0" w:lastColumn="0" w:noHBand="0" w:noVBand="0"/>
      </w:tblPr>
      <w:tblGrid>
        <w:gridCol w:w="2800"/>
        <w:gridCol w:w="2800"/>
      </w:tblGrid>
      <w:tr w:rsidR="00B53FC5" w:rsidRPr="00B53FC5" w:rsidTr="00B53FC5">
        <w:trPr>
          <w:jc w:val="right"/>
        </w:trPr>
        <w:tc>
          <w:tcPr>
            <w:tcW w:w="2800" w:type="dxa"/>
            <w:shd w:val="clear" w:color="auto" w:fill="auto"/>
          </w:tcPr>
          <w:p w:rsidR="00B53FC5" w:rsidRPr="00B53FC5" w:rsidRDefault="00B53FC5" w:rsidP="00B53FC5">
            <w:pPr>
              <w:keepNext/>
              <w:ind w:firstLine="0"/>
            </w:pPr>
            <w:bookmarkStart w:id="26" w:name="statement_start37"/>
            <w:bookmarkEnd w:id="26"/>
            <w:r>
              <w:t>James E. Smith</w:t>
            </w:r>
          </w:p>
        </w:tc>
        <w:tc>
          <w:tcPr>
            <w:tcW w:w="2800" w:type="dxa"/>
            <w:shd w:val="clear" w:color="auto" w:fill="auto"/>
          </w:tcPr>
          <w:p w:rsidR="00B53FC5" w:rsidRPr="00B53FC5" w:rsidRDefault="00B53FC5" w:rsidP="00B53FC5">
            <w:pPr>
              <w:keepNext/>
              <w:ind w:firstLine="0"/>
            </w:pPr>
            <w:r>
              <w:t>Bakari Sellers</w:t>
            </w:r>
          </w:p>
        </w:tc>
      </w:tr>
      <w:tr w:rsidR="00B53FC5" w:rsidRPr="00B53FC5" w:rsidTr="00B53FC5">
        <w:trPr>
          <w:jc w:val="right"/>
        </w:trPr>
        <w:tc>
          <w:tcPr>
            <w:tcW w:w="2800" w:type="dxa"/>
            <w:shd w:val="clear" w:color="auto" w:fill="auto"/>
          </w:tcPr>
          <w:p w:rsidR="00B53FC5" w:rsidRPr="00B53FC5" w:rsidRDefault="00B53FC5" w:rsidP="00274D07">
            <w:pPr>
              <w:ind w:firstLine="0"/>
            </w:pPr>
            <w:r>
              <w:t>B</w:t>
            </w:r>
            <w:r w:rsidR="00274D07">
              <w:t xml:space="preserve">ruce </w:t>
            </w:r>
            <w:r>
              <w:t>Bannister</w:t>
            </w:r>
          </w:p>
        </w:tc>
        <w:tc>
          <w:tcPr>
            <w:tcW w:w="2800" w:type="dxa"/>
            <w:shd w:val="clear" w:color="auto" w:fill="auto"/>
          </w:tcPr>
          <w:p w:rsidR="00B53FC5" w:rsidRPr="00B53FC5" w:rsidRDefault="00B53FC5" w:rsidP="00B53FC5">
            <w:pPr>
              <w:ind w:firstLine="0"/>
            </w:pPr>
            <w:r>
              <w:t>Chris Hart</w:t>
            </w:r>
          </w:p>
        </w:tc>
      </w:tr>
      <w:tr w:rsidR="00B53FC5" w:rsidRPr="00B53FC5" w:rsidTr="00B53FC5">
        <w:trPr>
          <w:jc w:val="right"/>
        </w:trPr>
        <w:tc>
          <w:tcPr>
            <w:tcW w:w="2800" w:type="dxa"/>
            <w:shd w:val="clear" w:color="auto" w:fill="auto"/>
          </w:tcPr>
          <w:p w:rsidR="00B53FC5" w:rsidRPr="00B53FC5" w:rsidRDefault="00B53FC5" w:rsidP="00B53FC5">
            <w:pPr>
              <w:ind w:firstLine="0"/>
            </w:pPr>
            <w:r>
              <w:t>Tracy Edge</w:t>
            </w:r>
          </w:p>
        </w:tc>
        <w:tc>
          <w:tcPr>
            <w:tcW w:w="2800" w:type="dxa"/>
            <w:shd w:val="clear" w:color="auto" w:fill="auto"/>
          </w:tcPr>
          <w:p w:rsidR="00B53FC5" w:rsidRPr="00B53FC5" w:rsidRDefault="00B53FC5" w:rsidP="00B53FC5">
            <w:pPr>
              <w:ind w:firstLine="0"/>
            </w:pPr>
            <w:r>
              <w:t>Harry Ott</w:t>
            </w:r>
          </w:p>
        </w:tc>
      </w:tr>
      <w:tr w:rsidR="00B53FC5" w:rsidRPr="00B53FC5" w:rsidTr="00B53FC5">
        <w:trPr>
          <w:jc w:val="right"/>
        </w:trPr>
        <w:tc>
          <w:tcPr>
            <w:tcW w:w="2800" w:type="dxa"/>
            <w:shd w:val="clear" w:color="auto" w:fill="auto"/>
          </w:tcPr>
          <w:p w:rsidR="00B53FC5" w:rsidRPr="00B53FC5" w:rsidRDefault="00B53FC5" w:rsidP="00B53FC5">
            <w:pPr>
              <w:ind w:firstLine="0"/>
            </w:pPr>
            <w:r>
              <w:t>Leon Stavrinakis</w:t>
            </w:r>
          </w:p>
        </w:tc>
        <w:tc>
          <w:tcPr>
            <w:tcW w:w="2800" w:type="dxa"/>
            <w:shd w:val="clear" w:color="auto" w:fill="auto"/>
          </w:tcPr>
          <w:p w:rsidR="00B53FC5" w:rsidRPr="00B53FC5" w:rsidRDefault="00B53FC5" w:rsidP="00B53FC5">
            <w:pPr>
              <w:ind w:firstLine="0"/>
            </w:pPr>
            <w:r>
              <w:t>Ted Vick</w:t>
            </w:r>
          </w:p>
        </w:tc>
      </w:tr>
      <w:tr w:rsidR="00B53FC5" w:rsidRPr="00B53FC5" w:rsidTr="00B53FC5">
        <w:trPr>
          <w:jc w:val="right"/>
        </w:trPr>
        <w:tc>
          <w:tcPr>
            <w:tcW w:w="2800" w:type="dxa"/>
            <w:shd w:val="clear" w:color="auto" w:fill="auto"/>
          </w:tcPr>
          <w:p w:rsidR="00B53FC5" w:rsidRPr="00B53FC5" w:rsidRDefault="00B53FC5" w:rsidP="00B53FC5">
            <w:pPr>
              <w:ind w:firstLine="0"/>
            </w:pPr>
            <w:r>
              <w:t>Anne Parks</w:t>
            </w:r>
          </w:p>
        </w:tc>
        <w:tc>
          <w:tcPr>
            <w:tcW w:w="2800" w:type="dxa"/>
            <w:shd w:val="clear" w:color="auto" w:fill="auto"/>
          </w:tcPr>
          <w:p w:rsidR="00B53FC5" w:rsidRPr="00B53FC5" w:rsidRDefault="00B53FC5" w:rsidP="00B53FC5">
            <w:pPr>
              <w:ind w:firstLine="0"/>
            </w:pPr>
            <w:r>
              <w:t>Jerry Govan</w:t>
            </w:r>
          </w:p>
        </w:tc>
      </w:tr>
      <w:tr w:rsidR="00B53FC5" w:rsidRPr="00B53FC5" w:rsidTr="00B53FC5">
        <w:trPr>
          <w:jc w:val="right"/>
        </w:trPr>
        <w:tc>
          <w:tcPr>
            <w:tcW w:w="2800" w:type="dxa"/>
            <w:shd w:val="clear" w:color="auto" w:fill="auto"/>
          </w:tcPr>
          <w:p w:rsidR="00B53FC5" w:rsidRPr="00B53FC5" w:rsidRDefault="00B53FC5" w:rsidP="00B53FC5">
            <w:pPr>
              <w:ind w:firstLine="0"/>
            </w:pPr>
            <w:r>
              <w:t>Wendell Gilliard</w:t>
            </w:r>
          </w:p>
        </w:tc>
        <w:tc>
          <w:tcPr>
            <w:tcW w:w="2800" w:type="dxa"/>
            <w:shd w:val="clear" w:color="auto" w:fill="auto"/>
          </w:tcPr>
          <w:p w:rsidR="00B53FC5" w:rsidRPr="00B53FC5" w:rsidRDefault="00B53FC5" w:rsidP="00274D07">
            <w:pPr>
              <w:ind w:firstLine="0"/>
            </w:pPr>
            <w:r>
              <w:t>Jackson "Seth" Whipper</w:t>
            </w:r>
          </w:p>
        </w:tc>
      </w:tr>
      <w:tr w:rsidR="00B53FC5" w:rsidRPr="00B53FC5" w:rsidTr="00B53FC5">
        <w:trPr>
          <w:jc w:val="right"/>
        </w:trPr>
        <w:tc>
          <w:tcPr>
            <w:tcW w:w="2800" w:type="dxa"/>
            <w:shd w:val="clear" w:color="auto" w:fill="auto"/>
          </w:tcPr>
          <w:p w:rsidR="00B53FC5" w:rsidRPr="00B53FC5" w:rsidRDefault="00B53FC5" w:rsidP="00B53FC5">
            <w:pPr>
              <w:ind w:firstLine="0"/>
            </w:pPr>
            <w:r>
              <w:t>Thad Viers</w:t>
            </w:r>
          </w:p>
        </w:tc>
        <w:tc>
          <w:tcPr>
            <w:tcW w:w="2800" w:type="dxa"/>
            <w:shd w:val="clear" w:color="auto" w:fill="auto"/>
          </w:tcPr>
          <w:p w:rsidR="00B53FC5" w:rsidRPr="00B53FC5" w:rsidRDefault="00B53FC5" w:rsidP="00B53FC5">
            <w:pPr>
              <w:ind w:firstLine="0"/>
            </w:pPr>
            <w:r>
              <w:t>David Mack</w:t>
            </w:r>
          </w:p>
        </w:tc>
      </w:tr>
      <w:tr w:rsidR="00B53FC5" w:rsidRPr="00B53FC5" w:rsidTr="00B53FC5">
        <w:trPr>
          <w:jc w:val="right"/>
        </w:trPr>
        <w:tc>
          <w:tcPr>
            <w:tcW w:w="2800" w:type="dxa"/>
            <w:shd w:val="clear" w:color="auto" w:fill="auto"/>
          </w:tcPr>
          <w:p w:rsidR="00B53FC5" w:rsidRPr="00B53FC5" w:rsidRDefault="00B53FC5" w:rsidP="00B53FC5">
            <w:pPr>
              <w:keepNext/>
              <w:ind w:firstLine="0"/>
            </w:pPr>
            <w:r>
              <w:t>Vida Miller</w:t>
            </w:r>
          </w:p>
        </w:tc>
        <w:tc>
          <w:tcPr>
            <w:tcW w:w="2800" w:type="dxa"/>
            <w:shd w:val="clear" w:color="auto" w:fill="auto"/>
          </w:tcPr>
          <w:p w:rsidR="00B53FC5" w:rsidRPr="00B53FC5" w:rsidRDefault="00B53FC5" w:rsidP="00B53FC5">
            <w:pPr>
              <w:keepNext/>
              <w:ind w:firstLine="0"/>
            </w:pPr>
            <w:r>
              <w:t>James Lucas</w:t>
            </w:r>
          </w:p>
        </w:tc>
      </w:tr>
      <w:tr w:rsidR="00B53FC5" w:rsidRPr="00B53FC5" w:rsidTr="00B53FC5">
        <w:trPr>
          <w:jc w:val="right"/>
        </w:trPr>
        <w:tc>
          <w:tcPr>
            <w:tcW w:w="2800" w:type="dxa"/>
            <w:shd w:val="clear" w:color="auto" w:fill="auto"/>
          </w:tcPr>
          <w:p w:rsidR="00B53FC5" w:rsidRPr="00B53FC5" w:rsidRDefault="00B53FC5" w:rsidP="00B53FC5">
            <w:pPr>
              <w:keepNext/>
              <w:ind w:firstLine="0"/>
            </w:pPr>
            <w:r>
              <w:t>Denny Neilson</w:t>
            </w:r>
          </w:p>
        </w:tc>
        <w:tc>
          <w:tcPr>
            <w:tcW w:w="2800" w:type="dxa"/>
            <w:shd w:val="clear" w:color="auto" w:fill="auto"/>
          </w:tcPr>
          <w:p w:rsidR="00B53FC5" w:rsidRPr="00B53FC5" w:rsidRDefault="00B53FC5" w:rsidP="00B53FC5">
            <w:pPr>
              <w:keepNext/>
              <w:ind w:firstLine="0"/>
            </w:pPr>
          </w:p>
        </w:tc>
      </w:tr>
    </w:tbl>
    <w:p w:rsidR="00B53FC5" w:rsidRDefault="00B53FC5" w:rsidP="00B53FC5"/>
    <w:p w:rsidR="00B53FC5" w:rsidRDefault="00B53FC5" w:rsidP="00B53FC5">
      <w:pPr>
        <w:jc w:val="center"/>
        <w:rPr>
          <w:b/>
        </w:rPr>
      </w:pPr>
      <w:r w:rsidRPr="00B53FC5">
        <w:rPr>
          <w:b/>
        </w:rPr>
        <w:t>Total Present--120</w:t>
      </w:r>
      <w:bookmarkStart w:id="27" w:name="statement_end37"/>
      <w:bookmarkStart w:id="28" w:name="vote_end37"/>
      <w:bookmarkEnd w:id="27"/>
      <w:bookmarkEnd w:id="28"/>
    </w:p>
    <w:p w:rsidR="00B53FC5" w:rsidRDefault="00B53FC5" w:rsidP="00B53FC5"/>
    <w:p w:rsidR="00B53FC5" w:rsidRDefault="00B53FC5" w:rsidP="00B53FC5">
      <w:pPr>
        <w:keepNext/>
        <w:jc w:val="center"/>
        <w:rPr>
          <w:b/>
        </w:rPr>
      </w:pPr>
      <w:r w:rsidRPr="00B53FC5">
        <w:rPr>
          <w:b/>
        </w:rPr>
        <w:t>LEAVE OF ABSENCE</w:t>
      </w:r>
    </w:p>
    <w:p w:rsidR="00B53FC5" w:rsidRDefault="00B53FC5" w:rsidP="00B53FC5">
      <w:r>
        <w:t>The SPEAKER granted Rep. BRADY a leave of absence for the day due to a meeting at the White House of state legislators on Clean Energy Legislation.</w:t>
      </w:r>
    </w:p>
    <w:p w:rsidR="00B53FC5" w:rsidRDefault="00B53FC5" w:rsidP="00B53FC5"/>
    <w:p w:rsidR="00B53FC5" w:rsidRDefault="00B53FC5" w:rsidP="00B53FC5">
      <w:pPr>
        <w:keepNext/>
        <w:jc w:val="center"/>
        <w:rPr>
          <w:b/>
        </w:rPr>
      </w:pPr>
      <w:r w:rsidRPr="00B53FC5">
        <w:rPr>
          <w:b/>
        </w:rPr>
        <w:t>LEAVE OF ABSENCE</w:t>
      </w:r>
    </w:p>
    <w:p w:rsidR="00B53FC5" w:rsidRDefault="00B53FC5" w:rsidP="00B53FC5">
      <w:r>
        <w:t xml:space="preserve">The SPEAKER granted Rep. HALEY a leave of absence for the day due to a speaking engagement. </w:t>
      </w:r>
    </w:p>
    <w:p w:rsidR="00B53FC5" w:rsidRDefault="00B53FC5" w:rsidP="00B53FC5"/>
    <w:p w:rsidR="00274D07" w:rsidRDefault="00274D07" w:rsidP="00274D07">
      <w:pPr>
        <w:keepNext/>
        <w:jc w:val="center"/>
        <w:rPr>
          <w:b/>
        </w:rPr>
      </w:pPr>
      <w:r w:rsidRPr="00B53FC5">
        <w:rPr>
          <w:b/>
        </w:rPr>
        <w:t>LEAVE OF ABSENCE</w:t>
      </w:r>
    </w:p>
    <w:p w:rsidR="00274D07" w:rsidRDefault="00274D07" w:rsidP="00274D07">
      <w:r>
        <w:t xml:space="preserve">The SPEAKER granted Rep. MITCHELL a leave of absence for the day due to a speaking engagement. </w:t>
      </w:r>
    </w:p>
    <w:p w:rsidR="00274D07" w:rsidRPr="00274D07" w:rsidRDefault="00274D07" w:rsidP="00B53FC5">
      <w:pPr>
        <w:rPr>
          <w:b/>
        </w:rPr>
      </w:pPr>
    </w:p>
    <w:p w:rsidR="00B53FC5" w:rsidRDefault="00B53FC5" w:rsidP="00B53FC5">
      <w:pPr>
        <w:keepNext/>
        <w:jc w:val="center"/>
        <w:rPr>
          <w:b/>
        </w:rPr>
      </w:pPr>
      <w:r w:rsidRPr="00B53FC5">
        <w:rPr>
          <w:b/>
        </w:rPr>
        <w:t>DOCTOR OF THE DAY</w:t>
      </w:r>
    </w:p>
    <w:p w:rsidR="00B53FC5" w:rsidRDefault="00B53FC5" w:rsidP="00B53FC5">
      <w:r>
        <w:t>Announcement was made that Dr. Ted Watson of Anderson was the Doctor of the Day for the General Assembly.</w:t>
      </w:r>
    </w:p>
    <w:p w:rsidR="00B53FC5" w:rsidRDefault="00B53FC5" w:rsidP="00B53FC5"/>
    <w:p w:rsidR="00B53FC5" w:rsidRDefault="00B53FC5" w:rsidP="00B53FC5">
      <w:pPr>
        <w:keepNext/>
        <w:jc w:val="center"/>
        <w:rPr>
          <w:b/>
        </w:rPr>
      </w:pPr>
      <w:r w:rsidRPr="00B53FC5">
        <w:rPr>
          <w:b/>
        </w:rPr>
        <w:t>CO-SPONSORS ADDED AND REMOVED</w:t>
      </w:r>
    </w:p>
    <w:p w:rsidR="00B53FC5" w:rsidRDefault="00B53FC5" w:rsidP="00B53FC5">
      <w:r>
        <w:t>In accordance with House Rule 5.2 below:</w:t>
      </w:r>
    </w:p>
    <w:p w:rsidR="00B53FC5" w:rsidRDefault="00B53FC5" w:rsidP="00B53FC5">
      <w:bookmarkStart w:id="29" w:name="file_start45"/>
      <w:bookmarkEnd w:id="2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53FC5" w:rsidRDefault="00B53FC5" w:rsidP="00B53FC5"/>
    <w:p w:rsidR="00B53FC5" w:rsidRDefault="00B53FC5" w:rsidP="00B53FC5">
      <w:pPr>
        <w:keepNext/>
        <w:jc w:val="center"/>
        <w:rPr>
          <w:b/>
        </w:rPr>
      </w:pPr>
      <w:r w:rsidRPr="00B53FC5">
        <w:rPr>
          <w:b/>
        </w:rPr>
        <w:t>CO-SPONSOR ADDED</w:t>
      </w:r>
    </w:p>
    <w:tbl>
      <w:tblPr>
        <w:tblW w:w="0" w:type="auto"/>
        <w:tblLayout w:type="fixed"/>
        <w:tblLook w:val="0000" w:firstRow="0" w:lastRow="0" w:firstColumn="0" w:lastColumn="0" w:noHBand="0" w:noVBand="0"/>
      </w:tblPr>
      <w:tblGrid>
        <w:gridCol w:w="1551"/>
        <w:gridCol w:w="1686"/>
      </w:tblGrid>
      <w:tr w:rsidR="00B53FC5" w:rsidRPr="00B53FC5" w:rsidTr="00B53FC5">
        <w:tc>
          <w:tcPr>
            <w:tcW w:w="1551" w:type="dxa"/>
            <w:shd w:val="clear" w:color="auto" w:fill="auto"/>
          </w:tcPr>
          <w:p w:rsidR="00B53FC5" w:rsidRPr="00B53FC5" w:rsidRDefault="00B53FC5" w:rsidP="00B53FC5">
            <w:pPr>
              <w:keepNext/>
              <w:ind w:firstLine="0"/>
            </w:pPr>
            <w:r w:rsidRPr="00B53FC5">
              <w:t>Bill Number:</w:t>
            </w:r>
          </w:p>
        </w:tc>
        <w:tc>
          <w:tcPr>
            <w:tcW w:w="1686" w:type="dxa"/>
            <w:shd w:val="clear" w:color="auto" w:fill="auto"/>
          </w:tcPr>
          <w:p w:rsidR="00B53FC5" w:rsidRPr="00B53FC5" w:rsidRDefault="00B53FC5" w:rsidP="00B53FC5">
            <w:pPr>
              <w:keepNext/>
              <w:ind w:firstLine="0"/>
            </w:pPr>
            <w:r w:rsidRPr="00B53FC5">
              <w:t>H. 4226</w:t>
            </w:r>
          </w:p>
        </w:tc>
      </w:tr>
      <w:tr w:rsidR="00B53FC5" w:rsidRPr="00B53FC5" w:rsidTr="00B53FC5">
        <w:tc>
          <w:tcPr>
            <w:tcW w:w="1551" w:type="dxa"/>
            <w:shd w:val="clear" w:color="auto" w:fill="auto"/>
          </w:tcPr>
          <w:p w:rsidR="00B53FC5" w:rsidRPr="00B53FC5" w:rsidRDefault="00B53FC5" w:rsidP="00B53FC5">
            <w:pPr>
              <w:keepNext/>
              <w:ind w:firstLine="0"/>
            </w:pPr>
            <w:r w:rsidRPr="00B53FC5">
              <w:t>Date:</w:t>
            </w:r>
          </w:p>
        </w:tc>
        <w:tc>
          <w:tcPr>
            <w:tcW w:w="1686" w:type="dxa"/>
            <w:shd w:val="clear" w:color="auto" w:fill="auto"/>
          </w:tcPr>
          <w:p w:rsidR="00B53FC5" w:rsidRPr="00B53FC5" w:rsidRDefault="00B53FC5" w:rsidP="00B53FC5">
            <w:pPr>
              <w:keepNext/>
              <w:ind w:firstLine="0"/>
            </w:pPr>
            <w:r w:rsidRPr="00B53FC5">
              <w:t>ADD:</w:t>
            </w:r>
          </w:p>
        </w:tc>
      </w:tr>
      <w:tr w:rsidR="00B53FC5" w:rsidRPr="00B53FC5" w:rsidTr="00B53FC5">
        <w:tc>
          <w:tcPr>
            <w:tcW w:w="1551" w:type="dxa"/>
            <w:shd w:val="clear" w:color="auto" w:fill="auto"/>
          </w:tcPr>
          <w:p w:rsidR="00B53FC5" w:rsidRPr="00B53FC5" w:rsidRDefault="00B53FC5" w:rsidP="00B53FC5">
            <w:pPr>
              <w:keepNext/>
              <w:ind w:firstLine="0"/>
            </w:pPr>
            <w:r w:rsidRPr="00B53FC5">
              <w:t>01/26/10</w:t>
            </w:r>
          </w:p>
        </w:tc>
        <w:tc>
          <w:tcPr>
            <w:tcW w:w="1686" w:type="dxa"/>
            <w:shd w:val="clear" w:color="auto" w:fill="auto"/>
          </w:tcPr>
          <w:p w:rsidR="00B53FC5" w:rsidRPr="00B53FC5" w:rsidRDefault="00B53FC5" w:rsidP="00B53FC5">
            <w:pPr>
              <w:keepNext/>
              <w:ind w:firstLine="0"/>
            </w:pPr>
            <w:r w:rsidRPr="00B53FC5">
              <w:t>T. R. YOUNG</w:t>
            </w:r>
          </w:p>
        </w:tc>
      </w:tr>
    </w:tbl>
    <w:p w:rsidR="00B53FC5" w:rsidRDefault="00B53FC5" w:rsidP="00B53FC5"/>
    <w:p w:rsidR="00B53FC5" w:rsidRDefault="00B53FC5" w:rsidP="00B53FC5">
      <w:pPr>
        <w:keepNext/>
        <w:jc w:val="center"/>
        <w:rPr>
          <w:b/>
        </w:rPr>
      </w:pPr>
      <w:r w:rsidRPr="00B53FC5">
        <w:rPr>
          <w:b/>
        </w:rPr>
        <w:t>CO-SPONSOR ADDED</w:t>
      </w:r>
    </w:p>
    <w:tbl>
      <w:tblPr>
        <w:tblW w:w="0" w:type="auto"/>
        <w:tblLayout w:type="fixed"/>
        <w:tblLook w:val="0000" w:firstRow="0" w:lastRow="0" w:firstColumn="0" w:lastColumn="0" w:noHBand="0" w:noVBand="0"/>
      </w:tblPr>
      <w:tblGrid>
        <w:gridCol w:w="1551"/>
        <w:gridCol w:w="2931"/>
      </w:tblGrid>
      <w:tr w:rsidR="00B53FC5" w:rsidRPr="00B53FC5" w:rsidTr="00B53FC5">
        <w:tc>
          <w:tcPr>
            <w:tcW w:w="1551" w:type="dxa"/>
            <w:shd w:val="clear" w:color="auto" w:fill="auto"/>
          </w:tcPr>
          <w:p w:rsidR="00B53FC5" w:rsidRPr="00B53FC5" w:rsidRDefault="00B53FC5" w:rsidP="00B53FC5">
            <w:pPr>
              <w:keepNext/>
              <w:ind w:firstLine="0"/>
            </w:pPr>
            <w:r w:rsidRPr="00B53FC5">
              <w:t>Bill Number:</w:t>
            </w:r>
          </w:p>
        </w:tc>
        <w:tc>
          <w:tcPr>
            <w:tcW w:w="2931" w:type="dxa"/>
            <w:shd w:val="clear" w:color="auto" w:fill="auto"/>
          </w:tcPr>
          <w:p w:rsidR="00B53FC5" w:rsidRPr="00B53FC5" w:rsidRDefault="00B53FC5" w:rsidP="00B53FC5">
            <w:pPr>
              <w:keepNext/>
              <w:ind w:firstLine="0"/>
            </w:pPr>
            <w:r w:rsidRPr="00B53FC5">
              <w:t>H. 4269</w:t>
            </w:r>
          </w:p>
        </w:tc>
      </w:tr>
      <w:tr w:rsidR="00B53FC5" w:rsidRPr="00B53FC5" w:rsidTr="00B53FC5">
        <w:tc>
          <w:tcPr>
            <w:tcW w:w="1551" w:type="dxa"/>
            <w:shd w:val="clear" w:color="auto" w:fill="auto"/>
          </w:tcPr>
          <w:p w:rsidR="00B53FC5" w:rsidRPr="00B53FC5" w:rsidRDefault="00B53FC5" w:rsidP="00B53FC5">
            <w:pPr>
              <w:keepNext/>
              <w:ind w:firstLine="0"/>
            </w:pPr>
            <w:r w:rsidRPr="00B53FC5">
              <w:t>Date:</w:t>
            </w:r>
          </w:p>
        </w:tc>
        <w:tc>
          <w:tcPr>
            <w:tcW w:w="2931" w:type="dxa"/>
            <w:shd w:val="clear" w:color="auto" w:fill="auto"/>
          </w:tcPr>
          <w:p w:rsidR="00B53FC5" w:rsidRPr="00B53FC5" w:rsidRDefault="00B53FC5" w:rsidP="00B53FC5">
            <w:pPr>
              <w:keepNext/>
              <w:ind w:firstLine="0"/>
            </w:pPr>
            <w:r w:rsidRPr="00B53FC5">
              <w:t>ADD:</w:t>
            </w:r>
          </w:p>
        </w:tc>
      </w:tr>
      <w:tr w:rsidR="00B53FC5" w:rsidRPr="00B53FC5" w:rsidTr="00B53FC5">
        <w:tc>
          <w:tcPr>
            <w:tcW w:w="1551" w:type="dxa"/>
            <w:shd w:val="clear" w:color="auto" w:fill="auto"/>
          </w:tcPr>
          <w:p w:rsidR="00B53FC5" w:rsidRPr="00B53FC5" w:rsidRDefault="00B53FC5" w:rsidP="00B53FC5">
            <w:pPr>
              <w:keepNext/>
              <w:ind w:firstLine="0"/>
            </w:pPr>
            <w:r w:rsidRPr="00B53FC5">
              <w:t>01/26/10</w:t>
            </w:r>
          </w:p>
        </w:tc>
        <w:tc>
          <w:tcPr>
            <w:tcW w:w="2931" w:type="dxa"/>
            <w:shd w:val="clear" w:color="auto" w:fill="auto"/>
          </w:tcPr>
          <w:p w:rsidR="00B53FC5" w:rsidRPr="00B53FC5" w:rsidRDefault="00B53FC5" w:rsidP="00B53FC5">
            <w:pPr>
              <w:keepNext/>
              <w:ind w:firstLine="0"/>
            </w:pPr>
            <w:r w:rsidRPr="00B53FC5">
              <w:t>J. E. SMITH and DUNCAN</w:t>
            </w:r>
          </w:p>
        </w:tc>
      </w:tr>
    </w:tbl>
    <w:p w:rsidR="00B53FC5" w:rsidRDefault="00B53FC5" w:rsidP="00B53FC5"/>
    <w:p w:rsidR="00B53FC5" w:rsidRDefault="00B53FC5" w:rsidP="00B53FC5">
      <w:pPr>
        <w:keepNext/>
        <w:jc w:val="center"/>
        <w:rPr>
          <w:b/>
        </w:rPr>
      </w:pPr>
      <w:r w:rsidRPr="00B53FC5">
        <w:rPr>
          <w:b/>
        </w:rPr>
        <w:t>CO-SPONSOR ADDED</w:t>
      </w:r>
    </w:p>
    <w:tbl>
      <w:tblPr>
        <w:tblW w:w="0" w:type="auto"/>
        <w:tblLayout w:type="fixed"/>
        <w:tblLook w:val="0000" w:firstRow="0" w:lastRow="0" w:firstColumn="0" w:lastColumn="0" w:noHBand="0" w:noVBand="0"/>
      </w:tblPr>
      <w:tblGrid>
        <w:gridCol w:w="1551"/>
        <w:gridCol w:w="4987"/>
      </w:tblGrid>
      <w:tr w:rsidR="00B53FC5" w:rsidRPr="00B53FC5" w:rsidTr="00B53FC5">
        <w:tc>
          <w:tcPr>
            <w:tcW w:w="1551" w:type="dxa"/>
            <w:shd w:val="clear" w:color="auto" w:fill="auto"/>
          </w:tcPr>
          <w:p w:rsidR="00B53FC5" w:rsidRPr="00B53FC5" w:rsidRDefault="00B53FC5" w:rsidP="00B53FC5">
            <w:pPr>
              <w:keepNext/>
              <w:ind w:firstLine="0"/>
            </w:pPr>
            <w:r w:rsidRPr="00B53FC5">
              <w:t>Bill Number:</w:t>
            </w:r>
          </w:p>
        </w:tc>
        <w:tc>
          <w:tcPr>
            <w:tcW w:w="4987" w:type="dxa"/>
            <w:shd w:val="clear" w:color="auto" w:fill="auto"/>
          </w:tcPr>
          <w:p w:rsidR="00B53FC5" w:rsidRPr="00B53FC5" w:rsidRDefault="00B53FC5" w:rsidP="00B53FC5">
            <w:pPr>
              <w:keepNext/>
              <w:ind w:firstLine="0"/>
            </w:pPr>
            <w:r w:rsidRPr="00B53FC5">
              <w:t>H. 4280</w:t>
            </w:r>
          </w:p>
        </w:tc>
      </w:tr>
      <w:tr w:rsidR="00B53FC5" w:rsidRPr="00B53FC5" w:rsidTr="00B53FC5">
        <w:tc>
          <w:tcPr>
            <w:tcW w:w="1551" w:type="dxa"/>
            <w:shd w:val="clear" w:color="auto" w:fill="auto"/>
          </w:tcPr>
          <w:p w:rsidR="00B53FC5" w:rsidRPr="00B53FC5" w:rsidRDefault="00B53FC5" w:rsidP="00B53FC5">
            <w:pPr>
              <w:keepNext/>
              <w:ind w:firstLine="0"/>
            </w:pPr>
            <w:r w:rsidRPr="00B53FC5">
              <w:t>Date:</w:t>
            </w:r>
          </w:p>
        </w:tc>
        <w:tc>
          <w:tcPr>
            <w:tcW w:w="4987" w:type="dxa"/>
            <w:shd w:val="clear" w:color="auto" w:fill="auto"/>
          </w:tcPr>
          <w:p w:rsidR="00B53FC5" w:rsidRPr="00B53FC5" w:rsidRDefault="00B53FC5" w:rsidP="00B53FC5">
            <w:pPr>
              <w:keepNext/>
              <w:ind w:firstLine="0"/>
            </w:pPr>
            <w:r w:rsidRPr="00B53FC5">
              <w:t>ADD:</w:t>
            </w:r>
          </w:p>
        </w:tc>
      </w:tr>
      <w:tr w:rsidR="00B53FC5" w:rsidRPr="00B53FC5" w:rsidTr="00B53FC5">
        <w:tc>
          <w:tcPr>
            <w:tcW w:w="1551" w:type="dxa"/>
            <w:shd w:val="clear" w:color="auto" w:fill="auto"/>
          </w:tcPr>
          <w:p w:rsidR="00B53FC5" w:rsidRPr="00B53FC5" w:rsidRDefault="00B53FC5" w:rsidP="00B53FC5">
            <w:pPr>
              <w:keepNext/>
              <w:ind w:firstLine="0"/>
            </w:pPr>
            <w:r w:rsidRPr="00B53FC5">
              <w:t>01/26/10</w:t>
            </w:r>
          </w:p>
        </w:tc>
        <w:tc>
          <w:tcPr>
            <w:tcW w:w="4987" w:type="dxa"/>
            <w:shd w:val="clear" w:color="auto" w:fill="auto"/>
          </w:tcPr>
          <w:p w:rsidR="00B53FC5" w:rsidRPr="00B53FC5" w:rsidRDefault="00B53FC5" w:rsidP="00B53FC5">
            <w:pPr>
              <w:keepNext/>
              <w:ind w:firstLine="0"/>
            </w:pPr>
            <w:r w:rsidRPr="00B53FC5">
              <w:t>DUNCAN, JENNINGS, RICE, HIOTT, J. E. SMITH and AGNEW</w:t>
            </w:r>
          </w:p>
        </w:tc>
      </w:tr>
    </w:tbl>
    <w:p w:rsidR="00B53FC5" w:rsidRDefault="00B53FC5" w:rsidP="00B53FC5"/>
    <w:p w:rsidR="00B53FC5" w:rsidRDefault="00B53FC5" w:rsidP="00B53FC5">
      <w:pPr>
        <w:keepNext/>
        <w:jc w:val="center"/>
        <w:rPr>
          <w:b/>
        </w:rPr>
      </w:pPr>
      <w:r w:rsidRPr="00B53FC5">
        <w:rPr>
          <w:b/>
        </w:rPr>
        <w:t>CO-SPONSOR REMOVED</w:t>
      </w:r>
    </w:p>
    <w:tbl>
      <w:tblPr>
        <w:tblW w:w="0" w:type="auto"/>
        <w:tblLayout w:type="fixed"/>
        <w:tblLook w:val="0000" w:firstRow="0" w:lastRow="0" w:firstColumn="0" w:lastColumn="0" w:noHBand="0" w:noVBand="0"/>
      </w:tblPr>
      <w:tblGrid>
        <w:gridCol w:w="1551"/>
        <w:gridCol w:w="1341"/>
      </w:tblGrid>
      <w:tr w:rsidR="00B53FC5" w:rsidRPr="00B53FC5" w:rsidTr="00B53FC5">
        <w:tc>
          <w:tcPr>
            <w:tcW w:w="1551" w:type="dxa"/>
            <w:shd w:val="clear" w:color="auto" w:fill="auto"/>
          </w:tcPr>
          <w:p w:rsidR="00B53FC5" w:rsidRPr="00B53FC5" w:rsidRDefault="00B53FC5" w:rsidP="00B53FC5">
            <w:pPr>
              <w:keepNext/>
              <w:ind w:firstLine="0"/>
            </w:pPr>
            <w:r w:rsidRPr="00B53FC5">
              <w:t>Bill Number:</w:t>
            </w:r>
          </w:p>
        </w:tc>
        <w:tc>
          <w:tcPr>
            <w:tcW w:w="1341" w:type="dxa"/>
            <w:shd w:val="clear" w:color="auto" w:fill="auto"/>
          </w:tcPr>
          <w:p w:rsidR="00B53FC5" w:rsidRPr="00B53FC5" w:rsidRDefault="00B53FC5" w:rsidP="00B53FC5">
            <w:pPr>
              <w:keepNext/>
              <w:ind w:firstLine="0"/>
            </w:pPr>
            <w:r w:rsidRPr="00B53FC5">
              <w:t>H. 4033</w:t>
            </w:r>
          </w:p>
        </w:tc>
      </w:tr>
      <w:tr w:rsidR="00B53FC5" w:rsidRPr="00B53FC5" w:rsidTr="00B53FC5">
        <w:tc>
          <w:tcPr>
            <w:tcW w:w="1551" w:type="dxa"/>
            <w:shd w:val="clear" w:color="auto" w:fill="auto"/>
          </w:tcPr>
          <w:p w:rsidR="00B53FC5" w:rsidRPr="00B53FC5" w:rsidRDefault="00B53FC5" w:rsidP="00B53FC5">
            <w:pPr>
              <w:keepNext/>
              <w:ind w:firstLine="0"/>
            </w:pPr>
            <w:r w:rsidRPr="00B53FC5">
              <w:t>Date:</w:t>
            </w:r>
          </w:p>
        </w:tc>
        <w:tc>
          <w:tcPr>
            <w:tcW w:w="1341" w:type="dxa"/>
            <w:shd w:val="clear" w:color="auto" w:fill="auto"/>
          </w:tcPr>
          <w:p w:rsidR="00B53FC5" w:rsidRPr="00B53FC5" w:rsidRDefault="00B53FC5" w:rsidP="00B53FC5">
            <w:pPr>
              <w:keepNext/>
              <w:ind w:firstLine="0"/>
            </w:pPr>
            <w:r w:rsidRPr="00B53FC5">
              <w:t>REMOVE:</w:t>
            </w:r>
          </w:p>
        </w:tc>
      </w:tr>
      <w:tr w:rsidR="00B53FC5" w:rsidRPr="00B53FC5" w:rsidTr="00B53FC5">
        <w:tc>
          <w:tcPr>
            <w:tcW w:w="1551" w:type="dxa"/>
            <w:shd w:val="clear" w:color="auto" w:fill="auto"/>
          </w:tcPr>
          <w:p w:rsidR="00B53FC5" w:rsidRPr="00B53FC5" w:rsidRDefault="00B53FC5" w:rsidP="00B53FC5">
            <w:pPr>
              <w:keepNext/>
              <w:ind w:firstLine="0"/>
            </w:pPr>
            <w:r w:rsidRPr="00B53FC5">
              <w:t>01/26/10</w:t>
            </w:r>
          </w:p>
        </w:tc>
        <w:tc>
          <w:tcPr>
            <w:tcW w:w="1341" w:type="dxa"/>
            <w:shd w:val="clear" w:color="auto" w:fill="auto"/>
          </w:tcPr>
          <w:p w:rsidR="00B53FC5" w:rsidRPr="00B53FC5" w:rsidRDefault="00B53FC5" w:rsidP="00B53FC5">
            <w:pPr>
              <w:keepNext/>
              <w:ind w:firstLine="0"/>
            </w:pPr>
            <w:r w:rsidRPr="00B53FC5">
              <w:t>COLE</w:t>
            </w:r>
          </w:p>
        </w:tc>
      </w:tr>
    </w:tbl>
    <w:p w:rsidR="00B53FC5" w:rsidRDefault="00B53FC5" w:rsidP="00B53FC5"/>
    <w:p w:rsidR="00B53FC5" w:rsidRDefault="00B53FC5" w:rsidP="00B53FC5">
      <w:pPr>
        <w:keepNext/>
        <w:jc w:val="center"/>
        <w:rPr>
          <w:b/>
        </w:rPr>
      </w:pPr>
      <w:r w:rsidRPr="00B53FC5">
        <w:rPr>
          <w:b/>
        </w:rPr>
        <w:t>ORDERED TO THIRD READING</w:t>
      </w:r>
    </w:p>
    <w:p w:rsidR="00B53FC5" w:rsidRDefault="00B53FC5" w:rsidP="00B53FC5">
      <w:r>
        <w:t>The following Bills were taken up, read the second time, and ordered to a third reading:</w:t>
      </w:r>
    </w:p>
    <w:p w:rsidR="00B53FC5" w:rsidRDefault="00B53FC5" w:rsidP="00B53FC5">
      <w:bookmarkStart w:id="30" w:name="include_clip_start_56"/>
      <w:bookmarkEnd w:id="30"/>
    </w:p>
    <w:p w:rsidR="00B53FC5" w:rsidRDefault="00B53FC5" w:rsidP="00B53FC5">
      <w:r>
        <w:t>H. 3803 -- Reps. Bannister, Harrison and Weeks: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B53FC5" w:rsidRDefault="00B53FC5" w:rsidP="00B53FC5">
      <w:bookmarkStart w:id="31" w:name="include_clip_end_56"/>
      <w:bookmarkEnd w:id="31"/>
    </w:p>
    <w:p w:rsidR="00B53FC5" w:rsidRDefault="00B53FC5" w:rsidP="00B53FC5">
      <w:r>
        <w:t>Rep. BANNISTER explained the Bill.</w:t>
      </w:r>
    </w:p>
    <w:p w:rsidR="00B53FC5" w:rsidRDefault="00B53FC5" w:rsidP="00B53FC5"/>
    <w:p w:rsidR="00B53FC5" w:rsidRDefault="00B53FC5" w:rsidP="00B53FC5">
      <w:r>
        <w:t>H. 3778 --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B53FC5" w:rsidRDefault="00B53FC5" w:rsidP="00B53FC5">
      <w:bookmarkStart w:id="32" w:name="include_clip_end_58"/>
      <w:bookmarkEnd w:id="32"/>
    </w:p>
    <w:p w:rsidR="00B53FC5" w:rsidRDefault="00B53FC5" w:rsidP="00B53FC5">
      <w:r>
        <w:t>Rep. HARVIN explained the Bill.</w:t>
      </w:r>
    </w:p>
    <w:p w:rsidR="00B53FC5" w:rsidRDefault="00B53FC5" w:rsidP="00B53FC5"/>
    <w:p w:rsidR="00B53FC5" w:rsidRDefault="00B53FC5" w:rsidP="00B53FC5">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B53FC5" w:rsidRDefault="00B53FC5" w:rsidP="00B53FC5">
      <w:bookmarkStart w:id="33" w:name="include_clip_end_60"/>
      <w:bookmarkEnd w:id="33"/>
    </w:p>
    <w:p w:rsidR="00B53FC5" w:rsidRDefault="00B53FC5" w:rsidP="00B53FC5">
      <w:r>
        <w:t>Rep. HARVIN explained the Bill.</w:t>
      </w:r>
    </w:p>
    <w:p w:rsidR="00B53FC5" w:rsidRDefault="00B53FC5" w:rsidP="00B53FC5">
      <w:r>
        <w:t>H. 4406 --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B53FC5" w:rsidRDefault="00B53FC5" w:rsidP="00B53FC5">
      <w:bookmarkStart w:id="34" w:name="include_clip_end_62"/>
      <w:bookmarkEnd w:id="34"/>
    </w:p>
    <w:p w:rsidR="00274D07" w:rsidRDefault="00B53FC5" w:rsidP="00B53FC5">
      <w:pPr>
        <w:keepNext/>
        <w:jc w:val="center"/>
        <w:rPr>
          <w:b/>
        </w:rPr>
      </w:pPr>
      <w:r w:rsidRPr="00B53FC5">
        <w:rPr>
          <w:b/>
        </w:rPr>
        <w:t xml:space="preserve">H. 3279--DEBATE ADJOURNED ON </w:t>
      </w:r>
    </w:p>
    <w:p w:rsidR="00B53FC5" w:rsidRDefault="00B53FC5" w:rsidP="00B53FC5">
      <w:pPr>
        <w:keepNext/>
        <w:jc w:val="center"/>
        <w:rPr>
          <w:b/>
        </w:rPr>
      </w:pPr>
      <w:r w:rsidRPr="00B53FC5">
        <w:rPr>
          <w:b/>
        </w:rPr>
        <w:t>MOTION TO RECONSIDER</w:t>
      </w:r>
    </w:p>
    <w:p w:rsidR="00B53FC5" w:rsidRDefault="00B53FC5" w:rsidP="00B53FC5">
      <w:r>
        <w:t>Rep. T. R. YOUNG moved to adjourn debate on the motion to reconsider the vote whereby the Joint Resolution was rejected on third reading until Wednesday, January 27, which was agreed to.</w:t>
      </w:r>
    </w:p>
    <w:p w:rsidR="00B53FC5" w:rsidRDefault="00B53FC5" w:rsidP="00B53FC5"/>
    <w:p w:rsidR="00B53FC5" w:rsidRDefault="00B53FC5" w:rsidP="00B53FC5">
      <w:pPr>
        <w:keepNext/>
        <w:jc w:val="center"/>
        <w:rPr>
          <w:b/>
        </w:rPr>
      </w:pPr>
      <w:r w:rsidRPr="00B53FC5">
        <w:rPr>
          <w:b/>
        </w:rPr>
        <w:t>OBJECTION TO RECALL</w:t>
      </w:r>
    </w:p>
    <w:p w:rsidR="00B53FC5" w:rsidRDefault="00B53FC5" w:rsidP="00B53FC5">
      <w:r>
        <w:t>Rep. KENNEDY asked unanimous consent to recall H. 3842 from the Committee on Labor, Commerce and Industry.</w:t>
      </w:r>
    </w:p>
    <w:p w:rsidR="00B53FC5" w:rsidRDefault="00B53FC5" w:rsidP="00B53FC5">
      <w:r>
        <w:t>Rep. THOMPSON objected.</w:t>
      </w:r>
    </w:p>
    <w:p w:rsidR="00B53FC5" w:rsidRDefault="00B53FC5" w:rsidP="00B53FC5"/>
    <w:p w:rsidR="00B53FC5" w:rsidRDefault="00B53FC5" w:rsidP="00B53FC5">
      <w:pPr>
        <w:keepNext/>
        <w:jc w:val="center"/>
        <w:rPr>
          <w:b/>
        </w:rPr>
      </w:pPr>
      <w:r w:rsidRPr="00B53FC5">
        <w:rPr>
          <w:b/>
        </w:rPr>
        <w:t>H. 4087--SENATE AMENDMENTS AMENDED AND RETURNED TO THE SENATE</w:t>
      </w:r>
    </w:p>
    <w:p w:rsidR="00B53FC5" w:rsidRDefault="00B53FC5" w:rsidP="00B53FC5">
      <w:r>
        <w:t>The Senate Amendments to the following Bill w</w:t>
      </w:r>
      <w:r w:rsidR="00FA3EE4">
        <w:t>as</w:t>
      </w:r>
      <w:r>
        <w:t xml:space="preserve"> taken up for consideration: </w:t>
      </w:r>
    </w:p>
    <w:p w:rsidR="00B53FC5" w:rsidRDefault="00B53FC5" w:rsidP="00B53FC5">
      <w:bookmarkStart w:id="35" w:name="include_clip_start_68"/>
      <w:bookmarkEnd w:id="35"/>
    </w:p>
    <w:p w:rsidR="00B53FC5" w:rsidRDefault="00B53FC5" w:rsidP="00B53FC5">
      <w:r>
        <w:t>H. 4087 -- Rep. Bedingfield: A BILL TO AMEND THE CODE OF LAWS OF SOUTH CAROLINA, 1976, BY ADDING ARTICLE 4 TO CHAPTER 53, TITLE 59 SO AS TO CREATE THE GREENVILLE TECHNICAL COLLEGE AREA COMMISSION AND TO PROVIDE FOR ITS MEMBERSHIP.</w:t>
      </w:r>
    </w:p>
    <w:p w:rsidR="00B53FC5" w:rsidRDefault="00B53FC5" w:rsidP="00B53FC5"/>
    <w:p w:rsidR="00B53FC5" w:rsidRPr="00742E56" w:rsidRDefault="00B53FC5" w:rsidP="00B53FC5">
      <w:r w:rsidRPr="00742E56">
        <w:t>Rep. BEDINGFIELD proposed the following Amendment No. 1</w:t>
      </w:r>
      <w:r w:rsidR="00274D07">
        <w:t>A</w:t>
      </w:r>
      <w:r w:rsidRPr="00742E56">
        <w:t xml:space="preserve"> (COUNCIL\AGM\19789BH10), which was adopted:</w:t>
      </w:r>
    </w:p>
    <w:p w:rsidR="00B53FC5" w:rsidRPr="00742E56" w:rsidRDefault="00B53FC5" w:rsidP="00B53FC5">
      <w:r w:rsidRPr="00742E56">
        <w:t>Amend the bill, as and if amended, by deleting all after the enacting words and inserting:</w:t>
      </w:r>
    </w:p>
    <w:p w:rsidR="00B53FC5" w:rsidRPr="00742E56" w:rsidRDefault="00B53FC5" w:rsidP="00B53FC5">
      <w:pPr>
        <w:rPr>
          <w:snapToGrid w:val="0"/>
        </w:rPr>
      </w:pPr>
      <w:r w:rsidRPr="00742E56">
        <w:t xml:space="preserve"> / SECTION</w:t>
      </w:r>
      <w:r w:rsidRPr="00742E56">
        <w:tab/>
        <w:t>1.</w:t>
      </w:r>
      <w:r w:rsidRPr="00742E56">
        <w:tab/>
      </w:r>
      <w:r w:rsidRPr="00742E56">
        <w:rPr>
          <w:snapToGrid w:val="0"/>
        </w:rPr>
        <w:t>Act 743 of 1962, as last amended by Act 599 of 1992, is further amended by adding:</w:t>
      </w:r>
    </w:p>
    <w:p w:rsidR="00B53FC5" w:rsidRPr="00742E56" w:rsidRDefault="00B53FC5" w:rsidP="00B53FC5">
      <w:pPr>
        <w:rPr>
          <w:snapToGrid w:val="0"/>
        </w:rPr>
      </w:pPr>
      <w:r w:rsidRPr="00742E56">
        <w:rPr>
          <w:snapToGrid w:val="0"/>
        </w:rPr>
        <w:tab/>
        <w:t>“Section 1A.</w:t>
      </w:r>
      <w:r w:rsidRPr="00742E56">
        <w:rPr>
          <w:snapToGrid w:val="0"/>
        </w:rPr>
        <w:tab/>
        <w:t>(A)</w:t>
      </w:r>
      <w:r w:rsidRPr="00742E56">
        <w:rPr>
          <w:snapToGrid w:val="0"/>
        </w:rPr>
        <w:tab/>
        <w:t>There is created the Greenville Technical College Area Commission</w:t>
      </w:r>
      <w:r w:rsidR="00FA3EE4">
        <w:rPr>
          <w:snapToGrid w:val="0"/>
        </w:rPr>
        <w:t>,</w:t>
      </w:r>
      <w:r w:rsidRPr="00742E56">
        <w:rPr>
          <w:snapToGrid w:val="0"/>
        </w:rPr>
        <w:t xml:space="preserve"> which is a body politic and corporate and the governing body of Greenville Technical College.  The commission consists of twelve members, three of whom shall serve as non</w:t>
      </w:r>
      <w:r w:rsidRPr="00742E56">
        <w:rPr>
          <w:snapToGrid w:val="0"/>
        </w:rPr>
        <w:noBreakHyphen/>
        <w:t>voting members:</w:t>
      </w:r>
    </w:p>
    <w:p w:rsidR="00B53FC5" w:rsidRPr="00742E56" w:rsidRDefault="00B53FC5" w:rsidP="00B53FC5">
      <w:pPr>
        <w:rPr>
          <w:snapToGrid w:val="0"/>
        </w:rPr>
      </w:pPr>
      <w:r w:rsidRPr="00742E56">
        <w:rPr>
          <w:snapToGrid w:val="0"/>
        </w:rPr>
        <w:tab/>
      </w:r>
      <w:r w:rsidRPr="00742E56">
        <w:rPr>
          <w:snapToGrid w:val="0"/>
        </w:rPr>
        <w:tab/>
        <w:t>(1)</w:t>
      </w:r>
      <w:r w:rsidRPr="00742E56">
        <w:rPr>
          <w:snapToGrid w:val="0"/>
        </w:rPr>
        <w:tab/>
        <w:t>the Superintendent of Greenville County School District, who shall serve ex</w:t>
      </w:r>
      <w:r w:rsidRPr="00742E56">
        <w:rPr>
          <w:snapToGrid w:val="0"/>
        </w:rPr>
        <w:noBreakHyphen/>
        <w:t xml:space="preserve">officio; </w:t>
      </w:r>
    </w:p>
    <w:p w:rsidR="00B53FC5" w:rsidRPr="00742E56" w:rsidRDefault="00B53FC5" w:rsidP="00B53FC5">
      <w:pPr>
        <w:rPr>
          <w:snapToGrid w:val="0"/>
        </w:rPr>
      </w:pPr>
      <w:r w:rsidRPr="00742E56">
        <w:rPr>
          <w:snapToGrid w:val="0"/>
        </w:rPr>
        <w:tab/>
      </w:r>
      <w:r w:rsidRPr="00742E56">
        <w:rPr>
          <w:snapToGrid w:val="0"/>
        </w:rPr>
        <w:tab/>
        <w:t>(2)</w:t>
      </w:r>
      <w:r w:rsidRPr="00742E56">
        <w:rPr>
          <w:snapToGrid w:val="0"/>
        </w:rPr>
        <w:tab/>
        <w:t>the Director of Workforce Development, who shall serve ex</w:t>
      </w:r>
      <w:r w:rsidRPr="00742E56">
        <w:rPr>
          <w:snapToGrid w:val="0"/>
        </w:rPr>
        <w:noBreakHyphen/>
        <w:t xml:space="preserve">officio; and </w:t>
      </w:r>
    </w:p>
    <w:p w:rsidR="00B53FC5" w:rsidRPr="00742E56" w:rsidRDefault="00B53FC5" w:rsidP="00B53FC5">
      <w:pPr>
        <w:rPr>
          <w:snapToGrid w:val="0"/>
        </w:rPr>
      </w:pPr>
      <w:r w:rsidRPr="00742E56">
        <w:rPr>
          <w:snapToGrid w:val="0"/>
        </w:rPr>
        <w:tab/>
      </w:r>
      <w:r w:rsidRPr="00742E56">
        <w:rPr>
          <w:snapToGrid w:val="0"/>
        </w:rPr>
        <w:tab/>
        <w:t>(3)</w:t>
      </w:r>
      <w:r w:rsidRPr="00742E56">
        <w:rPr>
          <w:snapToGrid w:val="0"/>
        </w:rPr>
        <w:tab/>
        <w:t>a representative of the University Center of Greenville selected upon the recommendation of the Chairman of the Greenville County Legislative Delegation.</w:t>
      </w:r>
    </w:p>
    <w:p w:rsidR="00B53FC5" w:rsidRPr="00742E56" w:rsidRDefault="00B53FC5" w:rsidP="00B53FC5">
      <w:pPr>
        <w:rPr>
          <w:snapToGrid w:val="0"/>
        </w:rPr>
      </w:pPr>
      <w:r w:rsidRPr="00742E56">
        <w:rPr>
          <w:snapToGrid w:val="0"/>
        </w:rPr>
        <w:tab/>
        <w:t>The remaining members are voting members, must be selected by the Greenville County Legislative Delegation, and include:</w:t>
      </w:r>
    </w:p>
    <w:p w:rsidR="00B53FC5" w:rsidRPr="00742E56" w:rsidRDefault="00B53FC5" w:rsidP="00B53FC5">
      <w:pPr>
        <w:rPr>
          <w:snapToGrid w:val="0"/>
        </w:rPr>
      </w:pPr>
      <w:r w:rsidRPr="00742E56">
        <w:rPr>
          <w:snapToGrid w:val="0"/>
        </w:rPr>
        <w:tab/>
      </w:r>
      <w:r w:rsidRPr="00742E56">
        <w:rPr>
          <w:snapToGrid w:val="0"/>
        </w:rPr>
        <w:tab/>
        <w:t>(1)</w:t>
      </w:r>
      <w:r w:rsidRPr="00742E56">
        <w:rPr>
          <w:snapToGrid w:val="0"/>
        </w:rPr>
        <w:tab/>
        <w:t>a member selected upon the recommendation of the Chairman of the Greenville County Council, who may not be a current council member;</w:t>
      </w:r>
    </w:p>
    <w:p w:rsidR="00B53FC5" w:rsidRPr="00742E56" w:rsidRDefault="00B53FC5" w:rsidP="00B53FC5">
      <w:pPr>
        <w:rPr>
          <w:snapToGrid w:val="0"/>
        </w:rPr>
      </w:pPr>
      <w:r w:rsidRPr="00742E56">
        <w:rPr>
          <w:snapToGrid w:val="0"/>
        </w:rPr>
        <w:tab/>
      </w:r>
      <w:r w:rsidRPr="00742E56">
        <w:rPr>
          <w:snapToGrid w:val="0"/>
        </w:rPr>
        <w:tab/>
        <w:t>(2)</w:t>
      </w:r>
      <w:r w:rsidRPr="00742E56">
        <w:rPr>
          <w:snapToGrid w:val="0"/>
        </w:rPr>
        <w:tab/>
        <w:t>a member selected upon the recommendation of the Chairman of the Greenville County Legislative Delegation;</w:t>
      </w:r>
    </w:p>
    <w:p w:rsidR="00B53FC5" w:rsidRPr="00742E56" w:rsidRDefault="00B53FC5" w:rsidP="00B53FC5">
      <w:pPr>
        <w:rPr>
          <w:snapToGrid w:val="0"/>
        </w:rPr>
      </w:pPr>
      <w:r w:rsidRPr="00742E56">
        <w:rPr>
          <w:snapToGrid w:val="0"/>
        </w:rPr>
        <w:tab/>
      </w:r>
      <w:r w:rsidRPr="00742E56">
        <w:rPr>
          <w:snapToGrid w:val="0"/>
        </w:rPr>
        <w:tab/>
        <w:t>(3)</w:t>
      </w:r>
      <w:r w:rsidRPr="00742E56">
        <w:rPr>
          <w:snapToGrid w:val="0"/>
        </w:rPr>
        <w:tab/>
        <w:t>one member selected from either House District 17 or House District 18;</w:t>
      </w:r>
    </w:p>
    <w:p w:rsidR="00B53FC5" w:rsidRPr="00742E56" w:rsidRDefault="00B53FC5" w:rsidP="00B53FC5">
      <w:pPr>
        <w:rPr>
          <w:snapToGrid w:val="0"/>
        </w:rPr>
      </w:pPr>
      <w:r w:rsidRPr="00742E56">
        <w:rPr>
          <w:snapToGrid w:val="0"/>
        </w:rPr>
        <w:tab/>
      </w:r>
      <w:r w:rsidRPr="00742E56">
        <w:rPr>
          <w:snapToGrid w:val="0"/>
        </w:rPr>
        <w:tab/>
        <w:t>(4)</w:t>
      </w:r>
      <w:r w:rsidRPr="00742E56">
        <w:rPr>
          <w:snapToGrid w:val="0"/>
        </w:rPr>
        <w:tab/>
        <w:t>one member selected from either House District 20 or House District 22;</w:t>
      </w:r>
    </w:p>
    <w:p w:rsidR="00B53FC5" w:rsidRPr="00742E56" w:rsidRDefault="00B53FC5" w:rsidP="00B53FC5">
      <w:pPr>
        <w:rPr>
          <w:snapToGrid w:val="0"/>
        </w:rPr>
      </w:pPr>
      <w:r w:rsidRPr="00742E56">
        <w:rPr>
          <w:snapToGrid w:val="0"/>
        </w:rPr>
        <w:tab/>
      </w:r>
      <w:r w:rsidRPr="00742E56">
        <w:rPr>
          <w:snapToGrid w:val="0"/>
        </w:rPr>
        <w:tab/>
        <w:t>(5)</w:t>
      </w:r>
      <w:r w:rsidRPr="00742E56">
        <w:rPr>
          <w:snapToGrid w:val="0"/>
        </w:rPr>
        <w:tab/>
        <w:t>one member selected from either House District 23 or House District 25;</w:t>
      </w:r>
    </w:p>
    <w:p w:rsidR="00B53FC5" w:rsidRPr="00742E56" w:rsidRDefault="00B53FC5" w:rsidP="00B53FC5">
      <w:pPr>
        <w:rPr>
          <w:snapToGrid w:val="0"/>
        </w:rPr>
      </w:pPr>
      <w:r w:rsidRPr="00742E56">
        <w:rPr>
          <w:snapToGrid w:val="0"/>
        </w:rPr>
        <w:tab/>
      </w:r>
      <w:r w:rsidRPr="00742E56">
        <w:rPr>
          <w:snapToGrid w:val="0"/>
        </w:rPr>
        <w:tab/>
        <w:t>(6)</w:t>
      </w:r>
      <w:r w:rsidRPr="00742E56">
        <w:rPr>
          <w:snapToGrid w:val="0"/>
        </w:rPr>
        <w:tab/>
        <w:t>one member selected from either House District 19 or House District 26;</w:t>
      </w:r>
    </w:p>
    <w:p w:rsidR="00B53FC5" w:rsidRPr="00742E56" w:rsidRDefault="00B53FC5" w:rsidP="00B53FC5">
      <w:pPr>
        <w:rPr>
          <w:snapToGrid w:val="0"/>
        </w:rPr>
      </w:pPr>
      <w:r w:rsidRPr="00742E56">
        <w:rPr>
          <w:snapToGrid w:val="0"/>
        </w:rPr>
        <w:tab/>
      </w:r>
      <w:r w:rsidRPr="00742E56">
        <w:rPr>
          <w:snapToGrid w:val="0"/>
        </w:rPr>
        <w:tab/>
        <w:t>(7)</w:t>
      </w:r>
      <w:r w:rsidRPr="00742E56">
        <w:rPr>
          <w:snapToGrid w:val="0"/>
        </w:rPr>
        <w:tab/>
        <w:t>one member selected from either House District 21 or House District 24;</w:t>
      </w:r>
    </w:p>
    <w:p w:rsidR="00B53FC5" w:rsidRPr="00742E56" w:rsidRDefault="00B53FC5" w:rsidP="00B53FC5">
      <w:pPr>
        <w:rPr>
          <w:snapToGrid w:val="0"/>
        </w:rPr>
      </w:pPr>
      <w:r w:rsidRPr="00742E56">
        <w:rPr>
          <w:snapToGrid w:val="0"/>
        </w:rPr>
        <w:tab/>
      </w:r>
      <w:r w:rsidRPr="00742E56">
        <w:rPr>
          <w:snapToGrid w:val="0"/>
        </w:rPr>
        <w:tab/>
        <w:t>(8)</w:t>
      </w:r>
      <w:r w:rsidRPr="00742E56">
        <w:rPr>
          <w:snapToGrid w:val="0"/>
        </w:rPr>
        <w:tab/>
        <w:t>one member selected from either House District 27 or House District 28; and</w:t>
      </w:r>
    </w:p>
    <w:p w:rsidR="00B53FC5" w:rsidRPr="00742E56" w:rsidRDefault="00B53FC5" w:rsidP="00B53FC5">
      <w:pPr>
        <w:rPr>
          <w:snapToGrid w:val="0"/>
        </w:rPr>
      </w:pPr>
      <w:r w:rsidRPr="00742E56">
        <w:rPr>
          <w:snapToGrid w:val="0"/>
        </w:rPr>
        <w:tab/>
      </w:r>
      <w:r w:rsidRPr="00742E56">
        <w:rPr>
          <w:snapToGrid w:val="0"/>
        </w:rPr>
        <w:tab/>
        <w:t>(9)</w:t>
      </w:r>
      <w:r w:rsidRPr="00742E56">
        <w:rPr>
          <w:snapToGrid w:val="0"/>
        </w:rPr>
        <w:tab/>
        <w:t>one member selected at large.</w:t>
      </w:r>
    </w:p>
    <w:p w:rsidR="00B53FC5" w:rsidRPr="00742E56" w:rsidRDefault="00B53FC5" w:rsidP="00B53FC5">
      <w:pPr>
        <w:rPr>
          <w:snapToGrid w:val="0"/>
        </w:rPr>
      </w:pPr>
      <w:r w:rsidRPr="00742E56">
        <w:rPr>
          <w:snapToGrid w:val="0"/>
          <w:szCs w:val="52"/>
        </w:rPr>
        <w:tab/>
        <w:t xml:space="preserve">A member of the area commission shall serve for a term of four years, except the member selected upon the recommendation of the Chairman of the </w:t>
      </w:r>
      <w:r w:rsidRPr="00742E56">
        <w:rPr>
          <w:snapToGrid w:val="0"/>
          <w:szCs w:val="36"/>
        </w:rPr>
        <w:t xml:space="preserve">Greenville County </w:t>
      </w:r>
      <w:r w:rsidRPr="00742E56">
        <w:rPr>
          <w:snapToGrid w:val="0"/>
        </w:rPr>
        <w:t>Council and the members selected upon the recommendation of the Chairman of the Greenville County Legislative Delegation shall serve for a term of two years.  Present members of the commission shall serve until their terms end, with their respective successors appointed by the legislative delegation according to the above method.  The delegation shall designate one of the present members from House District 19 to serve at large.</w:t>
      </w:r>
    </w:p>
    <w:p w:rsidR="00B53FC5" w:rsidRPr="00742E56" w:rsidRDefault="00B53FC5" w:rsidP="00B53FC5">
      <w:pPr>
        <w:rPr>
          <w:snapToGrid w:val="0"/>
        </w:rPr>
      </w:pPr>
      <w:r w:rsidRPr="00742E56">
        <w:rPr>
          <w:snapToGrid w:val="0"/>
        </w:rPr>
        <w:tab/>
        <w:t>(B)</w:t>
      </w:r>
      <w:r w:rsidRPr="00742E56">
        <w:rPr>
          <w:snapToGrid w:val="0"/>
        </w:rPr>
        <w:tab/>
        <w:t>The commission shall:</w:t>
      </w:r>
    </w:p>
    <w:p w:rsidR="00B53FC5" w:rsidRPr="00742E56" w:rsidRDefault="00B53FC5" w:rsidP="00B53FC5">
      <w:pPr>
        <w:rPr>
          <w:snapToGrid w:val="0"/>
        </w:rPr>
      </w:pPr>
      <w:r w:rsidRPr="00742E56">
        <w:rPr>
          <w:snapToGrid w:val="0"/>
        </w:rPr>
        <w:tab/>
      </w:r>
      <w:r w:rsidRPr="00742E56">
        <w:rPr>
          <w:snapToGrid w:val="0"/>
        </w:rPr>
        <w:tab/>
        <w:t>(1)</w:t>
      </w:r>
      <w:r w:rsidRPr="00742E56">
        <w:rPr>
          <w:snapToGrid w:val="0"/>
        </w:rPr>
        <w:tab/>
        <w:t>establish the basic qualifications for and appoint a president for the term and under the conditions as it may fix, the commission having full powers of appointment and dismissal to the fullest extent permitted by law and applicable regulations;</w:t>
      </w:r>
    </w:p>
    <w:p w:rsidR="00B53FC5" w:rsidRPr="00742E56" w:rsidRDefault="00B53FC5" w:rsidP="00B53FC5">
      <w:pPr>
        <w:rPr>
          <w:snapToGrid w:val="0"/>
        </w:rPr>
      </w:pPr>
      <w:r w:rsidRPr="00742E56">
        <w:rPr>
          <w:snapToGrid w:val="0"/>
        </w:rPr>
        <w:tab/>
      </w:r>
      <w:r w:rsidRPr="00742E56">
        <w:rPr>
          <w:snapToGrid w:val="0"/>
        </w:rPr>
        <w:tab/>
        <w:t>(2)</w:t>
      </w:r>
      <w:r w:rsidRPr="00742E56">
        <w:rPr>
          <w:snapToGrid w:val="0"/>
        </w:rPr>
        <w:tab/>
        <w:t>provide for the employment of personnel pursuant to Section 59</w:t>
      </w:r>
      <w:r w:rsidRPr="00742E56">
        <w:rPr>
          <w:snapToGrid w:val="0"/>
        </w:rPr>
        <w:noBreakHyphen/>
        <w:t>53</w:t>
      </w:r>
      <w:r w:rsidRPr="00742E56">
        <w:rPr>
          <w:snapToGrid w:val="0"/>
        </w:rPr>
        <w:noBreakHyphen/>
        <w:t xml:space="preserve">20;  </w:t>
      </w:r>
    </w:p>
    <w:p w:rsidR="00B53FC5" w:rsidRPr="00742E56" w:rsidRDefault="00B53FC5" w:rsidP="00B53FC5">
      <w:pPr>
        <w:rPr>
          <w:strike/>
          <w:snapToGrid w:val="0"/>
        </w:rPr>
      </w:pPr>
      <w:r w:rsidRPr="00742E56">
        <w:rPr>
          <w:snapToGrid w:val="0"/>
        </w:rPr>
        <w:tab/>
      </w:r>
      <w:r w:rsidRPr="00742E56">
        <w:rPr>
          <w:snapToGrid w:val="0"/>
        </w:rPr>
        <w:tab/>
        <w:t>(3)</w:t>
      </w:r>
      <w:r w:rsidRPr="00742E56">
        <w:rPr>
          <w:snapToGrid w:val="0"/>
        </w:rPr>
        <w:tab/>
        <w:t>purchase land required for college sites and rights</w:t>
      </w:r>
      <w:r w:rsidRPr="00742E56">
        <w:rPr>
          <w:snapToGrid w:val="0"/>
        </w:rPr>
        <w:noBreakHyphen/>
        <w:t>of</w:t>
      </w:r>
      <w:r w:rsidRPr="00742E56">
        <w:rPr>
          <w:snapToGrid w:val="0"/>
        </w:rPr>
        <w:noBreakHyphen/>
        <w:t>way which are necessary for the proper operation of the college;</w:t>
      </w:r>
    </w:p>
    <w:p w:rsidR="00B53FC5" w:rsidRPr="00742E56" w:rsidRDefault="00B53FC5" w:rsidP="00B53FC5">
      <w:pPr>
        <w:rPr>
          <w:color w:val="000000" w:themeColor="text1"/>
          <w:u w:color="000000" w:themeColor="text1"/>
        </w:rPr>
      </w:pPr>
      <w:r w:rsidRPr="00742E56">
        <w:rPr>
          <w:snapToGrid w:val="0"/>
        </w:rPr>
        <w:tab/>
      </w:r>
      <w:r w:rsidRPr="00742E56">
        <w:rPr>
          <w:snapToGrid w:val="0"/>
        </w:rPr>
        <w:tab/>
        <w:t>(4)</w:t>
      </w:r>
      <w:r w:rsidRPr="00742E56">
        <w:rPr>
          <w:snapToGrid w:val="0"/>
        </w:rPr>
        <w:tab/>
        <w:t>apply the standards and requirements for admission and graduation of students and other standards established by the St</w:t>
      </w:r>
      <w:r w:rsidRPr="00742E56">
        <w:rPr>
          <w:color w:val="000000" w:themeColor="text1"/>
          <w:u w:color="000000" w:themeColor="text1"/>
        </w:rPr>
        <w:t>ate Board for Technical and Comprehensive Education;</w:t>
      </w:r>
    </w:p>
    <w:p w:rsidR="00B53FC5" w:rsidRPr="00742E56" w:rsidRDefault="00B53FC5" w:rsidP="00B53FC5">
      <w:pPr>
        <w:rPr>
          <w:snapToGrid w:val="0"/>
        </w:rPr>
      </w:pPr>
      <w:r w:rsidRPr="00742E56">
        <w:rPr>
          <w:color w:val="000000" w:themeColor="text1"/>
          <w:u w:color="000000" w:themeColor="text1"/>
        </w:rPr>
        <w:tab/>
      </w:r>
      <w:r w:rsidRPr="00742E56">
        <w:rPr>
          <w:color w:val="000000" w:themeColor="text1"/>
          <w:u w:color="000000" w:themeColor="text1"/>
        </w:rPr>
        <w:tab/>
        <w:t>(</w:t>
      </w:r>
      <w:r w:rsidRPr="00742E56">
        <w:rPr>
          <w:snapToGrid w:val="0"/>
        </w:rPr>
        <w:t>5)</w:t>
      </w:r>
      <w:r w:rsidRPr="00742E56">
        <w:rPr>
          <w:snapToGrid w:val="0"/>
        </w:rPr>
        <w:tab/>
        <w:t>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B53FC5" w:rsidRPr="00742E56" w:rsidRDefault="00B53FC5" w:rsidP="00B53FC5">
      <w:pPr>
        <w:rPr>
          <w:snapToGrid w:val="0"/>
        </w:rPr>
      </w:pPr>
      <w:r w:rsidRPr="00742E56">
        <w:rPr>
          <w:snapToGrid w:val="0"/>
        </w:rPr>
        <w:tab/>
      </w:r>
      <w:r w:rsidRPr="00742E56">
        <w:rPr>
          <w:snapToGrid w:val="0"/>
        </w:rPr>
        <w:tab/>
        <w:t>(6)</w:t>
      </w:r>
      <w:r w:rsidRPr="00742E56">
        <w:rPr>
          <w:snapToGrid w:val="0"/>
        </w:rPr>
        <w:tab/>
        <w:t>establish and discontinue programs of instruction within the college upon the recommendation of the president;</w:t>
      </w:r>
    </w:p>
    <w:p w:rsidR="00B53FC5" w:rsidRPr="00742E56" w:rsidRDefault="00B53FC5" w:rsidP="00B53FC5">
      <w:pPr>
        <w:rPr>
          <w:snapToGrid w:val="0"/>
        </w:rPr>
      </w:pPr>
      <w:r w:rsidRPr="00742E56">
        <w:rPr>
          <w:snapToGrid w:val="0"/>
        </w:rPr>
        <w:tab/>
      </w:r>
      <w:r w:rsidRPr="00742E56">
        <w:rPr>
          <w:snapToGrid w:val="0"/>
        </w:rPr>
        <w:tab/>
        <w:t>(7)</w:t>
      </w:r>
      <w:r w:rsidRPr="00742E56">
        <w:rPr>
          <w:snapToGrid w:val="0"/>
        </w:rPr>
        <w:tab/>
        <w:t>require the execution of studies and take steps as are necessary to ensure that the functions of the college are always those which are most helpful and feasible in light of the resources available to the school;</w:t>
      </w:r>
    </w:p>
    <w:p w:rsidR="00B53FC5" w:rsidRPr="00742E56" w:rsidRDefault="00B53FC5" w:rsidP="00B53FC5">
      <w:pPr>
        <w:rPr>
          <w:snapToGrid w:val="0"/>
        </w:rPr>
      </w:pPr>
      <w:r w:rsidRPr="00742E56">
        <w:rPr>
          <w:snapToGrid w:val="0"/>
        </w:rPr>
        <w:tab/>
      </w:r>
      <w:r w:rsidRPr="00742E56">
        <w:rPr>
          <w:snapToGrid w:val="0"/>
        </w:rPr>
        <w:tab/>
        <w:t>(8)</w:t>
      </w:r>
      <w:r w:rsidRPr="00742E56">
        <w:rPr>
          <w:snapToGrid w:val="0"/>
        </w:rPr>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 expenses and capital outlay;</w:t>
      </w:r>
    </w:p>
    <w:p w:rsidR="00B53FC5" w:rsidRPr="00742E56" w:rsidRDefault="00B53FC5" w:rsidP="00B53FC5">
      <w:pPr>
        <w:rPr>
          <w:snapToGrid w:val="0"/>
        </w:rPr>
      </w:pPr>
      <w:r w:rsidRPr="00742E56">
        <w:rPr>
          <w:snapToGrid w:val="0"/>
        </w:rPr>
        <w:tab/>
      </w:r>
      <w:r w:rsidRPr="00742E56">
        <w:rPr>
          <w:snapToGrid w:val="0"/>
        </w:rPr>
        <w:tab/>
        <w:t>(9)</w:t>
      </w:r>
      <w:r w:rsidRPr="00742E56">
        <w:rPr>
          <w:snapToGrid w:val="0"/>
        </w:rPr>
        <w:tab/>
        <w:t>adopt and recommend current expense and capital outlay budgets;</w:t>
      </w:r>
    </w:p>
    <w:p w:rsidR="00B53FC5" w:rsidRPr="00742E56" w:rsidRDefault="00B53FC5" w:rsidP="00B53FC5">
      <w:pPr>
        <w:rPr>
          <w:snapToGrid w:val="0"/>
        </w:rPr>
      </w:pPr>
      <w:r w:rsidRPr="00742E56">
        <w:rPr>
          <w:snapToGrid w:val="0"/>
        </w:rPr>
        <w:tab/>
      </w:r>
      <w:r w:rsidRPr="00742E56">
        <w:rPr>
          <w:snapToGrid w:val="0"/>
        </w:rPr>
        <w:tab/>
        <w:t>(10)</w:t>
      </w:r>
      <w:r w:rsidRPr="00742E56">
        <w:rPr>
          <w:snapToGrid w:val="0"/>
        </w:rPr>
        <w:tab/>
        <w:t>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B53FC5" w:rsidRPr="00742E56" w:rsidRDefault="00B53FC5" w:rsidP="00B53FC5">
      <w:pPr>
        <w:rPr>
          <w:snapToGrid w:val="0"/>
        </w:rPr>
      </w:pPr>
      <w:r w:rsidRPr="00742E56">
        <w:rPr>
          <w:snapToGrid w:val="0"/>
        </w:rPr>
        <w:tab/>
      </w:r>
      <w:r w:rsidRPr="00742E56">
        <w:rPr>
          <w:snapToGrid w:val="0"/>
        </w:rPr>
        <w:tab/>
        <w:t>(11)</w:t>
      </w:r>
      <w:r w:rsidRPr="00742E56">
        <w:rPr>
          <w:snapToGrid w:val="0"/>
        </w:rPr>
        <w:tab/>
        <w:t>perform functions required as necessary for the proper governance of the college with regard to policy, personnel, and fiduciary matters in accordance with standards generally accepted and established for trusteeship of a community college.”</w:t>
      </w:r>
    </w:p>
    <w:p w:rsidR="00B53FC5" w:rsidRPr="00742E56" w:rsidRDefault="00B53FC5" w:rsidP="00B53FC5">
      <w:pPr>
        <w:rPr>
          <w:snapToGrid w:val="0"/>
        </w:rPr>
      </w:pPr>
      <w:r w:rsidRPr="00742E56">
        <w:rPr>
          <w:snapToGrid w:val="0"/>
        </w:rPr>
        <w:t>SECTION</w:t>
      </w:r>
      <w:r w:rsidRPr="00742E56">
        <w:rPr>
          <w:snapToGrid w:val="0"/>
        </w:rPr>
        <w:tab/>
        <w:t>2.</w:t>
      </w:r>
      <w:r w:rsidRPr="00742E56">
        <w:rPr>
          <w:snapToGrid w:val="0"/>
        </w:rPr>
        <w:tab/>
        <w:t>Sections 2 and 3 of Act 743 of 1962 are deleted.</w:t>
      </w:r>
    </w:p>
    <w:p w:rsidR="00B53FC5" w:rsidRPr="00742E56" w:rsidRDefault="00B53FC5" w:rsidP="00B53FC5">
      <w:r w:rsidRPr="00742E56">
        <w:rPr>
          <w:snapToGrid w:val="0"/>
        </w:rPr>
        <w:t>SECTION</w:t>
      </w:r>
      <w:r w:rsidRPr="00742E56">
        <w:rPr>
          <w:snapToGrid w:val="0"/>
        </w:rPr>
        <w:tab/>
        <w:t>3.</w:t>
      </w:r>
      <w:r w:rsidRPr="00742E56">
        <w:rPr>
          <w:snapToGrid w:val="0"/>
        </w:rPr>
        <w:tab/>
        <w:t>This act takes effect upon approval by the Governor. /</w:t>
      </w:r>
    </w:p>
    <w:p w:rsidR="00B53FC5" w:rsidRPr="00742E56" w:rsidRDefault="00B53FC5" w:rsidP="00B53FC5">
      <w:r w:rsidRPr="00742E56">
        <w:t>Renumber sections to conform.</w:t>
      </w:r>
    </w:p>
    <w:p w:rsidR="00B53FC5" w:rsidRDefault="00B53FC5" w:rsidP="00B53FC5">
      <w:r w:rsidRPr="00742E56">
        <w:t>Amend title to conform.</w:t>
      </w:r>
    </w:p>
    <w:p w:rsidR="00B53FC5" w:rsidRDefault="00B53FC5" w:rsidP="00B53FC5"/>
    <w:p w:rsidR="00B53FC5" w:rsidRDefault="00B53FC5" w:rsidP="00B53FC5">
      <w:r>
        <w:t>Rep. BEDINGFIELD explained the amendment.</w:t>
      </w:r>
    </w:p>
    <w:p w:rsidR="00B53FC5" w:rsidRDefault="00B53FC5" w:rsidP="00B53FC5">
      <w:r>
        <w:t>The amendment was then adopted.</w:t>
      </w:r>
    </w:p>
    <w:p w:rsidR="00B53FC5" w:rsidRDefault="00B53FC5" w:rsidP="00B53FC5"/>
    <w:p w:rsidR="00B53FC5" w:rsidRDefault="00B53FC5" w:rsidP="00B53FC5">
      <w:r>
        <w:t>The Senate Amendments, as amended, were then agreed to and the Bill was ordered returned to the Senate.</w:t>
      </w:r>
    </w:p>
    <w:p w:rsidR="00B53FC5" w:rsidRDefault="00B53FC5" w:rsidP="00B53FC5"/>
    <w:p w:rsidR="00B53FC5" w:rsidRDefault="00B53FC5" w:rsidP="00B53FC5">
      <w:pPr>
        <w:keepNext/>
        <w:jc w:val="center"/>
        <w:rPr>
          <w:b/>
        </w:rPr>
      </w:pPr>
      <w:r w:rsidRPr="00B53FC5">
        <w:rPr>
          <w:b/>
        </w:rPr>
        <w:t>H. 4358--ADOPTED</w:t>
      </w:r>
    </w:p>
    <w:p w:rsidR="00B53FC5" w:rsidRDefault="00B53FC5" w:rsidP="00B53FC5">
      <w:r>
        <w:t xml:space="preserve">The following House Resolution was taken up:  </w:t>
      </w:r>
    </w:p>
    <w:p w:rsidR="00B53FC5" w:rsidRDefault="00B53FC5" w:rsidP="00B53FC5">
      <w:bookmarkStart w:id="36" w:name="include_clip_start_74"/>
      <w:bookmarkEnd w:id="36"/>
    </w:p>
    <w:p w:rsidR="00B53FC5" w:rsidRDefault="00B53FC5" w:rsidP="00B53FC5">
      <w:r>
        <w:t>H. 4358 -- Reps.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MEMORIALIZE CONGRESS TO URGE FAIR TREATMENT OF OUR UNITED STATES NAVY SEALS IN ALL MATTERS MILITARY AND CIVIL, AND TO URGE A GENERAL SHOWING OF SUPPORT FOR OUR NATION'S ARMED FORCES.</w:t>
      </w:r>
    </w:p>
    <w:p w:rsidR="00B53FC5" w:rsidRDefault="00B53FC5" w:rsidP="00B53FC5">
      <w:bookmarkStart w:id="37" w:name="include_clip_end_74"/>
      <w:bookmarkEnd w:id="37"/>
    </w:p>
    <w:p w:rsidR="00B53FC5" w:rsidRDefault="00B53FC5" w:rsidP="00B53FC5">
      <w:r>
        <w:t>The Resolution was adopted.</w:t>
      </w:r>
    </w:p>
    <w:p w:rsidR="00B53FC5" w:rsidRDefault="00B53FC5" w:rsidP="00B53FC5"/>
    <w:p w:rsidR="00B53FC5" w:rsidRDefault="00B53FC5" w:rsidP="00B53FC5">
      <w:pPr>
        <w:keepNext/>
        <w:jc w:val="center"/>
        <w:rPr>
          <w:b/>
        </w:rPr>
      </w:pPr>
      <w:r w:rsidRPr="00B53FC5">
        <w:rPr>
          <w:b/>
        </w:rPr>
        <w:t>H. 4349--ADOPTED AND SENT TO SENATE</w:t>
      </w:r>
    </w:p>
    <w:p w:rsidR="00B53FC5" w:rsidRDefault="00B53FC5" w:rsidP="00B53FC5">
      <w:r>
        <w:t xml:space="preserve">The following Concurrent Resolution was taken up:  </w:t>
      </w:r>
    </w:p>
    <w:p w:rsidR="00B53FC5" w:rsidRDefault="00B53FC5" w:rsidP="00B53FC5">
      <w:bookmarkStart w:id="38" w:name="include_clip_start_77"/>
      <w:bookmarkEnd w:id="38"/>
    </w:p>
    <w:p w:rsidR="00B53FC5" w:rsidRDefault="00B53FC5" w:rsidP="00B53FC5">
      <w:pPr>
        <w:keepNext/>
      </w:pPr>
      <w:r>
        <w:t>H. 4349 -- Reps. Gilliard, Alexander, Allen, Allison, Anderson, Harvin, Hayes, King, Mack, Mitchell, Parker, Bowen, Branham, Gunn, Hodges, Hosey, Knight, Littlejohn, Stavrinakis and Williams: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AA1C46" w:rsidRDefault="00AA1C46" w:rsidP="00B53FC5">
      <w:bookmarkStart w:id="39" w:name="include_clip_end_77"/>
      <w:bookmarkEnd w:id="39"/>
    </w:p>
    <w:p w:rsidR="00B53FC5" w:rsidRDefault="00B53FC5" w:rsidP="00B53FC5">
      <w:r>
        <w:t>The Concurrent Resolution was adopted and sent to the Senate.</w:t>
      </w:r>
    </w:p>
    <w:p w:rsidR="00B53FC5" w:rsidRDefault="00B53FC5" w:rsidP="00B53FC5"/>
    <w:p w:rsidR="00B53FC5" w:rsidRDefault="00B53FC5" w:rsidP="00B53FC5">
      <w:pPr>
        <w:keepNext/>
        <w:jc w:val="center"/>
        <w:rPr>
          <w:b/>
        </w:rPr>
      </w:pPr>
      <w:r w:rsidRPr="00B53FC5">
        <w:rPr>
          <w:b/>
        </w:rPr>
        <w:t>S. 424--DEBATE ADJOURNED</w:t>
      </w:r>
    </w:p>
    <w:p w:rsidR="00B53FC5" w:rsidRDefault="00B53FC5" w:rsidP="00B53FC5">
      <w:r>
        <w:t xml:space="preserve">The following Concurrent Resolution was taken up:  </w:t>
      </w:r>
    </w:p>
    <w:p w:rsidR="00B53FC5" w:rsidRDefault="00B53FC5" w:rsidP="00B53FC5">
      <w:bookmarkStart w:id="40" w:name="include_clip_start_80"/>
      <w:bookmarkEnd w:id="40"/>
    </w:p>
    <w:p w:rsidR="00B53FC5" w:rsidRDefault="00B53FC5" w:rsidP="00B53FC5">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B53FC5" w:rsidRDefault="00B53FC5" w:rsidP="00B53FC5">
      <w:bookmarkStart w:id="41" w:name="include_clip_end_80"/>
      <w:bookmarkStart w:id="42" w:name="file_start81"/>
      <w:bookmarkEnd w:id="41"/>
      <w:bookmarkEnd w:id="42"/>
    </w:p>
    <w:p w:rsidR="00B53FC5" w:rsidRPr="00463930" w:rsidRDefault="00B53FC5" w:rsidP="00B53FC5">
      <w:r w:rsidRPr="00463930">
        <w:t>Reps. BEDINGFIELD</w:t>
      </w:r>
      <w:r w:rsidR="00AA1C46">
        <w:t xml:space="preserve"> and</w:t>
      </w:r>
      <w:r w:rsidRPr="00463930">
        <w:t xml:space="preserve"> DUNCAN proposed the following Amendment No. 1 (COUNCIL\GGS\22467SD10)</w:t>
      </w:r>
      <w:r w:rsidR="00AA1C46">
        <w:t>:</w:t>
      </w:r>
      <w:r w:rsidRPr="00463930">
        <w:t xml:space="preserve"> </w:t>
      </w:r>
    </w:p>
    <w:p w:rsidR="00B53FC5" w:rsidRPr="00463930" w:rsidRDefault="00B53FC5" w:rsidP="00B53FC5">
      <w:r w:rsidRPr="00463930">
        <w:t>Amend the concurrent resolution, as and if amended, by striking the paragraph beginning on line 28 of page 4 and inserting:</w:t>
      </w:r>
    </w:p>
    <w:p w:rsidR="00B53FC5" w:rsidRPr="00463930" w:rsidRDefault="00B53FC5" w:rsidP="00B53FC5">
      <w:pPr>
        <w:rPr>
          <w:color w:val="000000" w:themeColor="text1"/>
        </w:rPr>
      </w:pPr>
      <w:r w:rsidRPr="00463930">
        <w:rPr>
          <w:color w:val="000000" w:themeColor="text1"/>
        </w:rPr>
        <w:t>/</w:t>
      </w:r>
      <w:r w:rsidRPr="00463930">
        <w:rPr>
          <w:color w:val="000000" w:themeColor="text1"/>
          <w:u w:color="000000" w:themeColor="text1"/>
        </w:rPr>
        <w:tab/>
        <w:t xml:space="preserve">Whereas, intervention by armed South Carolinians may prove to be the sole means for this State to protect the liberties guaranteed it and all other States under the Tenth Amendment to the </w:t>
      </w:r>
      <w:r w:rsidRPr="00463930">
        <w:rPr>
          <w:color w:val="000000" w:themeColor="text1"/>
        </w:rPr>
        <w:t>United States Constitution; and</w:t>
      </w:r>
      <w:r w:rsidRPr="00463930">
        <w:rPr>
          <w:color w:val="000000" w:themeColor="text1"/>
        </w:rPr>
        <w:tab/>
        <w:t>/</w:t>
      </w:r>
    </w:p>
    <w:p w:rsidR="00B53FC5" w:rsidRPr="00463930" w:rsidRDefault="00B53FC5" w:rsidP="00B53FC5">
      <w:pPr>
        <w:rPr>
          <w:color w:val="000000" w:themeColor="text1"/>
        </w:rPr>
      </w:pPr>
      <w:r w:rsidRPr="00463930">
        <w:rPr>
          <w:color w:val="000000" w:themeColor="text1"/>
        </w:rPr>
        <w:t>Amend the concurrent resolution further, as and if amended, by striking the paragraph beginning on line 33 of page 4 and inserting:</w:t>
      </w:r>
    </w:p>
    <w:p w:rsidR="00B53FC5" w:rsidRPr="00463930" w:rsidRDefault="00B53FC5" w:rsidP="00B53FC5">
      <w:pPr>
        <w:rPr>
          <w:color w:val="000000" w:themeColor="text1"/>
        </w:rPr>
      </w:pPr>
      <w:r w:rsidRPr="00463930">
        <w:rPr>
          <w:color w:val="000000" w:themeColor="text1"/>
        </w:rPr>
        <w:t>/</w:t>
      </w:r>
      <w:r w:rsidRPr="00463930">
        <w:tab/>
      </w:r>
      <w:r w:rsidRPr="00463930">
        <w:rPr>
          <w:color w:val="000000" w:themeColor="text1"/>
        </w:rPr>
        <w:t xml:space="preserve">Whereas, due to the potential need for </w:t>
      </w:r>
      <w:r w:rsidRPr="00463930">
        <w:rPr>
          <w:color w:val="000000" w:themeColor="text1"/>
          <w:u w:color="000000" w:themeColor="text1"/>
        </w:rPr>
        <w:t>intervention by armed South Carolinians,</w:t>
      </w:r>
      <w:r w:rsidRPr="00463930">
        <w:rPr>
          <w:color w:val="000000" w:themeColor="text1"/>
        </w:rPr>
        <w:t xml:space="preserve"> the protections afforded under the Second Amendment to the United States Constitution are of upmost importance to the citizens of South Carolina and the State of South Carolina; and</w:t>
      </w:r>
      <w:r w:rsidRPr="00463930">
        <w:rPr>
          <w:color w:val="000000" w:themeColor="text1"/>
        </w:rPr>
        <w:tab/>
        <w:t>/</w:t>
      </w:r>
    </w:p>
    <w:p w:rsidR="00B53FC5" w:rsidRPr="00463930" w:rsidRDefault="00B53FC5" w:rsidP="00B53FC5">
      <w:r w:rsidRPr="00463930">
        <w:t>Renumber sections to conform.</w:t>
      </w:r>
    </w:p>
    <w:p w:rsidR="00B53FC5" w:rsidRDefault="00B53FC5" w:rsidP="00B53FC5">
      <w:r w:rsidRPr="00463930">
        <w:t>Amend title to conform.</w:t>
      </w:r>
    </w:p>
    <w:p w:rsidR="00B53FC5" w:rsidRDefault="00B53FC5" w:rsidP="00B53FC5"/>
    <w:p w:rsidR="00B53FC5" w:rsidRDefault="00B53FC5" w:rsidP="00B53FC5">
      <w:r>
        <w:t>Rep. BEDINGFIELD explained the amendment.</w:t>
      </w:r>
    </w:p>
    <w:p w:rsidR="00B53FC5" w:rsidRDefault="00B53FC5" w:rsidP="00B53FC5">
      <w:r>
        <w:t xml:space="preserve">Rep. KENNEDY moved to adjourn debate on the Concurrent Resolution until Wednesday, January 27.  </w:t>
      </w:r>
    </w:p>
    <w:p w:rsidR="00AA1C46" w:rsidRDefault="00AA1C46" w:rsidP="00B53FC5"/>
    <w:p w:rsidR="00B53FC5" w:rsidRDefault="00B53FC5" w:rsidP="00B53FC5">
      <w:r>
        <w:t>Rep. Bedingfield requested a division vote.</w:t>
      </w:r>
    </w:p>
    <w:p w:rsidR="00AA1C46" w:rsidRDefault="00AA1C46" w:rsidP="00B53FC5"/>
    <w:p w:rsidR="00B53FC5" w:rsidRDefault="00B53FC5" w:rsidP="00B53FC5">
      <w:r>
        <w:t>By a division vote of 26-55, the House refused to adjourn debate.</w:t>
      </w:r>
    </w:p>
    <w:p w:rsidR="00AA1C46" w:rsidRDefault="00AA1C46" w:rsidP="00B53FC5"/>
    <w:p w:rsidR="00B53FC5" w:rsidRDefault="00B53FC5" w:rsidP="00B53FC5">
      <w:r>
        <w:t>Rep. MCLEOD spoke against the amendment.</w:t>
      </w:r>
    </w:p>
    <w:p w:rsidR="00AA1C46" w:rsidRDefault="00AA1C46" w:rsidP="00B53FC5"/>
    <w:p w:rsidR="00B53FC5" w:rsidRDefault="00B53FC5" w:rsidP="00B53FC5">
      <w:r>
        <w:t>Rep. LITTLEJOHN moved to adjourn debate on the Concurrent Resolution until Wednesday, January 27, which was agreed to.</w:t>
      </w:r>
    </w:p>
    <w:p w:rsidR="00B53FC5" w:rsidRDefault="00B53FC5" w:rsidP="00B53FC5"/>
    <w:p w:rsidR="00B53FC5" w:rsidRDefault="00B53FC5" w:rsidP="00B53FC5">
      <w:r>
        <w:t>Rep. LITTLEJOHN moved that the House do now adjourn, which was agreed to.</w:t>
      </w:r>
    </w:p>
    <w:p w:rsidR="00B53FC5" w:rsidRDefault="00B53FC5" w:rsidP="00B53FC5"/>
    <w:p w:rsidR="00B53FC5" w:rsidRDefault="00B53FC5" w:rsidP="00B53FC5">
      <w:pPr>
        <w:keepNext/>
        <w:jc w:val="center"/>
        <w:rPr>
          <w:b/>
        </w:rPr>
      </w:pPr>
      <w:r w:rsidRPr="00B53FC5">
        <w:rPr>
          <w:b/>
        </w:rPr>
        <w:t>RETURNED WITH CONCURRENCE</w:t>
      </w:r>
    </w:p>
    <w:p w:rsidR="00B53FC5" w:rsidRDefault="00B53FC5" w:rsidP="00B53FC5">
      <w:r>
        <w:t>The Senate returned to the House with concurrence the following:</w:t>
      </w:r>
    </w:p>
    <w:p w:rsidR="00B53FC5" w:rsidRDefault="00B53FC5" w:rsidP="00B53FC5">
      <w:bookmarkStart w:id="43" w:name="include_clip_start_91"/>
      <w:bookmarkEnd w:id="43"/>
    </w:p>
    <w:p w:rsidR="00B53FC5" w:rsidRDefault="00B53FC5" w:rsidP="00B53FC5">
      <w:r>
        <w:t>H. 4400 --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JAMES AMICK FOR FIFTY YEARS OF SERVICE IN THE LOWER RICHLAND RURITAN CLUB AND TO COMMEND HIM FOR HIS MANY ACTS OF KINDNESS TO THOSE IN NEED.</w:t>
      </w:r>
    </w:p>
    <w:p w:rsidR="00B53FC5" w:rsidRDefault="00B53FC5" w:rsidP="00B53FC5">
      <w:bookmarkStart w:id="44" w:name="include_clip_end_91"/>
      <w:bookmarkStart w:id="45" w:name="include_clip_start_92"/>
      <w:bookmarkEnd w:id="44"/>
      <w:bookmarkEnd w:id="45"/>
    </w:p>
    <w:p w:rsidR="00B53FC5" w:rsidRDefault="00B53FC5" w:rsidP="00B53FC5">
      <w:r>
        <w:t>H. 4408 -- Reps. Funderburk and Gunn: A CONCURRENT RESOLUTION TO RECOGNIZE AND HONOR DR. DAISY B. ALEXANDER OF KERSHAW COUNTY FOR HER LIFETIME ACHIEVEMENTS AS AN EDUCATOR AND COMMUNITY VOLUNTEER, AND TO WISH HER MUCH HAPPINESS AND FULFILLMENT IN ALL HER FUTURE ENDEAVORS.</w:t>
      </w:r>
    </w:p>
    <w:p w:rsidR="00B53FC5" w:rsidRDefault="00B53FC5" w:rsidP="00B53FC5">
      <w:bookmarkStart w:id="46" w:name="include_clip_end_92"/>
      <w:bookmarkEnd w:id="46"/>
    </w:p>
    <w:p w:rsidR="00B53FC5" w:rsidRDefault="00B53FC5" w:rsidP="00B53FC5">
      <w:pPr>
        <w:keepNext/>
        <w:pBdr>
          <w:top w:val="single" w:sz="4" w:space="1" w:color="auto"/>
          <w:left w:val="single" w:sz="4" w:space="4" w:color="auto"/>
          <w:right w:val="single" w:sz="4" w:space="4" w:color="auto"/>
          <w:between w:val="single" w:sz="4" w:space="1" w:color="auto"/>
          <w:bar w:val="single" w:sz="4" w:color="auto"/>
        </w:pBdr>
        <w:jc w:val="center"/>
        <w:rPr>
          <w:b/>
        </w:rPr>
      </w:pPr>
      <w:r w:rsidRPr="00B53FC5">
        <w:rPr>
          <w:b/>
        </w:rPr>
        <w:t>ADJOURNMENT</w:t>
      </w:r>
    </w:p>
    <w:p w:rsidR="00B53FC5" w:rsidRDefault="00B53FC5" w:rsidP="00B53FC5">
      <w:pPr>
        <w:keepNext/>
        <w:pBdr>
          <w:left w:val="single" w:sz="4" w:space="4" w:color="auto"/>
          <w:right w:val="single" w:sz="4" w:space="4" w:color="auto"/>
          <w:between w:val="single" w:sz="4" w:space="1" w:color="auto"/>
          <w:bar w:val="single" w:sz="4" w:color="auto"/>
        </w:pBdr>
      </w:pPr>
      <w:r>
        <w:t xml:space="preserve">At 1:07 p.m. the House, in accordance with the motion of Rep. HARDWICK, adjourned in memory of Kenneth G. Pippin of </w:t>
      </w:r>
      <w:r w:rsidR="002619D9">
        <w:t xml:space="preserve">Glen </w:t>
      </w:r>
      <w:r>
        <w:t>Burnie, Maryland, to meet at 10:00 a.m. tomorrow.</w:t>
      </w:r>
    </w:p>
    <w:p w:rsidR="005A1CAB" w:rsidRDefault="00B53FC5" w:rsidP="00B53FC5">
      <w:pPr>
        <w:pBdr>
          <w:left w:val="single" w:sz="4" w:space="4" w:color="auto"/>
          <w:bottom w:val="single" w:sz="4" w:space="1" w:color="auto"/>
          <w:right w:val="single" w:sz="4" w:space="4" w:color="auto"/>
          <w:between w:val="single" w:sz="4" w:space="1" w:color="auto"/>
          <w:bar w:val="single" w:sz="4" w:color="auto"/>
        </w:pBdr>
        <w:jc w:val="center"/>
      </w:pPr>
      <w:r>
        <w:t>***</w:t>
      </w:r>
    </w:p>
    <w:p w:rsidR="005A1CAB" w:rsidRDefault="005A1CAB" w:rsidP="005A1CAB">
      <w:pPr>
        <w:jc w:val="center"/>
      </w:pPr>
    </w:p>
    <w:sectPr w:rsidR="005A1CAB" w:rsidSect="00E256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7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C5" w:rsidRDefault="00B53FC5" w:rsidP="00634748">
      <w:r>
        <w:separator/>
      </w:r>
    </w:p>
  </w:endnote>
  <w:endnote w:type="continuationSeparator" w:id="0">
    <w:p w:rsidR="00B53FC5" w:rsidRDefault="00B53FC5" w:rsidP="0063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59"/>
      <w:docPartObj>
        <w:docPartGallery w:val="Page Numbers (Bottom of Page)"/>
        <w:docPartUnique/>
      </w:docPartObj>
    </w:sdtPr>
    <w:sdtEndPr/>
    <w:sdtContent>
      <w:p w:rsidR="00FA3EE4" w:rsidRDefault="009E1CDE" w:rsidP="00FA3EE4">
        <w:pPr>
          <w:pStyle w:val="Footer"/>
          <w:jc w:val="center"/>
        </w:pPr>
        <w:r>
          <w:fldChar w:fldCharType="begin"/>
        </w:r>
        <w:r>
          <w:instrText xml:space="preserve"> PAGE   \* MERGEFORMAT </w:instrText>
        </w:r>
        <w:r>
          <w:fldChar w:fldCharType="separate"/>
        </w:r>
        <w:r>
          <w:rPr>
            <w:noProof/>
          </w:rPr>
          <w:t>796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1557"/>
      <w:docPartObj>
        <w:docPartGallery w:val="Page Numbers (Bottom of Page)"/>
        <w:docPartUnique/>
      </w:docPartObj>
    </w:sdtPr>
    <w:sdtEndPr/>
    <w:sdtContent>
      <w:p w:rsidR="00FA3EE4" w:rsidRDefault="009E1CDE" w:rsidP="00FA3EE4">
        <w:pPr>
          <w:pStyle w:val="Footer"/>
          <w:jc w:val="center"/>
        </w:pPr>
        <w:r>
          <w:fldChar w:fldCharType="begin"/>
        </w:r>
        <w:r>
          <w:instrText xml:space="preserve"> PAGE   \* MERGEFORMAT </w:instrText>
        </w:r>
        <w:r>
          <w:fldChar w:fldCharType="separate"/>
        </w:r>
        <w:r>
          <w:rPr>
            <w:noProof/>
          </w:rPr>
          <w:t>795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C5" w:rsidRDefault="00B53FC5" w:rsidP="00634748">
      <w:r>
        <w:separator/>
      </w:r>
    </w:p>
  </w:footnote>
  <w:footnote w:type="continuationSeparator" w:id="0">
    <w:p w:rsidR="00B53FC5" w:rsidRDefault="00B53FC5" w:rsidP="00634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E4" w:rsidRDefault="00FA3EE4" w:rsidP="00FA3EE4">
    <w:pPr>
      <w:pStyle w:val="Header"/>
      <w:jc w:val="center"/>
      <w:rPr>
        <w:b/>
      </w:rPr>
    </w:pPr>
    <w:r>
      <w:rPr>
        <w:b/>
      </w:rPr>
      <w:t>TUESDAY, JANUARY 26, 2010</w:t>
    </w:r>
  </w:p>
  <w:p w:rsidR="00FA3EE4" w:rsidRDefault="00FA3EE4" w:rsidP="00FA3EE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E4" w:rsidRDefault="00FA3EE4" w:rsidP="00FA3EE4">
    <w:pPr>
      <w:pStyle w:val="Header"/>
      <w:jc w:val="center"/>
      <w:rPr>
        <w:b/>
      </w:rPr>
    </w:pPr>
    <w:r>
      <w:rPr>
        <w:b/>
      </w:rPr>
      <w:t>Tuesday, January 26, 2010</w:t>
    </w:r>
  </w:p>
  <w:p w:rsidR="00FA3EE4" w:rsidRDefault="00FA3EE4" w:rsidP="00FA3EE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74D07"/>
    <w:rsid w:val="002563FD"/>
    <w:rsid w:val="002619D9"/>
    <w:rsid w:val="00274D07"/>
    <w:rsid w:val="00506325"/>
    <w:rsid w:val="005A1CAB"/>
    <w:rsid w:val="009E1CDE"/>
    <w:rsid w:val="00AA1C46"/>
    <w:rsid w:val="00B53FC5"/>
    <w:rsid w:val="00E2566A"/>
    <w:rsid w:val="00FA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446223-7084-4A4C-9194-7A2A5F6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F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63FD"/>
    <w:pPr>
      <w:tabs>
        <w:tab w:val="center" w:pos="4320"/>
        <w:tab w:val="right" w:pos="8640"/>
      </w:tabs>
    </w:pPr>
  </w:style>
  <w:style w:type="paragraph" w:styleId="Footer">
    <w:name w:val="footer"/>
    <w:basedOn w:val="Normal"/>
    <w:link w:val="FooterChar"/>
    <w:uiPriority w:val="99"/>
    <w:rsid w:val="002563FD"/>
    <w:pPr>
      <w:tabs>
        <w:tab w:val="center" w:pos="4320"/>
        <w:tab w:val="right" w:pos="8640"/>
      </w:tabs>
    </w:pPr>
  </w:style>
  <w:style w:type="character" w:styleId="PageNumber">
    <w:name w:val="page number"/>
    <w:basedOn w:val="DefaultParagraphFont"/>
    <w:semiHidden/>
    <w:rsid w:val="002563FD"/>
  </w:style>
  <w:style w:type="paragraph" w:styleId="PlainText">
    <w:name w:val="Plain Text"/>
    <w:basedOn w:val="Normal"/>
    <w:semiHidden/>
    <w:rsid w:val="002563FD"/>
    <w:pPr>
      <w:ind w:firstLine="0"/>
      <w:jc w:val="left"/>
    </w:pPr>
    <w:rPr>
      <w:rFonts w:ascii="Courier New" w:hAnsi="Courier New"/>
      <w:sz w:val="20"/>
    </w:rPr>
  </w:style>
  <w:style w:type="paragraph" w:styleId="Title">
    <w:name w:val="Title"/>
    <w:basedOn w:val="Normal"/>
    <w:link w:val="TitleChar"/>
    <w:qFormat/>
    <w:rsid w:val="00B5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53FC5"/>
    <w:rPr>
      <w:b/>
      <w:sz w:val="30"/>
    </w:rPr>
  </w:style>
  <w:style w:type="paragraph" w:customStyle="1" w:styleId="Cover1">
    <w:name w:val="Cover1"/>
    <w:basedOn w:val="Normal"/>
    <w:rsid w:val="00B5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53FC5"/>
    <w:pPr>
      <w:ind w:firstLine="0"/>
      <w:jc w:val="left"/>
    </w:pPr>
    <w:rPr>
      <w:sz w:val="20"/>
    </w:rPr>
  </w:style>
  <w:style w:type="paragraph" w:customStyle="1" w:styleId="Cover3">
    <w:name w:val="Cover3"/>
    <w:basedOn w:val="Normal"/>
    <w:rsid w:val="00B53FC5"/>
    <w:pPr>
      <w:ind w:firstLine="0"/>
      <w:jc w:val="center"/>
    </w:pPr>
    <w:rPr>
      <w:b/>
    </w:rPr>
  </w:style>
  <w:style w:type="paragraph" w:customStyle="1" w:styleId="Cover4">
    <w:name w:val="Cover4"/>
    <w:basedOn w:val="Cover1"/>
    <w:rsid w:val="00B53FC5"/>
    <w:pPr>
      <w:keepNext/>
    </w:pPr>
    <w:rPr>
      <w:b/>
      <w:sz w:val="20"/>
    </w:rPr>
  </w:style>
  <w:style w:type="paragraph" w:styleId="BalloonText">
    <w:name w:val="Balloon Text"/>
    <w:basedOn w:val="Normal"/>
    <w:link w:val="BalloonTextChar"/>
    <w:uiPriority w:val="99"/>
    <w:semiHidden/>
    <w:unhideWhenUsed/>
    <w:rsid w:val="002619D9"/>
    <w:rPr>
      <w:rFonts w:ascii="Tahoma" w:hAnsi="Tahoma" w:cs="Tahoma"/>
      <w:sz w:val="16"/>
      <w:szCs w:val="16"/>
    </w:rPr>
  </w:style>
  <w:style w:type="character" w:customStyle="1" w:styleId="BalloonTextChar">
    <w:name w:val="Balloon Text Char"/>
    <w:basedOn w:val="DefaultParagraphFont"/>
    <w:link w:val="BalloonText"/>
    <w:uiPriority w:val="99"/>
    <w:semiHidden/>
    <w:rsid w:val="002619D9"/>
    <w:rPr>
      <w:rFonts w:ascii="Tahoma" w:hAnsi="Tahoma" w:cs="Tahoma"/>
      <w:sz w:val="16"/>
      <w:szCs w:val="16"/>
    </w:rPr>
  </w:style>
  <w:style w:type="character" w:customStyle="1" w:styleId="HeaderChar">
    <w:name w:val="Header Char"/>
    <w:basedOn w:val="DefaultParagraphFont"/>
    <w:link w:val="Header"/>
    <w:uiPriority w:val="99"/>
    <w:rsid w:val="00FA3EE4"/>
    <w:rPr>
      <w:sz w:val="22"/>
    </w:rPr>
  </w:style>
  <w:style w:type="character" w:customStyle="1" w:styleId="FooterChar">
    <w:name w:val="Footer Char"/>
    <w:basedOn w:val="DefaultParagraphFont"/>
    <w:link w:val="Footer"/>
    <w:uiPriority w:val="99"/>
    <w:rsid w:val="00FA3E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8</TotalTime>
  <Pages>3</Pages>
  <Words>3959</Words>
  <Characters>21325</Characters>
  <Application>Microsoft Office Word</Application>
  <DocSecurity>0</DocSecurity>
  <Lines>713</Lines>
  <Paragraphs>321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26, 2010 - South Carolina Legislature Online</dc:title>
  <dc:subject/>
  <dc:creator>KarenLaroche</dc:creator>
  <cp:keywords/>
  <dc:description/>
  <cp:lastModifiedBy>N Cumfer</cp:lastModifiedBy>
  <cp:revision>4</cp:revision>
  <cp:lastPrinted>2010-01-26T20:35:00Z</cp:lastPrinted>
  <dcterms:created xsi:type="dcterms:W3CDTF">2010-02-09T20:23:00Z</dcterms:created>
  <dcterms:modified xsi:type="dcterms:W3CDTF">2014-11-17T13:53:00Z</dcterms:modified>
</cp:coreProperties>
</file>