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895F6F">
        <w:t>3</w:t>
      </w:r>
      <w:r>
        <w:t>, Chapter 7, Title 44 of the 1976 Code is amended by adding:</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12764">
        <w:noBreakHyphen/>
      </w:r>
      <w:r>
        <w:t>7</w:t>
      </w:r>
      <w:r w:rsidR="00A12764">
        <w:noBreakHyphen/>
      </w:r>
      <w:r>
        <w:t>264.</w:t>
      </w:r>
      <w:r>
        <w:tab/>
      </w:r>
      <w:r w:rsidRPr="00D65C94">
        <w:t>(</w:t>
      </w:r>
      <w:r>
        <w:t>A</w:t>
      </w:r>
      <w:r w:rsidRPr="00D65C94">
        <w:t>)</w:t>
      </w:r>
      <w:r w:rsidRPr="00D65C94">
        <w:tab/>
      </w:r>
      <w:r>
        <w:t xml:space="preserve">To obtain a license to operate a community residential care facility </w:t>
      </w:r>
      <w:r w:rsidRPr="00D65C94">
        <w:t>the person, or persons, required to sign the application for licensure pursuant to Section 44</w:t>
      </w:r>
      <w:r w:rsidR="00A12764">
        <w:noBreakHyphen/>
      </w:r>
      <w:r w:rsidRPr="00D65C94">
        <w:t>7</w:t>
      </w:r>
      <w:r w:rsidR="00A12764">
        <w:noBreakHyphen/>
      </w:r>
      <w:r w:rsidRPr="00D65C94">
        <w:t>270 shall undergo a criminal record check.</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t>(</w:t>
      </w:r>
      <w:r>
        <w:t>B</w:t>
      </w:r>
      <w:r w:rsidRPr="00D65C94">
        <w:t>)</w:t>
      </w:r>
      <w:r>
        <w:t>(1)</w:t>
      </w:r>
      <w:r w:rsidRPr="00D65C94">
        <w:tab/>
        <w:t>A</w:t>
      </w:r>
      <w:r>
        <w:t xml:space="preserve"> community residential care facility</w:t>
      </w:r>
      <w:r w:rsidRPr="00D65C94">
        <w:t xml:space="preserve"> license must not be issued to the </w:t>
      </w:r>
      <w:r>
        <w:t>applicant if the person or any one of the persons</w:t>
      </w:r>
      <w:r w:rsidRPr="00D65C94">
        <w:t xml:space="preserve"> required to undergo </w:t>
      </w:r>
      <w:r w:rsidR="00C7224B">
        <w:t>a</w:t>
      </w:r>
      <w:r w:rsidRPr="00D65C94">
        <w:t xml:space="preserve"> criminal record check is required to register under the sex offender registry pursuant to Section 23</w:t>
      </w:r>
      <w:r w:rsidR="00A12764">
        <w:noBreakHyphen/>
      </w:r>
      <w:r w:rsidRPr="00D65C94">
        <w:t>3</w:t>
      </w:r>
      <w:r w:rsidR="00A12764">
        <w:noBreakHyphen/>
      </w:r>
      <w:r w:rsidRPr="00D65C94">
        <w:t xml:space="preserve">430 or has been convicted of: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(a)</w:t>
      </w:r>
      <w:r w:rsidRPr="00D65C94">
        <w:tab/>
        <w:t xml:space="preserve">a crime listed in Chapter 3 of Title 16, Offenses Against the Person;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(b)</w:t>
      </w:r>
      <w:r w:rsidRPr="00D65C94">
        <w:tab/>
        <w:t xml:space="preserve">a crime listed in Chapter 15 of Title 16, Offenses Against Morality and Decency;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t>c</w:t>
      </w:r>
      <w:r w:rsidRPr="00D65C94">
        <w:t>)</w:t>
      </w:r>
      <w:r w:rsidRPr="00D65C94">
        <w:tab/>
        <w:t>the offenses enumerated in Section 16</w:t>
      </w:r>
      <w:r w:rsidR="00A12764">
        <w:noBreakHyphen/>
      </w:r>
      <w:r w:rsidRPr="00D65C94">
        <w:t>1</w:t>
      </w:r>
      <w:r w:rsidR="00A12764">
        <w:noBreakHyphen/>
      </w:r>
      <w:r w:rsidRPr="00D65C94">
        <w:t xml:space="preserve">10(D);  </w:t>
      </w:r>
    </w:p>
    <w:p w:rsidR="003527E3" w:rsidRPr="00D65C94"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rsidR="00D53C58">
        <w:t>d</w:t>
      </w:r>
      <w:r w:rsidRPr="00D65C94">
        <w:t>)</w:t>
      </w:r>
      <w:r w:rsidRPr="00D65C94">
        <w:tab/>
      </w:r>
      <w:r>
        <w:t xml:space="preserve">a </w:t>
      </w:r>
      <w:r w:rsidRPr="00D65C94">
        <w:t>felony classified in Section 16</w:t>
      </w:r>
      <w:r w:rsidR="00A12764">
        <w:noBreakHyphen/>
      </w:r>
      <w:r w:rsidRPr="00D65C94">
        <w:t>1</w:t>
      </w:r>
      <w:r w:rsidR="00A12764">
        <w:noBreakHyphen/>
      </w:r>
      <w:r w:rsidRPr="00D65C94">
        <w:t>10(A), except that this prohibition does not apply to Section 56</w:t>
      </w:r>
      <w:r w:rsidR="00A12764">
        <w:noBreakHyphen/>
      </w:r>
      <w:r w:rsidRPr="00D65C94">
        <w:t>5</w:t>
      </w:r>
      <w:r w:rsidR="00A12764">
        <w:noBreakHyphen/>
      </w:r>
      <w:r w:rsidRPr="00D65C94">
        <w:t>2930, the Class F felony of driving under the influence pursuant to Section 56</w:t>
      </w:r>
      <w:r w:rsidR="00A12764">
        <w:noBreakHyphen/>
      </w:r>
      <w:r w:rsidRPr="00D65C94">
        <w:t>5</w:t>
      </w:r>
      <w:r w:rsidR="00A12764">
        <w:noBreakHyphen/>
      </w:r>
      <w:r>
        <w:t>293</w:t>
      </w:r>
      <w:r w:rsidRPr="00D65C94">
        <w:t>0</w:t>
      </w:r>
      <w:r>
        <w:t>(A)</w:t>
      </w:r>
      <w:r w:rsidRPr="00D65C94">
        <w:t>(4)</w:t>
      </w:r>
      <w:r>
        <w:t xml:space="preserve"> or Section 56</w:t>
      </w:r>
      <w:r w:rsidR="00A12764">
        <w:noBreakHyphen/>
      </w:r>
      <w:r>
        <w:t>5</w:t>
      </w:r>
      <w:r w:rsidR="00A12764">
        <w:noBreakHyphen/>
      </w:r>
      <w:r>
        <w:t>2933(A)(4)</w:t>
      </w:r>
      <w:r w:rsidRPr="00D65C94">
        <w:t xml:space="preserve"> if the conviction occurred at least ten years prior to the application for </w:t>
      </w:r>
      <w:r w:rsidR="00A12764">
        <w:t>licensure</w:t>
      </w:r>
      <w:r>
        <w:t>.</w:t>
      </w:r>
      <w:r w:rsidRPr="00D65C94">
        <w:t xml:space="preserve"> </w:t>
      </w:r>
      <w:r w:rsidR="00D53C58">
        <w:lastRenderedPageBreak/>
        <w:t>The license must be revoked if</w:t>
      </w:r>
      <w:r w:rsidRPr="00D65C94">
        <w:t xml:space="preserve"> the person subsequently is convicted of, receives a sentence upon a plea of guilty or of nolo contendere, or forfeits bail posted for a violation of Section </w:t>
      </w:r>
      <w:r>
        <w:t>56</w:t>
      </w:r>
      <w:r w:rsidR="00A12764">
        <w:noBreakHyphen/>
      </w:r>
      <w:r>
        <w:t>5</w:t>
      </w:r>
      <w:r w:rsidR="00A12764">
        <w:noBreakHyphen/>
      </w:r>
      <w:r>
        <w:t>2930(A)(4), 56</w:t>
      </w:r>
      <w:r w:rsidR="00A12764">
        <w:noBreakHyphen/>
      </w:r>
      <w:r>
        <w:t>5</w:t>
      </w:r>
      <w:r w:rsidR="00A12764">
        <w:noBreakHyphen/>
      </w:r>
      <w:r>
        <w:t>2933(A)(4),</w:t>
      </w:r>
      <w:r w:rsidRPr="00D65C94">
        <w:t xml:space="preserve"> or for a violation of another law or ordinance of this State</w:t>
      </w:r>
      <w:r w:rsidR="00D53C58">
        <w:t>,</w:t>
      </w:r>
      <w:r w:rsidRPr="00D65C94">
        <w:t xml:space="preserve"> or any other state or of a municipality of this State or any other state</w:t>
      </w:r>
      <w:r w:rsidR="00C7224B">
        <w:t>,</w:t>
      </w:r>
      <w:r w:rsidRPr="00D65C94">
        <w:t xml:space="preserve"> that prohibits a person from operating a motor vehicle while under the influence of intoxicating liquor, drugs, or narcotics</w:t>
      </w:r>
      <w:r w:rsidR="00D53C58">
        <w:t>; or</w:t>
      </w:r>
    </w:p>
    <w:p w:rsidR="00D53C58" w:rsidRPr="00D65C94" w:rsidRDefault="00D53C58" w:rsidP="00D53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C94">
        <w:tab/>
      </w:r>
      <w:r w:rsidRPr="00D65C94">
        <w:tab/>
      </w:r>
      <w:r w:rsidRPr="00D65C94">
        <w:tab/>
        <w:t>(</w:t>
      </w:r>
      <w:r>
        <w:t>e</w:t>
      </w:r>
      <w:r w:rsidRPr="00D65C94">
        <w:t>)</w:t>
      </w:r>
      <w:r w:rsidRPr="00D65C94">
        <w:tab/>
        <w:t xml:space="preserve">a criminal offense similar in nature to the crimes listed in this subsection committed in other jurisdictions or under federal law. </w:t>
      </w:r>
      <w:r w:rsidRPr="00D65C94">
        <w:tab/>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53C58">
        <w:tab/>
      </w:r>
      <w:r>
        <w:t>(</w:t>
      </w:r>
      <w:r w:rsidR="00D53C58">
        <w:t>2</w:t>
      </w:r>
      <w:r>
        <w:t>)</w:t>
      </w:r>
      <w:r>
        <w:tab/>
      </w:r>
      <w:r w:rsidRPr="00D65C94">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00A12764" w:rsidRPr="00A12764">
        <w:t>’</w:t>
      </w:r>
      <w:r w:rsidRPr="00D65C94">
        <w:t xml:space="preserve">s pardoned convictions or pleas and the circumstances surrounding them, to determine whether the applicant is unfit or otherwise unsuited for licensure for a </w:t>
      </w:r>
      <w:r w:rsidR="00D53C58">
        <w:t xml:space="preserve">community residential care </w:t>
      </w:r>
      <w:r w:rsidR="00A12764">
        <w:t>facility</w:t>
      </w:r>
      <w:r w:rsidRPr="00D65C94">
        <w:t>.</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53C58">
        <w:t>C</w:t>
      </w:r>
      <w:r>
        <w:t>)</w:t>
      </w:r>
      <w:r>
        <w:tab/>
      </w:r>
      <w:r w:rsidRPr="00774DB4">
        <w:t xml:space="preserve">Criminal record checks required pursuant to this </w:t>
      </w:r>
      <w:r>
        <w:t>section</w:t>
      </w:r>
      <w:r w:rsidRPr="00774DB4">
        <w:t xml:space="preserve"> must be conducted by the State Law Enforcement Division 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w:t>
      </w:r>
      <w:r>
        <w:t xml:space="preserve"> criminal record check</w:t>
      </w:r>
      <w:r w:rsidRPr="00774DB4">
        <w:t xml:space="preserve"> application one complete set of the applicant</w:t>
      </w:r>
      <w:r w:rsidR="00A12764" w:rsidRPr="00A12764">
        <w:t>’</w:t>
      </w:r>
      <w:r w:rsidRPr="00774DB4">
        <w:t>s fingerprints on forms specified or furnished by the State Law Enforcement Division.  Fingerprint cards submitted to the State Law Enforcement Division pursuant to this section must be used</w:t>
      </w:r>
      <w:r w:rsidR="00D53C58">
        <w:t xml:space="preserve"> to conduct a state criminal record check and</w:t>
      </w:r>
      <w:r w:rsidRPr="00774DB4">
        <w:t xml:space="preserve"> to facilitate a national criminal record check.  The criminal record check</w:t>
      </w:r>
      <w:r>
        <w:t xml:space="preserve"> must be repeated upon licensure renewal</w:t>
      </w:r>
      <w:r w:rsidRPr="00774DB4">
        <w:t>.  The fee charged by the</w:t>
      </w:r>
      <w:r w:rsidR="00D53C58">
        <w:t xml:space="preserve"> State Law Enforcement Division or</w:t>
      </w:r>
      <w:r w:rsidRPr="00774DB4">
        <w:t xml:space="preserve"> Federal Bureau of Investigation, if any, for the fingerprint review must be paid by the </w:t>
      </w:r>
      <w:r>
        <w:t>licensure applicant.”</w:t>
      </w:r>
    </w:p>
    <w:p w:rsidR="003527E3"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352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063F" w:rsidRDefault="00A12764" w:rsidP="00E9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63F" w:rsidRDefault="00C8063F" w:rsidP="00C8063F">
      <w:pPr>
        <w:suppressAutoHyphens/>
      </w:pPr>
    </w:p>
    <w:sectPr w:rsidR="00C8063F" w:rsidSect="00C806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2A3029-A9A7-4CB0-8494-95F0FEB6FB6C}"/>
    <w:embedBold r:id="rId2" w:fontKey="{BE7BA353-CF6D-4D38-A2E5-B21A6DF0BA88}"/>
  </w:font>
  <w:font w:name="Calibri">
    <w:panose1 w:val="020F0502020204030204"/>
    <w:charset w:val="00"/>
    <w:family w:val="swiss"/>
    <w:pitch w:val="variable"/>
    <w:sig w:usb0="A00002EF" w:usb1="4000207B" w:usb2="00000000" w:usb3="00000000" w:csb0="0000009F" w:csb1="00000000"/>
    <w:embedRegular r:id="rId3" w:fontKey="{AF5130FC-5802-47C1-8E8E-727D0A12F302}"/>
  </w:font>
  <w:font w:name="Tahoma">
    <w:panose1 w:val="020B0604030504040204"/>
    <w:charset w:val="00"/>
    <w:family w:val="swiss"/>
    <w:pitch w:val="variable"/>
    <w:sig w:usb0="61002A87" w:usb1="80000000" w:usb2="00000008" w:usb3="00000000" w:csb0="000101FF" w:csb1="00000000"/>
    <w:embedRegular r:id="rId4" w:fontKey="{3196802A-B6E5-44EC-B78C-AC75080AF6D3}"/>
  </w:font>
  <w:font w:name="Cambria">
    <w:panose1 w:val="02040503050406030204"/>
    <w:charset w:val="00"/>
    <w:family w:val="roman"/>
    <w:pitch w:val="variable"/>
    <w:sig w:usb0="A00002EF" w:usb1="4000004B" w:usb2="00000000" w:usb3="00000000" w:csb0="0000009F" w:csb1="00000000"/>
    <w:embedRegular r:id="rId5" w:fontKey="{4CE5E5EF-24C1-41B0-8D38-FA03A2E79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01C"/>
    <w:rsid w:val="00313622"/>
    <w:rsid w:val="00325348"/>
    <w:rsid w:val="003527E3"/>
    <w:rsid w:val="00393688"/>
    <w:rsid w:val="003D411E"/>
    <w:rsid w:val="003E3C1E"/>
    <w:rsid w:val="003E6148"/>
    <w:rsid w:val="00400EAA"/>
    <w:rsid w:val="0041760A"/>
    <w:rsid w:val="004809EE"/>
    <w:rsid w:val="004A2E20"/>
    <w:rsid w:val="00511EE9"/>
    <w:rsid w:val="00521E00"/>
    <w:rsid w:val="00577C6C"/>
    <w:rsid w:val="0058501B"/>
    <w:rsid w:val="005B3902"/>
    <w:rsid w:val="006215AA"/>
    <w:rsid w:val="006340D9"/>
    <w:rsid w:val="00643B8E"/>
    <w:rsid w:val="00665EBC"/>
    <w:rsid w:val="0069470D"/>
    <w:rsid w:val="006A476C"/>
    <w:rsid w:val="006C6A93"/>
    <w:rsid w:val="006E02F9"/>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F4429"/>
    <w:rsid w:val="009352BB"/>
    <w:rsid w:val="00990668"/>
    <w:rsid w:val="009F0C77"/>
    <w:rsid w:val="009F4DD1"/>
    <w:rsid w:val="00A03F81"/>
    <w:rsid w:val="00A12764"/>
    <w:rsid w:val="00A64E80"/>
    <w:rsid w:val="00A741D9"/>
    <w:rsid w:val="00A9741D"/>
    <w:rsid w:val="00AD4B17"/>
    <w:rsid w:val="00B26FA6"/>
    <w:rsid w:val="00B741CB"/>
    <w:rsid w:val="00B934F3"/>
    <w:rsid w:val="00BB6347"/>
    <w:rsid w:val="00BD2134"/>
    <w:rsid w:val="00C038D8"/>
    <w:rsid w:val="00C045DD"/>
    <w:rsid w:val="00C3136F"/>
    <w:rsid w:val="00C3483A"/>
    <w:rsid w:val="00C7224B"/>
    <w:rsid w:val="00C74E9D"/>
    <w:rsid w:val="00C8063F"/>
    <w:rsid w:val="00C82FD3"/>
    <w:rsid w:val="00CC6B7B"/>
    <w:rsid w:val="00CD3619"/>
    <w:rsid w:val="00CF4447"/>
    <w:rsid w:val="00D405E7"/>
    <w:rsid w:val="00D41D56"/>
    <w:rsid w:val="00D53C58"/>
    <w:rsid w:val="00D6260D"/>
    <w:rsid w:val="00D6662B"/>
    <w:rsid w:val="00D925B0"/>
    <w:rsid w:val="00D95E2F"/>
    <w:rsid w:val="00D961D8"/>
    <w:rsid w:val="00D970A9"/>
    <w:rsid w:val="00DB3AC0"/>
    <w:rsid w:val="00DE68F0"/>
    <w:rsid w:val="00DF3845"/>
    <w:rsid w:val="00DF7E17"/>
    <w:rsid w:val="00E9748E"/>
    <w:rsid w:val="00EB00A2"/>
    <w:rsid w:val="00EB1BF3"/>
    <w:rsid w:val="00EF3EEE"/>
    <w:rsid w:val="00F149A7"/>
    <w:rsid w:val="00F50BAF"/>
    <w:rsid w:val="00F52C10"/>
    <w:rsid w:val="00F81FFD"/>
    <w:rsid w:val="00F85228"/>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35EFE-C052-4AED-A5A7-975C817E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3147</Characters>
  <Application>Microsoft Office Word</Application>
  <DocSecurity>0</DocSecurity>
  <Lines>26</Lines>
  <Paragraphs>7</Paragraphs>
  <ScaleCrop>false</ScaleCrop>
  <Company> </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2010-01-19T18:05:00Z</cp:lastPrinted>
  <dcterms:created xsi:type="dcterms:W3CDTF">2010-01-21T16:33:00Z</dcterms:created>
  <dcterms:modified xsi:type="dcterms:W3CDTF">2010-01-21T16:33:00Z</dcterms:modified>
</cp:coreProperties>
</file>