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5130" w:rsidRDefault="00845130" w:rsidP="002A3EB4">
      <w:pPr>
        <w:pStyle w:val="BillDots"/>
      </w:pPr>
      <w:r>
        <w:t>COMMITTEE REPORT</w:t>
      </w:r>
    </w:p>
    <w:p w:rsidR="00845130" w:rsidRDefault="00845130" w:rsidP="002A3EB4">
      <w:pPr>
        <w:pStyle w:val="BillDots"/>
      </w:pPr>
      <w:r>
        <w:t>March 10, 2010</w:t>
      </w:r>
    </w:p>
    <w:p w:rsidR="00845130" w:rsidRDefault="00845130" w:rsidP="002A3EB4">
      <w:pPr>
        <w:pStyle w:val="BillDots"/>
      </w:pPr>
    </w:p>
    <w:p w:rsidR="00845130" w:rsidRPr="00845130" w:rsidRDefault="00845130" w:rsidP="00845130">
      <w:pPr>
        <w:pStyle w:val="BillDots"/>
        <w:tabs>
          <w:tab w:val="clear" w:pos="216"/>
          <w:tab w:val="clear" w:pos="432"/>
          <w:tab w:val="clear" w:pos="648"/>
          <w:tab w:val="clear" w:pos="864"/>
          <w:tab w:val="clear" w:pos="1080"/>
          <w:tab w:val="clear" w:pos="1296"/>
          <w:tab w:val="clear" w:pos="5904"/>
          <w:tab w:val="right" w:pos="5933"/>
        </w:tabs>
      </w:pPr>
      <w:r>
        <w:tab/>
      </w:r>
      <w:r>
        <w:rPr>
          <w:b/>
          <w:sz w:val="36"/>
        </w:rPr>
        <w:t>S. 1196</w:t>
      </w:r>
    </w:p>
    <w:p w:rsidR="00845130" w:rsidRDefault="00845130" w:rsidP="002A3EB4">
      <w:pPr>
        <w:pStyle w:val="BillDots"/>
      </w:pPr>
    </w:p>
    <w:p w:rsidR="00845130" w:rsidRDefault="00845130" w:rsidP="00845130">
      <w:pPr>
        <w:pStyle w:val="BillDots"/>
        <w:jc w:val="center"/>
      </w:pPr>
      <w:r>
        <w:t xml:space="preserve">Introduced by </w:t>
      </w:r>
      <w:r w:rsidRPr="00B64A8C">
        <w:t>Fish, Game and Forestry Committee</w:t>
      </w:r>
    </w:p>
    <w:p w:rsidR="00845130" w:rsidRDefault="00845130" w:rsidP="002A3EB4">
      <w:pPr>
        <w:pStyle w:val="BillDots"/>
      </w:pPr>
    </w:p>
    <w:p w:rsidR="00845130" w:rsidRDefault="00845130" w:rsidP="002A3EB4">
      <w:pPr>
        <w:pStyle w:val="BillDots"/>
      </w:pPr>
      <w:r>
        <w:t>S. Printed 3/10/10--H.</w:t>
      </w:r>
    </w:p>
    <w:p w:rsidR="00845130" w:rsidRDefault="00845130" w:rsidP="002A3EB4">
      <w:pPr>
        <w:pStyle w:val="BillDots"/>
      </w:pPr>
      <w:r>
        <w:t>Read the first time February 25, 2010.</w:t>
      </w:r>
    </w:p>
    <w:p w:rsidR="00845130" w:rsidRPr="00845130" w:rsidRDefault="00845130" w:rsidP="00845130">
      <w:pPr>
        <w:pStyle w:val="BillDots"/>
        <w:jc w:val="center"/>
      </w:pPr>
      <w:r>
        <w:rPr>
          <w:u w:val="single"/>
        </w:rPr>
        <w:t>            </w:t>
      </w:r>
    </w:p>
    <w:p w:rsidR="00845130" w:rsidRDefault="00845130" w:rsidP="002A3EB4">
      <w:pPr>
        <w:pStyle w:val="BillDots"/>
      </w:pPr>
    </w:p>
    <w:p w:rsidR="00845130" w:rsidRDefault="00845130" w:rsidP="00845130">
      <w:pPr>
        <w:pStyle w:val="BillDots"/>
        <w:jc w:val="center"/>
        <w:rPr>
          <w:b/>
        </w:rPr>
      </w:pPr>
      <w:r>
        <w:rPr>
          <w:b/>
        </w:rPr>
        <w:t>THE COMMITTEE ON AGRICULTURE, NATURAL</w:t>
      </w:r>
    </w:p>
    <w:p w:rsidR="00845130" w:rsidRPr="00845130" w:rsidRDefault="00845130" w:rsidP="00845130">
      <w:pPr>
        <w:pStyle w:val="BillDots"/>
        <w:jc w:val="center"/>
      </w:pPr>
      <w:r>
        <w:rPr>
          <w:b/>
        </w:rPr>
        <w:t>RESOURCES AND ENVIRONMENTAL AFFAIRS</w:t>
      </w:r>
    </w:p>
    <w:p w:rsidR="00845130" w:rsidRDefault="00845130" w:rsidP="002A3EB4">
      <w:pPr>
        <w:pStyle w:val="BillDots"/>
      </w:pPr>
      <w:r>
        <w:tab/>
        <w:t>To whom was referred a Joint Resolution (S. 1196) to approve regulations of the Department of Natural Resources, relating to wildlife management area regulations and turkey hunting rules and seasons, designated as Regulation Document Number 4090, etc., respectfully</w:t>
      </w:r>
    </w:p>
    <w:p w:rsidR="00845130" w:rsidRPr="00845130" w:rsidRDefault="00845130" w:rsidP="00845130">
      <w:pPr>
        <w:pStyle w:val="BillDots"/>
        <w:jc w:val="center"/>
      </w:pPr>
      <w:r>
        <w:rPr>
          <w:b/>
        </w:rPr>
        <w:t>REPORT:</w:t>
      </w:r>
    </w:p>
    <w:p w:rsidR="00845130" w:rsidRDefault="00845130" w:rsidP="002A3EB4">
      <w:pPr>
        <w:pStyle w:val="BillDots"/>
      </w:pPr>
      <w:r>
        <w:tab/>
        <w:t>That they have duly and carefully considered the same and recommend that the same do pass:</w:t>
      </w:r>
    </w:p>
    <w:p w:rsidR="00845130" w:rsidRDefault="00845130" w:rsidP="002A3EB4">
      <w:pPr>
        <w:pStyle w:val="BillDots"/>
      </w:pPr>
    </w:p>
    <w:p w:rsidR="00845130" w:rsidRDefault="00845130" w:rsidP="002A3EB4">
      <w:pPr>
        <w:pStyle w:val="BillDots"/>
      </w:pPr>
      <w:r>
        <w:t>JEFF D. DUNCAN for Committee.</w:t>
      </w:r>
    </w:p>
    <w:p w:rsidR="00845130" w:rsidRPr="00845130" w:rsidRDefault="00845130" w:rsidP="00845130">
      <w:pPr>
        <w:pStyle w:val="BillDots"/>
        <w:jc w:val="center"/>
      </w:pPr>
      <w:r>
        <w:rPr>
          <w:u w:val="single"/>
        </w:rPr>
        <w:t>            </w:t>
      </w:r>
    </w:p>
    <w:p w:rsidR="00ED0C4C" w:rsidRDefault="00ED0C4C" w:rsidP="002A3EB4">
      <w:pPr>
        <w:pStyle w:val="BillDots"/>
        <w:sectPr w:rsidR="00ED0C4C" w:rsidSect="00ED0C4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7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E570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707" w:rsidRDefault="00B75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NATURAL RESOURCES, RELATING TO WILDLIFE MANAGEMENT AREA REGULATIONS AND TURKEY HUNTING RULES AND SEASONS, DESIGNATED AS REGULATION DOCUMENT NUMBER 4090, PURSUANT TO THE PROVISIONS OF ARTICLE 1, CHAPTER 23, TITLE 1 OF THE 1976 CODE.</w:t>
      </w:r>
    </w:p>
    <w:p w:rsidR="00CE5707" w:rsidRDefault="00CE57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E5707" w:rsidRDefault="00CE57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CE5707" w:rsidRDefault="00CE57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E5707" w:rsidRDefault="00CE57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Natural Resources, relating to Wildlife Management Area Regulations and Turkey Hunting Rules and Seasons, designated as Regulation Document Number 4090, and submitted to the General Assembly pursuant to the provisions of Article 1, Chapter 23, Title 1 of the 1976 Code, are approved.</w:t>
      </w:r>
    </w:p>
    <w:p w:rsidR="00CE5707" w:rsidRDefault="00CE57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E5707" w:rsidRDefault="00CE57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B75E47">
        <w:t>2</w:t>
      </w:r>
      <w:r>
        <w:t>.</w:t>
      </w:r>
      <w:r>
        <w:tab/>
        <w:t>This joint resolution takes effect upon approval by the Governor.</w:t>
      </w:r>
    </w:p>
    <w:p w:rsidR="00CE5707" w:rsidRDefault="00CE5707" w:rsidP="00CE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CE5707" w:rsidRDefault="00CE5707" w:rsidP="00CE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CE5707" w:rsidRDefault="00CE5707" w:rsidP="00CE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CE5707" w:rsidRDefault="00CE5707" w:rsidP="00CE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CE5707" w:rsidRPr="0083710C" w:rsidRDefault="00B75E47" w:rsidP="00CE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CE5707" w:rsidRPr="0083710C">
        <w:t>hese regulations amend Chapter 123</w:t>
      </w:r>
      <w:r w:rsidR="00CE5707" w:rsidRPr="0083710C">
        <w:noBreakHyphen/>
        <w:t>40 and 123</w:t>
      </w:r>
      <w:r w:rsidR="00CE5707" w:rsidRPr="0083710C">
        <w:noBreakHyphen/>
        <w:t xml:space="preserve">51 in order to set seasons, bag limits and methods of hunting and taking of wildlife on existing and additional Wildlife Management Areas. </w:t>
      </w:r>
    </w:p>
    <w:p w:rsidR="00CE5707" w:rsidRPr="0083710C" w:rsidRDefault="00CE5707" w:rsidP="00CE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5707" w:rsidRPr="0083710C" w:rsidRDefault="00CE5707" w:rsidP="00CE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10C">
        <w:t xml:space="preserve">The Notice of Drafting for this regulation was published on July 24, 2009 in the South Carolina State Register Volume 33, Issue No. 7. </w:t>
      </w:r>
    </w:p>
    <w:p w:rsidR="00B47AB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B47ABD" w:rsidRDefault="00B47ABD" w:rsidP="00172C6D">
      <w:pPr>
        <w:suppressAutoHyphens/>
      </w:pPr>
    </w:p>
    <w:sectPr w:rsidR="00B47ABD" w:rsidSect="00ED0C4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5707" w:rsidRDefault="00CE5707" w:rsidP="009F0C77">
      <w:r>
        <w:separator/>
      </w:r>
    </w:p>
  </w:endnote>
  <w:endnote w:type="continuationSeparator" w:id="0">
    <w:p w:rsidR="00CE5707" w:rsidRDefault="00CE570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3EC36D-3C4E-4D20-BE31-860CA50637EF}"/>
    <w:embedBold r:id="rId2" w:fontKey="{5998F82B-58B6-4FC5-BAF9-E15772CAEDF8}"/>
  </w:font>
  <w:font w:name="Calibri">
    <w:panose1 w:val="020F0502020204030204"/>
    <w:charset w:val="00"/>
    <w:family w:val="swiss"/>
    <w:pitch w:val="variable"/>
    <w:sig w:usb0="A00002EF" w:usb1="4000207B" w:usb2="00000000" w:usb3="00000000" w:csb0="0000009F" w:csb1="00000000"/>
    <w:embedRegular r:id="rId3" w:fontKey="{CF189FE0-2019-4708-914A-656381B82932}"/>
  </w:font>
  <w:font w:name="Tahoma">
    <w:panose1 w:val="020B0604030504040204"/>
    <w:charset w:val="00"/>
    <w:family w:val="swiss"/>
    <w:pitch w:val="variable"/>
    <w:sig w:usb0="61002A87" w:usb1="80000000" w:usb2="00000008" w:usb3="00000000" w:csb0="000101FF" w:csb1="00000000"/>
    <w:embedRegular r:id="rId4" w:fontKey="{99274D43-D47A-4548-B7C0-BF058D188109}"/>
  </w:font>
  <w:font w:name="Cambria">
    <w:panose1 w:val="02040503050406030204"/>
    <w:charset w:val="00"/>
    <w:family w:val="roman"/>
    <w:pitch w:val="variable"/>
    <w:sig w:usb0="A00002EF" w:usb1="4000004B" w:usb2="00000000" w:usb3="00000000" w:csb0="0000009F" w:csb1="00000000"/>
    <w:embedRegular r:id="rId5" w:fontKey="{9AC6EDAC-2FE3-494D-989C-F4690FFF2B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233C" w:rsidRPr="00B47ABD" w:rsidRDefault="00B47ABD" w:rsidP="00B47ABD">
    <w:pPr>
      <w:pStyle w:val="Footer"/>
      <w:tabs>
        <w:tab w:val="clear" w:pos="4680"/>
        <w:tab w:val="clear" w:pos="9360"/>
        <w:tab w:val="center" w:pos="2995"/>
      </w:tabs>
      <w:spacing w:before="120"/>
    </w:pPr>
    <w:r>
      <w:t>[1196</w:t>
    </w:r>
    <w:r w:rsidR="00ED0C4C">
      <w:t>-</w:t>
    </w:r>
    <w:fldSimple w:instr=" PAGE  \* MERGEFORMAT ">
      <w:r w:rsidR="00172C6D">
        <w:rPr>
          <w:noProof/>
        </w:rPr>
        <w:t>1</w:t>
      </w:r>
    </w:fldSimple>
    <w:r w:rsidR="00ED0C4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C4C" w:rsidRPr="00B47ABD" w:rsidRDefault="00ED0C4C" w:rsidP="00B47ABD">
    <w:pPr>
      <w:pStyle w:val="Footer"/>
      <w:tabs>
        <w:tab w:val="clear" w:pos="4680"/>
        <w:tab w:val="clear" w:pos="9360"/>
        <w:tab w:val="center" w:pos="2995"/>
      </w:tabs>
      <w:spacing w:before="120"/>
    </w:pPr>
    <w:r>
      <w:t>[1196]</w:t>
    </w:r>
    <w:r>
      <w:tab/>
    </w:r>
    <w:fldSimple w:instr=" PAGE  \* MERGEFORMAT ">
      <w:r w:rsidR="00172C6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5707" w:rsidRDefault="00CE5707" w:rsidP="009F0C77">
      <w:r>
        <w:separator/>
      </w:r>
    </w:p>
  </w:footnote>
  <w:footnote w:type="continuationSeparator" w:id="0">
    <w:p w:rsidR="00CE5707" w:rsidRDefault="00CE570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60AC10"/>
    <w:docVar w:name="CoverBillType" w:val="a"/>
    <w:docVar w:name="docpath" w:val="L:\Council\bills\NBD\11960AC10.DOCX"/>
    <w:docVar w:name="dvBillNumber" w:val="1196"/>
    <w:docVar w:name="dvBillNumberPrefix" w:val="S. "/>
    <w:docVar w:name="dvOriginalBody" w:val="Senate"/>
    <w:docVar w:name="dvSteno" w:val="NBD"/>
    <w:docVar w:name="NameofBody" w:val="s"/>
    <w:docVar w:name="vgroup2" w:val="Council"/>
  </w:docVars>
  <w:rsids>
    <w:rsidRoot w:val="00C84142"/>
    <w:rsid w:val="00026C9A"/>
    <w:rsid w:val="000965A1"/>
    <w:rsid w:val="000E1785"/>
    <w:rsid w:val="001023A4"/>
    <w:rsid w:val="0010776B"/>
    <w:rsid w:val="00133E66"/>
    <w:rsid w:val="00134ACF"/>
    <w:rsid w:val="00144E15"/>
    <w:rsid w:val="00172C6D"/>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A233C"/>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5130"/>
    <w:rsid w:val="00872729"/>
    <w:rsid w:val="008C3DBE"/>
    <w:rsid w:val="008F4429"/>
    <w:rsid w:val="009352BB"/>
    <w:rsid w:val="00990668"/>
    <w:rsid w:val="009F0C77"/>
    <w:rsid w:val="009F4DD1"/>
    <w:rsid w:val="00A23803"/>
    <w:rsid w:val="00A374E0"/>
    <w:rsid w:val="00A64E80"/>
    <w:rsid w:val="00A741D9"/>
    <w:rsid w:val="00A9741D"/>
    <w:rsid w:val="00AD4B17"/>
    <w:rsid w:val="00B12DCC"/>
    <w:rsid w:val="00B26FA6"/>
    <w:rsid w:val="00B47ABD"/>
    <w:rsid w:val="00B741CB"/>
    <w:rsid w:val="00B75E47"/>
    <w:rsid w:val="00B934F3"/>
    <w:rsid w:val="00BB6347"/>
    <w:rsid w:val="00BD2134"/>
    <w:rsid w:val="00C038D8"/>
    <w:rsid w:val="00C045DD"/>
    <w:rsid w:val="00C06237"/>
    <w:rsid w:val="00C3136F"/>
    <w:rsid w:val="00C3483A"/>
    <w:rsid w:val="00C74E9D"/>
    <w:rsid w:val="00C82FD3"/>
    <w:rsid w:val="00C84142"/>
    <w:rsid w:val="00CC6B7B"/>
    <w:rsid w:val="00CD3619"/>
    <w:rsid w:val="00CE5707"/>
    <w:rsid w:val="00CF4447"/>
    <w:rsid w:val="00D405E7"/>
    <w:rsid w:val="00D41D56"/>
    <w:rsid w:val="00D57D0A"/>
    <w:rsid w:val="00D6260D"/>
    <w:rsid w:val="00D6662B"/>
    <w:rsid w:val="00D95E2F"/>
    <w:rsid w:val="00D970A9"/>
    <w:rsid w:val="00DB3AC0"/>
    <w:rsid w:val="00DE68F0"/>
    <w:rsid w:val="00DF3845"/>
    <w:rsid w:val="00DF7E17"/>
    <w:rsid w:val="00EB00A2"/>
    <w:rsid w:val="00EB1BF3"/>
    <w:rsid w:val="00ED0C4C"/>
    <w:rsid w:val="00EF3EEE"/>
    <w:rsid w:val="00F149A7"/>
    <w:rsid w:val="00F50BAF"/>
    <w:rsid w:val="00F52C10"/>
    <w:rsid w:val="00F81FFD"/>
    <w:rsid w:val="00F85228"/>
    <w:rsid w:val="00FB6773"/>
    <w:rsid w:val="00FD75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75E47"/>
    <w:rPr>
      <w:rFonts w:ascii="Tahoma" w:hAnsi="Tahoma" w:cs="Tahoma"/>
      <w:sz w:val="16"/>
      <w:szCs w:val="16"/>
    </w:rPr>
  </w:style>
  <w:style w:type="character" w:customStyle="1" w:styleId="BalloonTextChar">
    <w:name w:val="Balloon Text Char"/>
    <w:basedOn w:val="DefaultParagraphFont"/>
    <w:link w:val="BalloonText"/>
    <w:uiPriority w:val="99"/>
    <w:semiHidden/>
    <w:rsid w:val="00B75E4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2380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C4C04-E5AA-4B1E-AA80-71F1582EE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285</Words>
  <Characters>1549</Characters>
  <Application>Microsoft Office Word</Application>
  <DocSecurity>0</DocSecurity>
  <Lines>70</Lines>
  <Paragraphs>27</Paragraphs>
  <ScaleCrop>false</ScaleCrop>
  <Company> </Company>
  <LinksUpToDate>false</LinksUpToDate>
  <CharactersWithSpaces>1807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MiriamCook</cp:lastModifiedBy>
  <cp:revision>2</cp:revision>
  <cp:lastPrinted>2010-02-17T18:49:00Z</cp:lastPrinted>
  <dcterms:created xsi:type="dcterms:W3CDTF">2010-03-10T23:54:00Z</dcterms:created>
  <dcterms:modified xsi:type="dcterms:W3CDTF">2010-03-10T23:54:00Z</dcterms:modified>
</cp:coreProperties>
</file>