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93" w:rsidRDefault="001B5093" w:rsidP="001B5093">
      <w:pPr>
        <w:pStyle w:val="BillDots0"/>
      </w:pPr>
    </w:p>
    <w:p w:rsidR="001B5093" w:rsidRDefault="001B5093" w:rsidP="001B5093">
      <w:pPr>
        <w:pStyle w:val="Numbersforbill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7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48</w:t>
      </w:r>
      <w:r>
        <w:noBreakHyphen/>
        <w:t>39</w:t>
      </w:r>
      <w:r>
        <w:noBreakHyphen/>
        <w:t>45 SO AS TO CREATE THE COASTAL ZONE MANAGEMENT ADVISORY COUNCIL TO ADVISE THE DEPARTMENT OF HEALTH AND ENVIRONMENTAL CONTROL OFFICE OF OCEAN AND COASTAL RESOURCES MANAGEMENT, TO PROVIDE FOR THE COMPOSITION, MANNER OF SELECTION, AND TERMS OF THE COUNCIL, TO PROVIDE THE DUTIES OF THE COUNCIL, AND TO PROVIDE ADVICE AND COUNSEL OF THE COUNCIL IS NOT BINDING ON THE DEPARTMENT.</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Pr="002965F4" w:rsidRDefault="00967443"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F44">
        <w:t>Chapter 39, Title 48 of the 1976 Code is amended by adding:</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tab/>
        <w:t>“Section 48</w:t>
      </w:r>
      <w:r>
        <w:noBreakHyphen/>
      </w:r>
      <w:r w:rsidRPr="002965F4">
        <w:t>39</w:t>
      </w:r>
      <w:r>
        <w:noBreakHyphen/>
      </w:r>
      <w:r w:rsidRPr="002965F4">
        <w:t>4</w:t>
      </w:r>
      <w:r>
        <w:t>5.</w:t>
      </w:r>
      <w:r>
        <w:tab/>
        <w:t>(</w:t>
      </w:r>
      <w:r w:rsidRPr="002965F4">
        <w:rPr>
          <w:szCs w:val="24"/>
        </w:rPr>
        <w:t>A)(1)</w:t>
      </w:r>
      <w:r w:rsidRPr="002965F4">
        <w:rPr>
          <w:szCs w:val="24"/>
        </w:rPr>
        <w:tab/>
        <w:t>On July 1, 2010, there is created the Coastal Zone Management Advisory Council that consists of fourteen members, which shall act as an advisory council to the department</w:t>
      </w:r>
      <w:r w:rsidRPr="00FB3F44">
        <w:rPr>
          <w:szCs w:val="24"/>
        </w:rPr>
        <w:t>’</w:t>
      </w:r>
      <w:r w:rsidRPr="002965F4">
        <w:rPr>
          <w:szCs w:val="24"/>
        </w:rPr>
        <w:t>s Office of Ocean and Coastal Resources Management.</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t>(2)</w:t>
      </w:r>
      <w:r w:rsidRPr="002965F4">
        <w:rPr>
          <w:szCs w:val="24"/>
        </w:rPr>
        <w:tab/>
        <w:t>The members of the council must be constituted as follows:</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r>
      <w:r w:rsidRPr="002965F4">
        <w:rPr>
          <w:szCs w:val="24"/>
        </w:rPr>
        <w:tab/>
        <w:t>(a)</w:t>
      </w:r>
      <w:r w:rsidRPr="002965F4">
        <w:rPr>
          <w:szCs w:val="24"/>
        </w:rPr>
        <w:tab/>
        <w:t>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w:t>
      </w:r>
      <w:r>
        <w:rPr>
          <w:szCs w:val="24"/>
        </w:rPr>
        <w:t xml:space="preserve">enate member to have one vote; </w:t>
      </w:r>
      <w:r w:rsidRPr="002965F4">
        <w:rPr>
          <w:szCs w:val="24"/>
        </w:rPr>
        <w:t>and</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r>
      <w:r w:rsidRPr="002965F4">
        <w:rPr>
          <w:szCs w:val="24"/>
        </w:rPr>
        <w:tab/>
        <w:t>(b)</w:t>
      </w:r>
      <w:r w:rsidRPr="002965F4">
        <w:rPr>
          <w:szCs w:val="24"/>
        </w:rPr>
        <w:tab/>
        <w:t xml:space="preserve">six members, one from each of the congressional districts of the State, to be elected by a majority vote of the </w:t>
      </w:r>
      <w:r w:rsidRPr="002965F4">
        <w:rPr>
          <w:szCs w:val="24"/>
        </w:rPr>
        <w:lastRenderedPageBreak/>
        <w:t>members of the House of Representatives and the Senate representing the counties in that district, each House or Senate member to have one vote.</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t>(3)</w:t>
      </w:r>
      <w:r w:rsidRPr="002965F4">
        <w:rPr>
          <w:szCs w:val="24"/>
        </w:rPr>
        <w:tab/>
        <w:t xml:space="preserve">The council shall elect a chairman, vice chairman, and other officers it considers necessary. </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t>(B)</w:t>
      </w:r>
      <w:r w:rsidRPr="002965F4">
        <w:rPr>
          <w:szCs w:val="24"/>
        </w:rPr>
        <w:tab/>
        <w:t xml:space="preserve">Terms of all members are for four years and until successors are appointed and qualified.  A vacancy  must be filled in the original manner of selection for the remainder of the unexpired term. </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65F4">
        <w:rPr>
          <w:szCs w:val="24"/>
        </w:rPr>
        <w:tab/>
        <w:t>(C)</w:t>
      </w:r>
      <w:r>
        <w:rPr>
          <w:szCs w:val="24"/>
        </w:rPr>
        <w:t>(1)</w:t>
      </w:r>
      <w:r>
        <w:rPr>
          <w:szCs w:val="24"/>
        </w:rPr>
        <w:tab/>
      </w:r>
      <w:r w:rsidRPr="002965F4">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w:t>
      </w:r>
      <w:r w:rsidRPr="00FB3F44">
        <w:t>’</w:t>
      </w:r>
      <w:r w:rsidRPr="002965F4">
        <w:t>s attention.</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F4">
        <w:tab/>
      </w:r>
      <w:r w:rsidRPr="002965F4">
        <w:tab/>
        <w:t>(2)</w:t>
      </w:r>
      <w:r w:rsidRPr="002965F4">
        <w:tab/>
        <w:t>The council shall meet at the call of the chairman.</w:t>
      </w:r>
    </w:p>
    <w:p w:rsidR="00967443"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F4">
        <w:tab/>
      </w:r>
      <w:r w:rsidRPr="002965F4">
        <w:tab/>
        <w:t>(3)</w:t>
      </w:r>
      <w:r w:rsidRPr="002965F4">
        <w:tab/>
        <w:t>Advice and counsel of the council is not binding on the department.”</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F44">
        <w:t>2</w:t>
      </w:r>
      <w:r>
        <w:t>.</w:t>
      </w:r>
      <w:r>
        <w:tab/>
        <w:t>This act takes effect upon approval by the Governor.</w:t>
      </w:r>
    </w:p>
    <w:p w:rsidR="00F55FE5" w:rsidRDefault="00FB3F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FE5" w:rsidRDefault="00F55FE5" w:rsidP="00F55FE5">
      <w:pPr>
        <w:suppressAutoHyphens/>
      </w:pPr>
    </w:p>
    <w:sectPr w:rsidR="00F55FE5" w:rsidSect="00F55F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443" w:rsidRDefault="00967443" w:rsidP="009F0C77">
      <w:r>
        <w:separator/>
      </w:r>
    </w:p>
  </w:endnote>
  <w:endnote w:type="continuationSeparator" w:id="0">
    <w:p w:rsidR="00967443" w:rsidRDefault="009674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361683-03E6-4D9B-B070-B4F34E84CAD7}"/>
    <w:embedBold r:id="rId2" w:fontKey="{412A2B9B-7E62-417B-B739-5D7C659B88F4}"/>
  </w:font>
  <w:font w:name="Calibri">
    <w:panose1 w:val="020F0502020204030204"/>
    <w:charset w:val="00"/>
    <w:family w:val="swiss"/>
    <w:pitch w:val="variable"/>
    <w:sig w:usb0="A00002EF" w:usb1="4000207B" w:usb2="00000000" w:usb3="00000000" w:csb0="0000009F" w:csb1="00000000"/>
    <w:embedRegular r:id="rId3" w:fontKey="{FE3A1A67-876F-49C1-A8DD-C4F51982E14C}"/>
  </w:font>
  <w:font w:name="Cambria">
    <w:panose1 w:val="02040503050406030204"/>
    <w:charset w:val="00"/>
    <w:family w:val="roman"/>
    <w:pitch w:val="variable"/>
    <w:sig w:usb0="A00002EF" w:usb1="4000004B" w:usb2="00000000" w:usb3="00000000" w:csb0="0000009F" w:csb1="00000000"/>
    <w:embedRegular r:id="rId4" w:fontKey="{C0F891A1-F4D8-4264-B299-48CAC74581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DBD" w:rsidRPr="00F55FE5" w:rsidRDefault="00F55FE5" w:rsidP="00F55FE5">
    <w:pPr>
      <w:pStyle w:val="Footer"/>
      <w:tabs>
        <w:tab w:val="clear" w:pos="4680"/>
        <w:tab w:val="clear" w:pos="9360"/>
        <w:tab w:val="center" w:pos="2995"/>
      </w:tabs>
      <w:spacing w:before="120"/>
    </w:pPr>
    <w:r>
      <w:t>[1225]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443" w:rsidRDefault="00967443" w:rsidP="009F0C77">
      <w:r>
        <w:separator/>
      </w:r>
    </w:p>
  </w:footnote>
  <w:footnote w:type="continuationSeparator" w:id="0">
    <w:p w:rsidR="00967443" w:rsidRDefault="009674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7AB10"/>
    <w:docVar w:name="CoverBillType" w:val="b"/>
    <w:docVar w:name="docpath" w:val="L:\Council\bills\AGM\19877AB10.DOCX"/>
    <w:docVar w:name="dvBillNumber" w:val="1225"/>
    <w:docVar w:name="dvBillNumberPrefix" w:val="S. "/>
    <w:docVar w:name="dvOriginalBody" w:val="Senate"/>
    <w:docVar w:name="dvSteno" w:val="AGM"/>
    <w:docVar w:name="NameofBody" w:val="s"/>
    <w:docVar w:name="vgroup2" w:val="Council"/>
  </w:docVars>
  <w:rsids>
    <w:rsidRoot w:val="001F02DF"/>
    <w:rsid w:val="00026C9A"/>
    <w:rsid w:val="000466B3"/>
    <w:rsid w:val="000965A1"/>
    <w:rsid w:val="000E1785"/>
    <w:rsid w:val="001023A4"/>
    <w:rsid w:val="0010776B"/>
    <w:rsid w:val="00133E66"/>
    <w:rsid w:val="00134ACF"/>
    <w:rsid w:val="00144E15"/>
    <w:rsid w:val="001A4A62"/>
    <w:rsid w:val="001A681E"/>
    <w:rsid w:val="001B5093"/>
    <w:rsid w:val="001D08F2"/>
    <w:rsid w:val="001F02DF"/>
    <w:rsid w:val="001F1B37"/>
    <w:rsid w:val="002037CA"/>
    <w:rsid w:val="002047A2"/>
    <w:rsid w:val="002321B6"/>
    <w:rsid w:val="0023696B"/>
    <w:rsid w:val="00247EC8"/>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7443"/>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3A6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DBD"/>
    <w:rsid w:val="00EB00A2"/>
    <w:rsid w:val="00EB1BF3"/>
    <w:rsid w:val="00EF3EEE"/>
    <w:rsid w:val="00F149A7"/>
    <w:rsid w:val="00F50BAF"/>
    <w:rsid w:val="00F52C10"/>
    <w:rsid w:val="00F55FE5"/>
    <w:rsid w:val="00F81FFD"/>
    <w:rsid w:val="00F85228"/>
    <w:rsid w:val="00FB3F4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B50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509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87CA9-C901-44F7-B885-7474A224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Office Word</Application>
  <DocSecurity>0</DocSecurity>
  <Lines>17</Lines>
  <Paragraphs>4</Paragraphs>
  <ScaleCrop>false</ScaleCrop>
  <Company>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2010-02-25T16:46:00Z</dcterms:created>
  <dcterms:modified xsi:type="dcterms:W3CDTF">2010-02-25T16:46:00Z</dcterms:modified>
</cp:coreProperties>
</file>