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28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DE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B60" w:rsidRPr="003A0383" w:rsidRDefault="00DE1B60" w:rsidP="003A0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bookmarkStart w:id="2" w:name="titletop"/>
      <w:bookmarkEnd w:id="2"/>
      <w:r>
        <w:t>TO AMEND SECTION 40</w:t>
      </w:r>
      <w:r w:rsidR="00234AE6">
        <w:noBreakHyphen/>
      </w:r>
      <w:r>
        <w:t>18</w:t>
      </w:r>
      <w:r w:rsidR="00234AE6">
        <w:noBreakHyphen/>
      </w:r>
      <w:r>
        <w:t>140</w:t>
      </w:r>
      <w:r w:rsidR="00CA4BF2">
        <w:t xml:space="preserve"> OF THE 1976 </w:t>
      </w:r>
      <w:r>
        <w:t xml:space="preserve">CODE, RELATING TO EXEMPTIONS FROM CHAPTER 18 OF TITLE 40 PROVIDING FOR THE LICENSURE AND REGULATION OF PRIVATE SECURITY AND INVESTIGATION AGENCIES, </w:t>
      </w:r>
      <w:r w:rsidR="003A0383">
        <w:t>T</w:t>
      </w:r>
      <w:r>
        <w:t>O PR</w:t>
      </w:r>
      <w:r w:rsidR="003A0383">
        <w:t>OVIDE THAT</w:t>
      </w:r>
      <w:r w:rsidR="003A0383" w:rsidRPr="003A0383">
        <w:rPr>
          <w:color w:val="000000" w:themeColor="text1"/>
        </w:rPr>
        <w:t xml:space="preserve"> </w:t>
      </w:r>
      <w:r w:rsidR="00B33D2A">
        <w:rPr>
          <w:color w:val="000000" w:themeColor="text1"/>
        </w:rPr>
        <w:t xml:space="preserve">THE </w:t>
      </w:r>
      <w:r w:rsidR="003A0383" w:rsidRPr="003A0383">
        <w:rPr>
          <w:color w:val="000000" w:themeColor="text1"/>
        </w:rPr>
        <w:t xml:space="preserve">CHAPTER MUST NOT </w:t>
      </w:r>
      <w:r w:rsidR="00B33D2A">
        <w:rPr>
          <w:color w:val="000000" w:themeColor="text1"/>
        </w:rPr>
        <w:t>APPLY T</w:t>
      </w:r>
      <w:r w:rsidR="003A0383" w:rsidRPr="003A0383">
        <w:rPr>
          <w:color w:val="000000" w:themeColor="text1"/>
        </w:rPr>
        <w:t>O ANY PERSON BASED SOLELY ON</w:t>
      </w:r>
      <w:r w:rsidR="003A0383">
        <w:rPr>
          <w:color w:val="000000" w:themeColor="text1"/>
        </w:rPr>
        <w:t xml:space="preserve"> BEING ENGAGED IN </w:t>
      </w:r>
      <w:r w:rsidR="003A0383" w:rsidRPr="003A0383">
        <w:rPr>
          <w:color w:val="000000" w:themeColor="text1"/>
        </w:rPr>
        <w:t xml:space="preserve">COMPUTER OR DIGITAL FORENSIC SERVICES OR THE ACQUISITION, REVIEW, OR </w:t>
      </w:r>
      <w:r w:rsidR="003A0383">
        <w:rPr>
          <w:color w:val="000000" w:themeColor="text1"/>
        </w:rPr>
        <w:t>ANALYSIS OF DIGITAL OR COMPUTER</w:t>
      </w:r>
      <w:r w:rsidR="00234AE6">
        <w:rPr>
          <w:color w:val="000000" w:themeColor="text1"/>
        </w:rPr>
        <w:noBreakHyphen/>
      </w:r>
      <w:r w:rsidR="003A0383" w:rsidRPr="003A0383">
        <w:rPr>
          <w:color w:val="000000" w:themeColor="text1"/>
        </w:rPr>
        <w:t>BAS</w:t>
      </w:r>
      <w:r w:rsidR="003A0383">
        <w:rPr>
          <w:color w:val="000000" w:themeColor="text1"/>
        </w:rPr>
        <w:t xml:space="preserve">ED INFORMATION </w:t>
      </w:r>
      <w:r w:rsidR="003A0383" w:rsidRPr="003A0383">
        <w:rPr>
          <w:color w:val="000000" w:themeColor="text1"/>
        </w:rPr>
        <w:t>OR SYSTEM VULNERABILITY TESTING</w:t>
      </w:r>
      <w:r w:rsidR="003A0383" w:rsidRPr="003A0383">
        <w:t>.</w:t>
      </w:r>
    </w:p>
    <w:p w:rsidR="00DE1B60" w:rsidRDefault="00DE1B60" w:rsidP="00DE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end"/>
      <w:bookmarkEnd w:id="3"/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1.</w:t>
      </w:r>
      <w:r w:rsidRPr="00776562">
        <w:rPr>
          <w:color w:val="000000" w:themeColor="text1"/>
          <w:u w:color="000000" w:themeColor="text1"/>
        </w:rPr>
        <w:tab/>
        <w:t>Section 40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140 of the 1976 Code is amended to read: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  <w:t>“Section 40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234A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</w:t>
      </w:r>
      <w:r w:rsidRPr="00776562">
        <w:rPr>
          <w:color w:val="000000" w:themeColor="text1"/>
          <w:u w:val="single" w:color="000000" w:themeColor="text1"/>
        </w:rPr>
        <w:t>A</w:t>
      </w:r>
      <w:r w:rsidRPr="00776562">
        <w:rPr>
          <w:color w:val="000000" w:themeColor="text1"/>
          <w:u w:color="000000" w:themeColor="text1"/>
        </w:rPr>
        <w:t>)</w:t>
      </w:r>
      <w:r w:rsidRPr="00776562">
        <w:rPr>
          <w:color w:val="000000" w:themeColor="text1"/>
          <w:u w:color="000000" w:themeColor="text1"/>
        </w:rPr>
        <w:tab/>
        <w:t xml:space="preserve">This chapter does not apply to: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ab/>
        <w:t>(1)</w:t>
      </w:r>
      <w:r w:rsidRPr="00776562">
        <w:rPr>
          <w:color w:val="000000" w:themeColor="text1"/>
          <w:u w:color="000000" w:themeColor="text1"/>
        </w:rPr>
        <w:tab/>
        <w:t xml:space="preserve">an officer or employee of the federal government, or of this State or a political subdivision of either, or of a municipal corporation while the employee or officer is engaged in the performance of official duties;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  <w:t xml:space="preserve">a person or firm engaged as a consumer reporting agency, as defined by the Federal Fair Credit Reporting Act, when gathering, processing, or reporting information directly related to a credit rating or credit status;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(3)</w:t>
      </w:r>
      <w:r w:rsidRPr="00776562">
        <w:rPr>
          <w:color w:val="000000" w:themeColor="text1"/>
          <w:u w:color="000000" w:themeColor="text1"/>
        </w:rPr>
        <w:tab/>
        <w:t>an attorney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at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 xml:space="preserve">law while in the performance of his duties; </w:t>
      </w:r>
      <w:r w:rsidRPr="00776562">
        <w:rPr>
          <w:strike/>
          <w:color w:val="000000" w:themeColor="text1"/>
          <w:u w:color="000000" w:themeColor="text1"/>
        </w:rPr>
        <w:t xml:space="preserve"> </w:t>
      </w:r>
      <w:r w:rsidRPr="00776562">
        <w:rPr>
          <w:color w:val="000000" w:themeColor="text1"/>
          <w:u w:color="000000" w:themeColor="text1"/>
        </w:rPr>
        <w:t xml:space="preserve">or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(4)</w:t>
      </w:r>
      <w:r w:rsidRPr="00776562">
        <w:rPr>
          <w:color w:val="000000" w:themeColor="text1"/>
          <w:u w:color="000000" w:themeColor="text1"/>
        </w:rPr>
        <w:tab/>
        <w:t>a person, as defined by Section 38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20(29), licensed or authorized by the Director of Insurance to transact business within the State, when performing duties directly related to that license or authorization.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lastRenderedPageBreak/>
        <w:tab/>
      </w:r>
      <w:r w:rsidRPr="00776562">
        <w:rPr>
          <w:color w:val="000000" w:themeColor="text1"/>
          <w:u w:val="single" w:color="000000" w:themeColor="text1"/>
        </w:rPr>
        <w:t>(B)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This chapter must not be applied to any person based solely on being engaged in the following: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</w:t>
      </w:r>
      <w:r w:rsidRPr="00776562">
        <w:rPr>
          <w:color w:val="000000" w:themeColor="text1"/>
          <w:u w:val="single" w:color="000000" w:themeColor="text1"/>
        </w:rPr>
        <w:t>1</w:t>
      </w:r>
      <w:r w:rsidRPr="00776562">
        <w:rPr>
          <w:color w:val="000000" w:themeColor="text1"/>
          <w:u w:color="000000" w:themeColor="text1"/>
        </w:rPr>
        <w:t>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computer or digital forensic services or the acquisition, review, or analysis of digital or computer</w:t>
      </w:r>
      <w:r w:rsidR="00234AE6">
        <w:rPr>
          <w:color w:val="000000" w:themeColor="text1"/>
          <w:u w:val="single" w:color="000000" w:themeColor="text1"/>
        </w:rPr>
        <w:noBreakHyphen/>
      </w:r>
      <w:r w:rsidRPr="00776562">
        <w:rPr>
          <w:color w:val="000000" w:themeColor="text1"/>
          <w:u w:val="single" w:color="000000" w:themeColor="text1"/>
        </w:rPr>
        <w:t>based information, whether for the purposes of obtaining or furnishing information for evidentiary or other purposes, or for providing expert testimony before a court; or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network or system vulnerability testing, including network scans and risk assessment and analysis of computers connected to a network</w:t>
      </w:r>
      <w:r w:rsidRPr="00776562">
        <w:rPr>
          <w:color w:val="000000" w:themeColor="text1"/>
          <w:u w:color="000000" w:themeColor="text1"/>
        </w:rPr>
        <w:t>.”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2.</w:t>
      </w:r>
      <w:r w:rsidRPr="0077656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A4B53" w:rsidRDefault="00234A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4B53" w:rsidRDefault="001A4B53" w:rsidP="001A4B53">
      <w:pPr>
        <w:suppressAutoHyphens/>
        <w:jc w:val="both"/>
        <w:rPr>
          <w:rFonts w:eastAsia="Times New Roman"/>
        </w:rPr>
      </w:pPr>
    </w:p>
    <w:sectPr w:rsidR="001A4B53" w:rsidSect="001A4B5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B60" w:rsidRDefault="00DE1B60" w:rsidP="00522CE0">
      <w:r>
        <w:separator/>
      </w:r>
    </w:p>
  </w:endnote>
  <w:endnote w:type="continuationSeparator" w:id="0">
    <w:p w:rsidR="00DE1B60" w:rsidRDefault="00DE1B6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3E0A52-DC5D-499D-955D-813B02BD0D5F}"/>
    <w:embedBold r:id="rId2" w:fontKey="{395EFE3F-863F-4547-BD05-1159C3C316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53A4DE-D74E-4C28-9B1F-A10A90EC97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DD709C4-6D88-4191-95B9-BDC1A905DB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64" w:rsidRPr="001A4B53" w:rsidRDefault="001A4B53" w:rsidP="001A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B60" w:rsidRDefault="00DE1B60" w:rsidP="00522CE0">
      <w:r>
        <w:separator/>
      </w:r>
    </w:p>
  </w:footnote>
  <w:footnote w:type="continuationSeparator" w:id="0">
    <w:p w:rsidR="00DE1B60" w:rsidRDefault="00DE1B6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0COMP.TCM.NS"/>
    <w:docVar w:name="CoverAttorneyInitials" w:val="TCM"/>
    <w:docVar w:name="CoverAttorneyLastName" w:val="Miles"/>
    <w:docVar w:name="CoverBillType" w:val="b"/>
    <w:docVar w:name="CoverSenator" w:val="NS"/>
    <w:docVar w:name="dvBillNumber" w:val="1237"/>
    <w:docVar w:name="dvBillNumberPrefix" w:val="S. "/>
    <w:docVar w:name="dvOriginalBody" w:val="Senate"/>
    <w:docVar w:name="fulldraftpath" w:val="L:\S-RESMIN\DRAFTING\NS\010COMP.TCM.NS.DOCX"/>
    <w:docVar w:name="NameofBody" w:val="S"/>
    <w:docVar w:name="vgroup2" w:val="S-RESMIN"/>
  </w:docVars>
  <w:rsids>
    <w:rsidRoot w:val="000165D6"/>
    <w:rsid w:val="000165D6"/>
    <w:rsid w:val="00042AC1"/>
    <w:rsid w:val="00046516"/>
    <w:rsid w:val="0007601D"/>
    <w:rsid w:val="000B0720"/>
    <w:rsid w:val="000B5EAF"/>
    <w:rsid w:val="00136BC0"/>
    <w:rsid w:val="00167FD4"/>
    <w:rsid w:val="00170561"/>
    <w:rsid w:val="00186AC9"/>
    <w:rsid w:val="00197DF1"/>
    <w:rsid w:val="001A4B53"/>
    <w:rsid w:val="001B3DD9"/>
    <w:rsid w:val="001B790A"/>
    <w:rsid w:val="001D3BAC"/>
    <w:rsid w:val="00223164"/>
    <w:rsid w:val="00234AE6"/>
    <w:rsid w:val="00237A18"/>
    <w:rsid w:val="00245C4E"/>
    <w:rsid w:val="002C5896"/>
    <w:rsid w:val="002D3BED"/>
    <w:rsid w:val="00307C2B"/>
    <w:rsid w:val="00324503"/>
    <w:rsid w:val="003A0383"/>
    <w:rsid w:val="003C30E0"/>
    <w:rsid w:val="003D6E2B"/>
    <w:rsid w:val="003E7597"/>
    <w:rsid w:val="00450668"/>
    <w:rsid w:val="004952FA"/>
    <w:rsid w:val="004B0759"/>
    <w:rsid w:val="004B6A22"/>
    <w:rsid w:val="004B6DD4"/>
    <w:rsid w:val="004D7F37"/>
    <w:rsid w:val="00522CE0"/>
    <w:rsid w:val="00534E6F"/>
    <w:rsid w:val="00565148"/>
    <w:rsid w:val="00593361"/>
    <w:rsid w:val="005A5017"/>
    <w:rsid w:val="005A648C"/>
    <w:rsid w:val="005E167E"/>
    <w:rsid w:val="005E4268"/>
    <w:rsid w:val="005E7423"/>
    <w:rsid w:val="005F1745"/>
    <w:rsid w:val="00610FAB"/>
    <w:rsid w:val="00632925"/>
    <w:rsid w:val="00674419"/>
    <w:rsid w:val="006C74EA"/>
    <w:rsid w:val="006E3DA6"/>
    <w:rsid w:val="00720D40"/>
    <w:rsid w:val="007318D4"/>
    <w:rsid w:val="00765784"/>
    <w:rsid w:val="00787094"/>
    <w:rsid w:val="00797511"/>
    <w:rsid w:val="007A4390"/>
    <w:rsid w:val="007B6510"/>
    <w:rsid w:val="007C09C3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28D0"/>
    <w:rsid w:val="00A86015"/>
    <w:rsid w:val="00AE59C8"/>
    <w:rsid w:val="00B10098"/>
    <w:rsid w:val="00B243C7"/>
    <w:rsid w:val="00B33D2A"/>
    <w:rsid w:val="00B47B87"/>
    <w:rsid w:val="00B5790D"/>
    <w:rsid w:val="00B945C5"/>
    <w:rsid w:val="00B963BC"/>
    <w:rsid w:val="00BA1CBB"/>
    <w:rsid w:val="00BA20EA"/>
    <w:rsid w:val="00BB5AFC"/>
    <w:rsid w:val="00BC0A56"/>
    <w:rsid w:val="00BC5F3B"/>
    <w:rsid w:val="00C45366"/>
    <w:rsid w:val="00C74052"/>
    <w:rsid w:val="00C762AA"/>
    <w:rsid w:val="00CA4BF2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E1B60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  <w:rsid w:val="00FF3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cp:lastPrinted>2010-03-01T21:56:00Z</cp:lastPrinted>
  <dcterms:created xsi:type="dcterms:W3CDTF">2010-03-02T18:26:00Z</dcterms:created>
  <dcterms:modified xsi:type="dcterms:W3CDTF">2010-03-02T18:26:00Z</dcterms:modified>
</cp:coreProperties>
</file>