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1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E531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418" w:rsidRPr="00EE0F7C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bookmarkStart w:id="2" w:name="titletop"/>
      <w:bookmarkEnd w:id="2"/>
      <w:r>
        <w:rPr>
          <w:szCs w:val="22"/>
        </w:rPr>
        <w:t>T</w:t>
      </w:r>
      <w:r w:rsidRPr="00EE0F7C">
        <w:rPr>
          <w:szCs w:val="22"/>
        </w:rPr>
        <w:t>O AMEND SECTION 8</w:t>
      </w:r>
      <w:r>
        <w:rPr>
          <w:szCs w:val="22"/>
        </w:rPr>
        <w:noBreakHyphen/>
      </w:r>
      <w:r w:rsidRPr="00EE0F7C">
        <w:rPr>
          <w:szCs w:val="22"/>
        </w:rPr>
        <w:t>21</w:t>
      </w:r>
      <w:r>
        <w:rPr>
          <w:szCs w:val="22"/>
        </w:rPr>
        <w:noBreakHyphen/>
      </w:r>
      <w:r w:rsidRPr="00EE0F7C">
        <w:rPr>
          <w:szCs w:val="22"/>
        </w:rPr>
        <w:t xml:space="preserve">770, </w:t>
      </w:r>
      <w:r>
        <w:rPr>
          <w:szCs w:val="22"/>
        </w:rPr>
        <w:t xml:space="preserve">AS AMENDED, </w:t>
      </w:r>
      <w:r w:rsidRPr="00EE0F7C">
        <w:rPr>
          <w:szCs w:val="22"/>
        </w:rPr>
        <w:t xml:space="preserve">CODE OF LAWS OF SOUTH CAROLINA, 1976, RELATING TO PROBATE COURT FEES </w:t>
      </w:r>
      <w:r>
        <w:rPr>
          <w:szCs w:val="22"/>
        </w:rPr>
        <w:t>AND COSTS,</w:t>
      </w:r>
      <w:r w:rsidRPr="00EE0F7C">
        <w:rPr>
          <w:szCs w:val="22"/>
        </w:rPr>
        <w:t xml:space="preserve"> SO AS TO </w:t>
      </w:r>
      <w:r>
        <w:rPr>
          <w:szCs w:val="22"/>
        </w:rPr>
        <w:t>PROVIDE THAT</w:t>
      </w:r>
      <w:r w:rsidRPr="00EE0F7C">
        <w:rPr>
          <w:szCs w:val="22"/>
        </w:rPr>
        <w:t xml:space="preserve"> A FILING FEE </w:t>
      </w:r>
      <w:r>
        <w:rPr>
          <w:szCs w:val="22"/>
        </w:rPr>
        <w:t>MAY NOT BE CHARGED IN EMERGENCY ADMISSION PROCEDURES AND</w:t>
      </w:r>
      <w:r w:rsidRPr="00EE0F7C">
        <w:rPr>
          <w:szCs w:val="22"/>
        </w:rPr>
        <w:t xml:space="preserve"> PETITION</w:t>
      </w:r>
      <w:r>
        <w:rPr>
          <w:szCs w:val="22"/>
        </w:rPr>
        <w:t>S</w:t>
      </w:r>
      <w:r w:rsidRPr="00EE0F7C">
        <w:rPr>
          <w:szCs w:val="22"/>
        </w:rPr>
        <w:t xml:space="preserve"> FOR JUDICIAL ADMISSION OF A PERSON FOR CARE AND TREATMENT FOR MENTAL ILLNESS, CHEMICAL DEPENDENCY</w:t>
      </w:r>
      <w:r>
        <w:rPr>
          <w:szCs w:val="22"/>
        </w:rPr>
        <w:t>,</w:t>
      </w:r>
      <w:r w:rsidRPr="00EE0F7C">
        <w:rPr>
          <w:szCs w:val="22"/>
        </w:rPr>
        <w:t xml:space="preserve"> OR MENTAL RETARDATION.</w:t>
      </w:r>
    </w:p>
    <w:p w:rsidR="008E5316" w:rsidRDefault="008E53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E5316" w:rsidRDefault="008E53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E5316" w:rsidRDefault="008E53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418" w:rsidRDefault="008E5316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93418">
        <w:t>Section 8</w:t>
      </w:r>
      <w:r w:rsidR="00A93418">
        <w:noBreakHyphen/>
        <w:t>21</w:t>
      </w:r>
      <w:r w:rsidR="00A93418">
        <w:noBreakHyphen/>
        <w:t>770 of the 1976 Code, as last amended by Act 15 of 1995, is further amended to read:</w:t>
      </w:r>
    </w:p>
    <w:p w:rsidR="00A93418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8</w:t>
      </w:r>
      <w:r>
        <w:noBreakHyphen/>
        <w:t>21</w:t>
      </w:r>
      <w:r>
        <w:noBreakHyphen/>
        <w:t>770.</w:t>
      </w:r>
      <w:r>
        <w:tab/>
      </w:r>
      <w:r>
        <w:tab/>
      </w:r>
      <w:r w:rsidRPr="005F03DF">
        <w:t>(A)</w:t>
      </w:r>
      <w:r>
        <w:tab/>
      </w:r>
      <w:r w:rsidRPr="005F03DF">
        <w:t xml:space="preserve">Fees and costs are payable upon the filing of an application or petition.  Payment </w:t>
      </w:r>
      <w:r w:rsidRPr="00A17177">
        <w:rPr>
          <w:strike/>
        </w:rPr>
        <w:t>may</w:t>
      </w:r>
      <w:r w:rsidRPr="005F03DF">
        <w:t>, in the discretion of the probate judge,</w:t>
      </w:r>
      <w:r>
        <w:t xml:space="preserve"> </w:t>
      </w:r>
      <w:r>
        <w:rPr>
          <w:u w:val="single"/>
        </w:rPr>
        <w:t>may</w:t>
      </w:r>
      <w:r w:rsidRPr="005F03DF">
        <w:t xml:space="preserve"> be deferred for a period no greater than the time provided by law for filing the inventory and appraisement.  </w:t>
      </w:r>
      <w:r w:rsidRPr="00A17177">
        <w:rPr>
          <w:strike/>
        </w:rPr>
        <w:t>Any</w:t>
      </w:r>
      <w:r>
        <w:t xml:space="preserve"> </w:t>
      </w:r>
      <w:r w:rsidRPr="00A17177">
        <w:t>A</w:t>
      </w:r>
      <w:r w:rsidRPr="005F03DF">
        <w:t xml:space="preserve">djustment of fees and costs collected at the opening of the estate must be effected before or at the time of final settlement. 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F03DF">
        <w:t>(B)</w:t>
      </w:r>
      <w:r>
        <w:tab/>
      </w:r>
      <w:r w:rsidRPr="005F03DF">
        <w:t xml:space="preserve">In estate and conservatorship proceedings, the fee </w:t>
      </w:r>
      <w:r w:rsidRPr="00A17177"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 w:rsidRPr="005F03DF">
        <w:t xml:space="preserve"> be based upon the gross value of the decedent</w:t>
      </w:r>
      <w:r w:rsidRPr="00D539F1">
        <w:t>’</w:t>
      </w:r>
      <w:r w:rsidRPr="005F03DF">
        <w:t>s probate estate or the protected person</w:t>
      </w:r>
      <w:r w:rsidRPr="00D539F1">
        <w:t>’</w:t>
      </w:r>
      <w:r w:rsidRPr="005F03DF">
        <w:t xml:space="preserve">s estate as shown on the inventory and appraisement as follows: </w:t>
      </w:r>
    </w:p>
    <w:p w:rsidR="00A93418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(1)</w:t>
      </w:r>
      <w:r>
        <w:tab/>
        <w:t>P</w:t>
      </w:r>
      <w:r w:rsidRPr="005F03DF">
        <w:t>roperty valuation less than $5,000.00</w:t>
      </w:r>
      <w:r>
        <w:tab/>
      </w:r>
      <w:r>
        <w:tab/>
      </w:r>
      <w:r>
        <w:tab/>
      </w:r>
      <w:r>
        <w:tab/>
      </w:r>
      <w:r>
        <w:tab/>
        <w:t>$25.00</w:t>
      </w:r>
    </w:p>
    <w:p w:rsidR="00A93418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(2)</w:t>
      </w:r>
      <w:r>
        <w:tab/>
      </w:r>
      <w:r w:rsidRPr="005F03DF">
        <w:t xml:space="preserve">Property valuation of $5,000.00 but less than 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>
        <w:tab/>
        <w:t>$20,000.00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F03DF">
        <w:t xml:space="preserve">$45.00 </w:t>
      </w:r>
    </w:p>
    <w:p w:rsidR="00A93418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(3)</w:t>
      </w:r>
      <w:r>
        <w:tab/>
      </w:r>
      <w:r w:rsidRPr="005F03DF">
        <w:t xml:space="preserve">Property valuation of $20,000.00 but 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>
        <w:tab/>
        <w:t>less than $60,000.00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F03DF">
        <w:t xml:space="preserve">$67.50 </w:t>
      </w:r>
    </w:p>
    <w:p w:rsidR="00A93418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(4)</w:t>
      </w:r>
      <w:r>
        <w:tab/>
      </w:r>
      <w:r w:rsidRPr="005F03DF">
        <w:t>Property valuation of $60,000.00 but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>
        <w:tab/>
        <w:t>less than $100,000.00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F03DF">
        <w:t xml:space="preserve">$95.00 </w:t>
      </w:r>
    </w:p>
    <w:p w:rsidR="00A93418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</w:r>
      <w:r w:rsidRPr="005F03DF">
        <w:t>(5)</w:t>
      </w:r>
      <w:r>
        <w:tab/>
      </w:r>
      <w:r w:rsidRPr="005F03DF">
        <w:t xml:space="preserve">Property valuation of $100,000.00 but 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>
        <w:tab/>
        <w:t>less than $600,000.00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F03DF">
        <w:t xml:space="preserve">$95.00 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>
        <w:tab/>
      </w:r>
      <w:r w:rsidRPr="005F03DF">
        <w:t xml:space="preserve">plus .15 percent of the property valuation between 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>
        <w:tab/>
      </w:r>
      <w:r w:rsidRPr="005F03DF">
        <w:t xml:space="preserve">$100,000.00 and $600,000.00 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(6)</w:t>
      </w:r>
      <w:r>
        <w:tab/>
      </w:r>
      <w:r w:rsidRPr="005F03DF">
        <w:t>Property valuation of $600,000.00 or higher amount set forth in</w:t>
      </w:r>
      <w:r>
        <w:t xml:space="preserve"> </w:t>
      </w:r>
      <w:r>
        <w:rPr>
          <w:u w:val="single"/>
        </w:rPr>
        <w:t>item</w:t>
      </w:r>
      <w:r w:rsidRPr="005F03DF">
        <w:t xml:space="preserve"> (5) </w:t>
      </w:r>
      <w:r w:rsidRPr="00B9088B">
        <w:rPr>
          <w:strike/>
        </w:rPr>
        <w:t>above</w:t>
      </w:r>
      <w:r w:rsidRPr="005F03DF">
        <w:t xml:space="preserve"> plus one</w:t>
      </w:r>
      <w:r>
        <w:noBreakHyphen/>
      </w:r>
      <w:r w:rsidRPr="005F03DF">
        <w:t xml:space="preserve">fourth of one percent of the property valuation above $600,000.00. 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F03DF">
        <w:t xml:space="preserve">For purposes of this subsection, </w:t>
      </w:r>
      <w:r w:rsidRPr="00D539F1">
        <w:t>‘</w:t>
      </w:r>
      <w:r w:rsidRPr="005F03DF">
        <w:t>decedent</w:t>
      </w:r>
      <w:r w:rsidRPr="00D539F1">
        <w:t>’</w:t>
      </w:r>
      <w:r w:rsidRPr="005F03DF">
        <w:t>s probate estate</w:t>
      </w:r>
      <w:r w:rsidRPr="00D539F1">
        <w:t>’</w:t>
      </w:r>
      <w:r w:rsidRPr="005F03DF">
        <w:t xml:space="preserve"> means the decedent</w:t>
      </w:r>
      <w:r w:rsidRPr="00D539F1">
        <w:t>’</w:t>
      </w:r>
      <w:r w:rsidRPr="005F03DF">
        <w:t>s property passing under the decedent</w:t>
      </w:r>
      <w:r w:rsidRPr="00D539F1">
        <w:t>’</w:t>
      </w:r>
      <w:r w:rsidRPr="005F03DF">
        <w:t>s will plus the decedent</w:t>
      </w:r>
      <w:r w:rsidRPr="00D539F1">
        <w:t>’</w:t>
      </w:r>
      <w:r w:rsidRPr="005F03DF">
        <w:t xml:space="preserve">s property passing by intestacy and </w:t>
      </w:r>
      <w:r w:rsidRPr="00D539F1">
        <w:t>‘</w:t>
      </w:r>
      <w:r w:rsidRPr="005F03DF">
        <w:t>protected person</w:t>
      </w:r>
      <w:r w:rsidRPr="00D539F1">
        <w:t>’</w:t>
      </w:r>
      <w:r w:rsidRPr="005F03DF">
        <w:t>s estate</w:t>
      </w:r>
      <w:r w:rsidRPr="00D539F1">
        <w:t>’</w:t>
      </w:r>
      <w:r w:rsidRPr="005F03DF">
        <w:t xml:space="preserve"> means the protected person</w:t>
      </w:r>
      <w:r w:rsidRPr="00D539F1">
        <w:t>’</w:t>
      </w:r>
      <w:r w:rsidRPr="005F03DF">
        <w:t>s property that vests in a conservator as trustee pursuant to Section 62</w:t>
      </w:r>
      <w:r>
        <w:noBreakHyphen/>
      </w:r>
      <w:r w:rsidRPr="005F03DF">
        <w:t>5</w:t>
      </w:r>
      <w:r>
        <w:noBreakHyphen/>
      </w:r>
      <w:r w:rsidRPr="005F03DF">
        <w:t xml:space="preserve">420. 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F03DF">
        <w:t>(C)</w:t>
      </w:r>
      <w:r>
        <w:tab/>
      </w:r>
      <w:r w:rsidRPr="005F03DF">
        <w:t xml:space="preserve">Other fees of the Probate Court are as follows: 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(1)</w:t>
      </w:r>
      <w:r>
        <w:tab/>
        <w:t>Issuing certified copy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F03DF">
        <w:t>$</w:t>
      </w:r>
      <w:r>
        <w:t xml:space="preserve"> </w:t>
      </w:r>
      <w:r w:rsidRPr="005F03DF">
        <w:t xml:space="preserve"> 5.00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(2)</w:t>
      </w:r>
      <w:r>
        <w:tab/>
      </w:r>
      <w:r w:rsidRPr="005F03DF">
        <w:t>Issuing exemplified/authenticated copy</w:t>
      </w:r>
      <w:r>
        <w:tab/>
      </w:r>
      <w:r>
        <w:tab/>
      </w:r>
      <w:r>
        <w:tab/>
      </w:r>
      <w:r>
        <w:tab/>
      </w:r>
      <w:r w:rsidRPr="005F03DF">
        <w:t>$20.00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(3)</w:t>
      </w:r>
      <w:r>
        <w:tab/>
      </w:r>
      <w:r w:rsidRPr="005F03DF">
        <w:t>Reforming or correc</w:t>
      </w:r>
      <w:r>
        <w:t>ting marriage record</w:t>
      </w:r>
      <w:r>
        <w:tab/>
      </w:r>
      <w:r>
        <w:tab/>
      </w:r>
      <w:r>
        <w:tab/>
      </w:r>
      <w:r>
        <w:tab/>
      </w:r>
      <w:r w:rsidRPr="005F03DF">
        <w:t>$</w:t>
      </w:r>
      <w:r>
        <w:t xml:space="preserve"> </w:t>
      </w:r>
      <w:r w:rsidRPr="005F03DF">
        <w:t xml:space="preserve"> 6.75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(4)</w:t>
      </w:r>
      <w:r>
        <w:tab/>
        <w:t>Filing demands for notice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F03DF">
        <w:t>$</w:t>
      </w:r>
      <w:r>
        <w:t xml:space="preserve"> </w:t>
      </w:r>
      <w:r w:rsidRPr="005F03DF">
        <w:t xml:space="preserve"> 5.00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(5)</w:t>
      </w:r>
      <w:r>
        <w:tab/>
      </w:r>
      <w:r w:rsidRPr="005F03DF">
        <w:t>Filing conserv</w:t>
      </w:r>
      <w:r>
        <w:t>atorship accountings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F03DF">
        <w:t>$10.00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(6)</w:t>
      </w:r>
      <w:r>
        <w:tab/>
      </w:r>
      <w:r w:rsidRPr="005F03DF">
        <w:t>Recording authentic</w:t>
      </w:r>
      <w:r>
        <w:t>ated or certified record</w:t>
      </w:r>
      <w:r>
        <w:tab/>
      </w:r>
      <w:r>
        <w:tab/>
      </w:r>
      <w:r>
        <w:tab/>
      </w:r>
      <w:r w:rsidRPr="005F03DF">
        <w:t>$20.00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(7)</w:t>
      </w:r>
      <w:r>
        <w:tab/>
        <w:t>Reopening closed estates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F03DF">
        <w:t>$22.50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(8)</w:t>
      </w:r>
      <w:r>
        <w:tab/>
      </w:r>
      <w:r w:rsidRPr="005F03DF">
        <w:t>Appointment of s</w:t>
      </w:r>
      <w:r>
        <w:t>pecial or temporary fiduciary</w:t>
      </w:r>
      <w:r>
        <w:tab/>
      </w:r>
      <w:r w:rsidRPr="005F03DF">
        <w:t>$22.50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(9)</w:t>
      </w:r>
      <w:r>
        <w:tab/>
      </w:r>
      <w:r w:rsidRPr="005F03DF">
        <w:t>Filing and indexing will under Section 62</w:t>
      </w:r>
      <w:r>
        <w:noBreakHyphen/>
      </w:r>
      <w:r w:rsidRPr="005F03DF">
        <w:t>2</w:t>
      </w:r>
      <w:r>
        <w:noBreakHyphen/>
        <w:t>90</w:t>
      </w:r>
      <w:r>
        <w:tab/>
      </w:r>
      <w:r w:rsidRPr="005F03DF">
        <w:t>$10.00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(10)</w:t>
      </w:r>
      <w:r>
        <w:tab/>
      </w:r>
      <w:r w:rsidRPr="005F03DF">
        <w:t>Certifying appeal r</w:t>
      </w:r>
      <w:r>
        <w:t>ecord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F03DF">
        <w:t>$10.00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(11)</w:t>
      </w:r>
      <w:r>
        <w:tab/>
      </w:r>
      <w:r w:rsidRPr="005F03DF">
        <w:t xml:space="preserve">Filing the initial petition in </w:t>
      </w:r>
      <w:r w:rsidRPr="00D539F1">
        <w:rPr>
          <w:strike/>
        </w:rPr>
        <w:t>any</w:t>
      </w:r>
      <w:r>
        <w:t xml:space="preserve"> </w:t>
      </w:r>
      <w:r>
        <w:rPr>
          <w:u w:val="single"/>
        </w:rPr>
        <w:t>an</w:t>
      </w:r>
      <w:r w:rsidRPr="005F03DF">
        <w:t xml:space="preserve"> action or proceeding other than</w:t>
      </w:r>
      <w:r>
        <w:t xml:space="preserve"> </w:t>
      </w:r>
      <w:r>
        <w:rPr>
          <w:u w:val="single"/>
        </w:rPr>
        <w:t>subsections</w:t>
      </w:r>
      <w:r w:rsidRPr="005F03DF">
        <w:t xml:space="preserve"> (B) </w:t>
      </w:r>
      <w:r w:rsidRPr="00D539F1">
        <w:rPr>
          <w:strike/>
        </w:rPr>
        <w:t>above</w:t>
      </w:r>
      <w:r>
        <w:t xml:space="preserve"> </w:t>
      </w:r>
      <w:r>
        <w:rPr>
          <w:u w:val="single"/>
        </w:rPr>
        <w:t>and (E)</w:t>
      </w:r>
      <w:r w:rsidRPr="005F03DF">
        <w:t xml:space="preserve">, same fee as </w:t>
      </w:r>
      <w:r w:rsidRPr="00A93418">
        <w:rPr>
          <w:strike/>
        </w:rPr>
        <w:t>charged</w:t>
      </w:r>
      <w:r w:rsidRPr="005F03DF">
        <w:t xml:space="preserve"> for filing civil actions in circuit court</w:t>
      </w:r>
      <w:r>
        <w:rPr>
          <w:u w:val="single"/>
        </w:rPr>
        <w:t>.</w:t>
      </w:r>
      <w:r w:rsidRPr="005F03DF">
        <w:t xml:space="preserve"> </w:t>
      </w:r>
    </w:p>
    <w:p w:rsidR="00A93418" w:rsidRPr="005F03DF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5F03DF">
        <w:t>(12)</w:t>
      </w:r>
      <w:r>
        <w:tab/>
      </w:r>
      <w:r w:rsidRPr="005F03DF">
        <w:t xml:space="preserve">Filing affidavit for collection of personal property </w:t>
      </w:r>
      <w:r w:rsidRPr="00D539F1">
        <w:rPr>
          <w:strike/>
        </w:rPr>
        <w:t>under</w:t>
      </w:r>
      <w:r>
        <w:t xml:space="preserve"> </w:t>
      </w:r>
      <w:r>
        <w:rPr>
          <w:u w:val="single"/>
        </w:rPr>
        <w:t>pursuant to</w:t>
      </w:r>
      <w:r w:rsidRPr="005F03DF">
        <w:t xml:space="preserve"> Section 62</w:t>
      </w:r>
      <w:r>
        <w:noBreakHyphen/>
      </w:r>
      <w:r w:rsidRPr="005F03DF">
        <w:t>3</w:t>
      </w:r>
      <w:r>
        <w:noBreakHyphen/>
      </w:r>
      <w:r w:rsidRPr="005F03DF">
        <w:t xml:space="preserve">1201, the fee pursuant to </w:t>
      </w:r>
      <w:r w:rsidRPr="00D539F1">
        <w:rPr>
          <w:strike/>
        </w:rPr>
        <w:t>item</w:t>
      </w:r>
      <w:r>
        <w:t xml:space="preserve"> </w:t>
      </w:r>
      <w:r>
        <w:rPr>
          <w:u w:val="single"/>
        </w:rPr>
        <w:t>subsection</w:t>
      </w:r>
      <w:r w:rsidRPr="005F03DF">
        <w:t xml:space="preserve"> (B) </w:t>
      </w:r>
      <w:r w:rsidRPr="00D539F1">
        <w:rPr>
          <w:strike/>
        </w:rPr>
        <w:t>above</w:t>
      </w:r>
      <w:r w:rsidRPr="005F03DF">
        <w:t xml:space="preserve"> based upon property valuation shown, provided that </w:t>
      </w:r>
      <w:r w:rsidRPr="00D539F1">
        <w:rPr>
          <w:strike/>
        </w:rPr>
        <w:t>where</w:t>
      </w:r>
      <w:r>
        <w:t xml:space="preserve"> </w:t>
      </w:r>
      <w:r>
        <w:rPr>
          <w:u w:val="single"/>
        </w:rPr>
        <w:t>when</w:t>
      </w:r>
      <w:r w:rsidRPr="005F03DF">
        <w:t xml:space="preserve"> the property valuation is less than $100.00, the fee </w:t>
      </w:r>
      <w:r w:rsidRPr="00D539F1"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 w:rsidRPr="005F03DF">
        <w:t xml:space="preserve"> be one</w:t>
      </w:r>
      <w:r>
        <w:noBreakHyphen/>
      </w:r>
      <w:r w:rsidRPr="005F03DF">
        <w:t xml:space="preserve">half the amount otherwise provided. </w:t>
      </w:r>
    </w:p>
    <w:p w:rsidR="00A93418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Pr="005F03DF">
        <w:t>D)</w:t>
      </w:r>
      <w:r>
        <w:tab/>
        <w:t>T</w:t>
      </w:r>
      <w:r w:rsidRPr="005F03DF">
        <w:t>he costs of the notice to creditors or other legal advertisement are in addition to prescribed court costs and are due and payable prior to publication of advertisement.</w:t>
      </w:r>
    </w:p>
    <w:p w:rsidR="00A93418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(E)</w:t>
      </w:r>
      <w:r w:rsidRPr="00D539F1">
        <w:tab/>
      </w:r>
      <w:r>
        <w:rPr>
          <w:u w:val="single"/>
        </w:rPr>
        <w:t>In emergency admission proceedings and petitions for judicial admission pursuant to Chapters 17, 20, 24, or 52 of Title 44, a fee may not be collected by the probate court.</w:t>
      </w:r>
      <w:r>
        <w:t>”</w:t>
      </w:r>
    </w:p>
    <w:p w:rsidR="00A93418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418" w:rsidRDefault="00A93418" w:rsidP="00A93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01271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01271" w:rsidRDefault="00401271" w:rsidP="00401271">
      <w:pPr>
        <w:suppressAutoHyphens/>
      </w:pPr>
    </w:p>
    <w:sectPr w:rsidR="00401271" w:rsidSect="004012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5316" w:rsidRDefault="008E5316" w:rsidP="009F0C77">
      <w:r>
        <w:separator/>
      </w:r>
    </w:p>
  </w:endnote>
  <w:endnote w:type="continuationSeparator" w:id="0">
    <w:p w:rsidR="008E5316" w:rsidRDefault="008E531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5BC8D7-A93B-40CB-B425-CB28FE4F55FC}"/>
    <w:embedBold r:id="rId2" w:fontKey="{AEC87600-CB0E-45BC-9AE0-BA3D151CF69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F03CFCF-4CD1-4379-AE93-DFEB7FAF36C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377728A-3909-4F69-9D10-4025C2F3458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66EEF0C-42D9-424B-8ECB-BE6BE3531E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B42" w:rsidRPr="00401271" w:rsidRDefault="00401271" w:rsidP="004012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[1272]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5316" w:rsidRDefault="008E5316" w:rsidP="009F0C77">
      <w:r>
        <w:separator/>
      </w:r>
    </w:p>
  </w:footnote>
  <w:footnote w:type="continuationSeparator" w:id="0">
    <w:p w:rsidR="008E5316" w:rsidRDefault="008E531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709AHB10"/>
    <w:docVar w:name="CoverBillType" w:val="b"/>
    <w:docVar w:name="docpath" w:val="L:\Council\bills\MS\7709AHB10.DOCX"/>
    <w:docVar w:name="dvBillNumber" w:val="1272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6E155A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7B42"/>
    <w:rsid w:val="00325348"/>
    <w:rsid w:val="00393688"/>
    <w:rsid w:val="003D411E"/>
    <w:rsid w:val="003E3C1E"/>
    <w:rsid w:val="003E6148"/>
    <w:rsid w:val="00400EAA"/>
    <w:rsid w:val="00401271"/>
    <w:rsid w:val="0041760A"/>
    <w:rsid w:val="0045400B"/>
    <w:rsid w:val="004809EE"/>
    <w:rsid w:val="00511EE9"/>
    <w:rsid w:val="00521E00"/>
    <w:rsid w:val="00577C6C"/>
    <w:rsid w:val="0058501B"/>
    <w:rsid w:val="005C58F2"/>
    <w:rsid w:val="006215AA"/>
    <w:rsid w:val="006340D9"/>
    <w:rsid w:val="00643B8E"/>
    <w:rsid w:val="00665EBC"/>
    <w:rsid w:val="0069470D"/>
    <w:rsid w:val="006A476C"/>
    <w:rsid w:val="006C6A93"/>
    <w:rsid w:val="006D53E6"/>
    <w:rsid w:val="006E02F9"/>
    <w:rsid w:val="006E155A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E5316"/>
    <w:rsid w:val="008F4429"/>
    <w:rsid w:val="009352BB"/>
    <w:rsid w:val="00990668"/>
    <w:rsid w:val="009F0C77"/>
    <w:rsid w:val="009F4DD1"/>
    <w:rsid w:val="00A64E80"/>
    <w:rsid w:val="00A741D9"/>
    <w:rsid w:val="00A93418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34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41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5ABAD-B7C6-400C-94A6-D7361C9C4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544</Words>
  <Characters>3103</Characters>
  <Application>Microsoft Office Word</Application>
  <DocSecurity>0</DocSecurity>
  <Lines>25</Lines>
  <Paragraphs>7</Paragraphs>
  <ScaleCrop>false</ScaleCrop>
  <Company> </Company>
  <LinksUpToDate>false</LinksUpToDate>
  <CharactersWithSpaces>3640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2010-03-09T17:35:00Z</cp:lastPrinted>
  <dcterms:created xsi:type="dcterms:W3CDTF">2010-03-11T16:28:00Z</dcterms:created>
  <dcterms:modified xsi:type="dcterms:W3CDTF">2010-03-11T16:28:00Z</dcterms:modified>
</cp:coreProperties>
</file>