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B2" w:rsidRDefault="007A49B2" w:rsidP="007A49B2">
      <w:pPr>
        <w:pStyle w:val="BillDots0"/>
      </w:pPr>
    </w:p>
    <w:p w:rsidR="007A49B2" w:rsidRDefault="007A49B2" w:rsidP="007A49B2">
      <w:pPr>
        <w:pStyle w:val="Numbersforbills"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46F0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2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FIX WEDNESDAY, APRIL 14, 2010, AT 12:00 NOON, AS THE TIME FOR ELECTING SUCCESSOR MEMBERS TO THE SOUTH CAROLINA CONSUMER AFFAIRS COMMISSION FOR SEATS 1, 2, 3</w:t>
      </w:r>
      <w:r w:rsidR="006C20F1">
        <w:t>,</w:t>
      </w:r>
      <w:r>
        <w:t xml:space="preserve"> AND 4 WHOSE TERMS HAVE EXPIRED.</w:t>
      </w:r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2696">
        <w:t xml:space="preserve"> the Senate and House of Representatives meet in Joint Assembly in the Hall of the House of Representatives on Wednesday, April 14, 2010, at 12:00 noon, as the time for electing successor members to the South Carolina Consumer Affairs Commission for Seats 1, 2, 3</w:t>
      </w:r>
      <w:r w:rsidR="006C20F1">
        <w:t>,</w:t>
      </w:r>
      <w:r w:rsidR="00A92696">
        <w:t xml:space="preserve"> and 4 whose terms have expired.</w:t>
      </w:r>
    </w:p>
    <w:p w:rsidR="00437AB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7ABB" w:rsidRDefault="00437ABB" w:rsidP="00437ABB">
      <w:pPr>
        <w:suppressAutoHyphens/>
      </w:pPr>
    </w:p>
    <w:sectPr w:rsidR="00437ABB" w:rsidSect="00437A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F00" w:rsidRDefault="00246F00" w:rsidP="009F0C77">
      <w:r>
        <w:separator/>
      </w:r>
    </w:p>
  </w:endnote>
  <w:endnote w:type="continuationSeparator" w:id="0">
    <w:p w:rsidR="00246F00" w:rsidRDefault="00246F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FEA3D-320E-47EF-950F-6A872F22E56C}"/>
    <w:embedBold r:id="rId2" w:fontKey="{A015498B-3F84-4754-ACF7-E84951CF66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AE28A6-AFC4-42E2-8CBF-4E4143CE36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E20189-C0EC-43CF-84C9-6AF9369C0D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30279B-6E4C-4DC4-82AD-BBB0D052DA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538" w:rsidRPr="00437ABB" w:rsidRDefault="00437ABB" w:rsidP="00437A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F00" w:rsidRDefault="00246F00" w:rsidP="009F0C77">
      <w:r>
        <w:separator/>
      </w:r>
    </w:p>
  </w:footnote>
  <w:footnote w:type="continuationSeparator" w:id="0">
    <w:p w:rsidR="00246F00" w:rsidRDefault="00246F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63AC10"/>
    <w:docVar w:name="CoverBillType" w:val="c"/>
    <w:docVar w:name="docpath" w:val="L:\Council\bills\NBD\12063AC10.DOCX"/>
    <w:docVar w:name="dvBillNumber" w:val="129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A5F87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F00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7ABB"/>
    <w:rsid w:val="004809EE"/>
    <w:rsid w:val="004A5F87"/>
    <w:rsid w:val="004D6E10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94D00"/>
    <w:rsid w:val="006A476C"/>
    <w:rsid w:val="006C20F1"/>
    <w:rsid w:val="006C6A93"/>
    <w:rsid w:val="006E02F9"/>
    <w:rsid w:val="00753C04"/>
    <w:rsid w:val="00756946"/>
    <w:rsid w:val="00757F80"/>
    <w:rsid w:val="00771EEC"/>
    <w:rsid w:val="00786819"/>
    <w:rsid w:val="007A325A"/>
    <w:rsid w:val="007A49B2"/>
    <w:rsid w:val="007F1523"/>
    <w:rsid w:val="007F509E"/>
    <w:rsid w:val="007F5799"/>
    <w:rsid w:val="007F6947"/>
    <w:rsid w:val="00872729"/>
    <w:rsid w:val="008F4429"/>
    <w:rsid w:val="0092139A"/>
    <w:rsid w:val="009352BB"/>
    <w:rsid w:val="00990668"/>
    <w:rsid w:val="009F0C77"/>
    <w:rsid w:val="009F4DD1"/>
    <w:rsid w:val="00A157D9"/>
    <w:rsid w:val="00A64E80"/>
    <w:rsid w:val="00A741D9"/>
    <w:rsid w:val="00A92696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6538"/>
    <w:rsid w:val="00EB00A2"/>
    <w:rsid w:val="00EB1BF3"/>
    <w:rsid w:val="00EF3EEE"/>
    <w:rsid w:val="00F149A7"/>
    <w:rsid w:val="00F44E20"/>
    <w:rsid w:val="00F50BAF"/>
    <w:rsid w:val="00F52C10"/>
    <w:rsid w:val="00F81FFD"/>
    <w:rsid w:val="00F83106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D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7A49B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A49B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6A873-693D-4E5E-BE95-3B9531211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Company> 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2010-03-17T16:14:00Z</cp:lastPrinted>
  <dcterms:created xsi:type="dcterms:W3CDTF">2010-03-17T19:24:00Z</dcterms:created>
  <dcterms:modified xsi:type="dcterms:W3CDTF">2010-03-17T19:24:00Z</dcterms:modified>
</cp:coreProperties>
</file>