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A3C" w:rsidRDefault="00370A3C" w:rsidP="00DB0D09">
      <w:pPr>
        <w:pStyle w:val="BillDots0"/>
      </w:pPr>
      <w:r>
        <w:rPr>
          <w:strike/>
        </w:rPr>
        <w:t>Indicates Matter Stricken</w:t>
      </w:r>
    </w:p>
    <w:p w:rsidR="00370A3C" w:rsidRPr="00370A3C" w:rsidRDefault="00370A3C" w:rsidP="00DB0D09">
      <w:pPr>
        <w:pStyle w:val="BillDots0"/>
      </w:pPr>
      <w:r>
        <w:rPr>
          <w:u w:val="single"/>
        </w:rPr>
        <w:t>Indicates New Matter</w:t>
      </w:r>
    </w:p>
    <w:p w:rsidR="00370A3C" w:rsidRDefault="00370A3C" w:rsidP="00DB0D09">
      <w:pPr>
        <w:pStyle w:val="BillDots0"/>
      </w:pPr>
    </w:p>
    <w:p w:rsidR="00EF0968" w:rsidRDefault="00EF0968" w:rsidP="00DB0D09">
      <w:pPr>
        <w:pStyle w:val="BillDots0"/>
      </w:pPr>
      <w:r>
        <w:t>AMENDED</w:t>
      </w:r>
    </w:p>
    <w:p w:rsidR="00EF0968" w:rsidRDefault="00EF0968" w:rsidP="00DB0D09">
      <w:pPr>
        <w:pStyle w:val="BillDots0"/>
      </w:pPr>
      <w:r>
        <w:t>April 22, 2010</w:t>
      </w:r>
    </w:p>
    <w:p w:rsidR="00EF0968" w:rsidRDefault="00EF0968" w:rsidP="00DB0D09">
      <w:pPr>
        <w:pStyle w:val="BillDots0"/>
      </w:pPr>
    </w:p>
    <w:p w:rsidR="00370A3C" w:rsidRPr="00370A3C" w:rsidRDefault="00370A3C" w:rsidP="00370A3C">
      <w:pPr>
        <w:pStyle w:val="BillDots0"/>
        <w:tabs>
          <w:tab w:val="clear" w:pos="216"/>
          <w:tab w:val="clear" w:pos="432"/>
          <w:tab w:val="clear" w:pos="648"/>
          <w:tab w:val="clear" w:pos="864"/>
          <w:tab w:val="clear" w:pos="1080"/>
          <w:tab w:val="clear" w:pos="1296"/>
          <w:tab w:val="clear" w:pos="5904"/>
          <w:tab w:val="right" w:pos="5933"/>
        </w:tabs>
      </w:pPr>
      <w:r>
        <w:tab/>
      </w:r>
      <w:r>
        <w:rPr>
          <w:b/>
          <w:sz w:val="36"/>
        </w:rPr>
        <w:t>S. 1299</w:t>
      </w:r>
    </w:p>
    <w:p w:rsidR="00370A3C" w:rsidRDefault="00370A3C" w:rsidP="00DB0D09">
      <w:pPr>
        <w:pStyle w:val="BillDots0"/>
      </w:pPr>
    </w:p>
    <w:p w:rsidR="00370A3C" w:rsidRDefault="00370A3C" w:rsidP="00370A3C">
      <w:pPr>
        <w:pStyle w:val="BillDots0"/>
        <w:jc w:val="center"/>
      </w:pPr>
      <w:r>
        <w:t>Introduced by Senators Scott and Jackson</w:t>
      </w:r>
    </w:p>
    <w:p w:rsidR="00370A3C" w:rsidRDefault="00370A3C" w:rsidP="00DB0D09">
      <w:pPr>
        <w:pStyle w:val="BillDots0"/>
      </w:pPr>
    </w:p>
    <w:p w:rsidR="00370A3C" w:rsidRDefault="00EF0968" w:rsidP="00072E16">
      <w:pPr>
        <w:pStyle w:val="BillDots0"/>
        <w:tabs>
          <w:tab w:val="clear" w:pos="216"/>
          <w:tab w:val="clear" w:pos="432"/>
          <w:tab w:val="clear" w:pos="648"/>
          <w:tab w:val="clear" w:pos="864"/>
          <w:tab w:val="clear" w:pos="1080"/>
          <w:tab w:val="clear" w:pos="1296"/>
          <w:tab w:val="clear" w:pos="5904"/>
          <w:tab w:val="right" w:pos="5933"/>
        </w:tabs>
      </w:pPr>
      <w:r>
        <w:t>S. Printed 4/22</w:t>
      </w:r>
      <w:r w:rsidR="00370A3C">
        <w:t>/10--S.</w:t>
      </w:r>
      <w:r w:rsidR="00072E16">
        <w:tab/>
        <w:t>[SEC 4/23/10 4:02 PM]</w:t>
      </w:r>
    </w:p>
    <w:p w:rsidR="00370A3C" w:rsidRDefault="00370A3C" w:rsidP="00DB0D09">
      <w:pPr>
        <w:pStyle w:val="BillDots0"/>
      </w:pPr>
      <w:r>
        <w:t>Read the first time March 18, 2010.</w:t>
      </w:r>
    </w:p>
    <w:p w:rsidR="00370A3C" w:rsidRPr="00370A3C" w:rsidRDefault="00370A3C" w:rsidP="00370A3C">
      <w:pPr>
        <w:pStyle w:val="BillDots0"/>
        <w:jc w:val="center"/>
      </w:pPr>
      <w:r>
        <w:rPr>
          <w:u w:val="single"/>
        </w:rPr>
        <w:t>            </w:t>
      </w:r>
    </w:p>
    <w:p w:rsidR="00370A3C" w:rsidRDefault="00370A3C" w:rsidP="00DB0D09">
      <w:pPr>
        <w:pStyle w:val="BillDots0"/>
      </w:pPr>
    </w:p>
    <w:p w:rsidR="005226FB" w:rsidRDefault="005226FB" w:rsidP="00DB0D09">
      <w:pPr>
        <w:pStyle w:val="BillDots0"/>
        <w:sectPr w:rsidR="005226FB" w:rsidSect="005226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D09" w:rsidRDefault="00DB0D09" w:rsidP="00DB0D09">
      <w:pPr>
        <w:pStyle w:val="BillDots0"/>
      </w:pPr>
    </w:p>
    <w:p w:rsidR="00DB0D09" w:rsidRDefault="00DB0D09" w:rsidP="00DB0D09">
      <w:pPr>
        <w:pStyle w:val="Numbersforbill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200, CODE OF LAWS OF SOUTH CAROLINA, 1976, RELATING TO GROUNDS FOR FORFEITURE OF THE OFFICE OF MAYOR OR COUNCILMAN AND THE FIL</w:t>
      </w:r>
      <w:r w:rsidR="00475886">
        <w:t>L</w:t>
      </w:r>
      <w:r>
        <w:t xml:space="preserve">ING OF A VACANCY IN EITHER OFFICE, SO AS TO PROVIDE AN ADDITIONAL PERIOD OF TIME </w:t>
      </w:r>
      <w:r w:rsidR="00075B54">
        <w:t xml:space="preserve">THAT </w:t>
      </w:r>
      <w:r>
        <w:t>MAY BE UTILIZED TO FILL A VACANCY IN EITHER OFFICE.</w:t>
      </w:r>
    </w:p>
    <w:p w:rsidR="00EF0968" w:rsidRDefault="00EF0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There is created a study committee to study all relevant provisions of law and make recommendations to the members of the General Assembly r</w:t>
      </w:r>
      <w:r w:rsidR="00072E16">
        <w:rPr>
          <w:snapToGrid w:val="0"/>
        </w:rPr>
        <w:t>egarding the issues of when</w:t>
      </w:r>
      <w:r>
        <w:rPr>
          <w:snapToGrid w:val="0"/>
        </w:rPr>
        <w:t xml:space="preserve"> a mayor or councilman forfeit</w:t>
      </w:r>
      <w:r w:rsidR="00072E16">
        <w:rPr>
          <w:snapToGrid w:val="0"/>
        </w:rPr>
        <w:t>s</w:t>
      </w:r>
      <w:r>
        <w:rPr>
          <w:snapToGrid w:val="0"/>
        </w:rPr>
        <w:t xml:space="preserve"> his office, and how a vacancy in the office of mayor or councilman </w:t>
      </w:r>
      <w:r w:rsidR="00072E16">
        <w:rPr>
          <w:snapToGrid w:val="0"/>
        </w:rPr>
        <w:t>should be filled.</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shall be composed of the: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Director of the South Carolina Election Commission, or </w:t>
      </w:r>
      <w:r w:rsidR="00072E16">
        <w:rPr>
          <w:snapToGrid w:val="0"/>
        </w:rPr>
        <w:t>his</w:t>
      </w:r>
      <w:r>
        <w:rPr>
          <w:snapToGrid w:val="0"/>
        </w:rPr>
        <w:t xml:space="preserve"> designee</w:t>
      </w:r>
      <w:r w:rsidR="00072E16">
        <w:rPr>
          <w:snapToGrid w:val="0"/>
        </w:rPr>
        <w:t>,</w:t>
      </w:r>
      <w:r>
        <w:rPr>
          <w:snapToGrid w:val="0"/>
        </w:rPr>
        <w:t xml:space="preserve"> who shall serve as chairperson;</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President Pro Tempore of the Senate,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Speaker of the House of Representatives,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Chairman of the Senate Judiciary Committee,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Chairman of the House of Representatives Judiciary Committee, or his designee;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two members selected by the President of the Association of Counties;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two members selected by the President of the Municipal Association; and</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President of the South Carolina Association of Registration and Election Officials.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(C)</w:t>
      </w:r>
      <w:r>
        <w:rPr>
          <w:snapToGrid w:val="0"/>
        </w:rPr>
        <w:tab/>
        <w:t xml:space="preserve"> The study committee shall accept committee staffing and coordination from the appropriate committees of the Senate and House of Representatives.</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members of the study committee shall serve without mileage, per diem, and subsistence.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The study committee shall meet as often as is necessary, and shall convene no later than sixty days after the effective date of this act.</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The study committee shall submit its recommendations to the Chairman of the Senate Judiciary Committee, Chairman of the House of Representatives Judiciary Committee, and the members of the Senate and House of Representatives no later than January 1, 2011, at which point the study committee will dissolve.</w:t>
      </w:r>
    </w:p>
    <w:p w:rsidR="00EF0968"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EF0968"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This act takes effect upon approval by the Governor.</w:t>
      </w:r>
    </w:p>
    <w:p w:rsidR="001249B2" w:rsidRDefault="00EC6C68"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B2" w:rsidRDefault="001249B2" w:rsidP="002136C6">
      <w:pPr>
        <w:suppressAutoHyphens/>
      </w:pPr>
    </w:p>
    <w:sectPr w:rsidR="001249B2" w:rsidSect="005226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99D48-E840-4C9B-9802-BE1EB58B889C}"/>
    <w:embedBold r:id="rId2" w:fontKey="{7662621F-F4BA-463A-8B9F-C9A604EA2FA0}"/>
  </w:font>
  <w:font w:name="Calibri">
    <w:panose1 w:val="020F0502020204030204"/>
    <w:charset w:val="00"/>
    <w:family w:val="swiss"/>
    <w:pitch w:val="variable"/>
    <w:sig w:usb0="A00002EF" w:usb1="4000207B" w:usb2="00000000" w:usb3="00000000" w:csb0="0000009F" w:csb1="00000000"/>
    <w:embedRegular r:id="rId3" w:fontKey="{40A721C2-7164-403D-8720-80C1B67374FB}"/>
  </w:font>
  <w:font w:name="Tahoma">
    <w:panose1 w:val="020B0604030504040204"/>
    <w:charset w:val="00"/>
    <w:family w:val="swiss"/>
    <w:pitch w:val="variable"/>
    <w:sig w:usb0="61002A87" w:usb1="80000000" w:usb2="00000008" w:usb3="00000000" w:csb0="000101FF" w:csb1="00000000"/>
    <w:embedRegular r:id="rId4" w:fontKey="{082B3A58-65A8-44EF-8DFD-C24AC3CC9487}"/>
  </w:font>
  <w:font w:name="Cambria">
    <w:panose1 w:val="02040503050406030204"/>
    <w:charset w:val="00"/>
    <w:family w:val="roman"/>
    <w:pitch w:val="variable"/>
    <w:sig w:usb0="A00002EF" w:usb1="4000004B" w:usb2="00000000" w:usb3="00000000" w:csb0="0000009F" w:csb1="00000000"/>
    <w:embedRegular r:id="rId5" w:fontKey="{9EF060EA-7DA5-4443-ADBE-BFFE0F1346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5BF" w:rsidRPr="001249B2" w:rsidRDefault="001249B2" w:rsidP="001249B2">
    <w:pPr>
      <w:pStyle w:val="Footer"/>
      <w:tabs>
        <w:tab w:val="clear" w:pos="4680"/>
        <w:tab w:val="clear" w:pos="9360"/>
        <w:tab w:val="center" w:pos="2995"/>
      </w:tabs>
      <w:spacing w:before="120"/>
    </w:pPr>
    <w:r>
      <w:t>[1299</w:t>
    </w:r>
    <w:r w:rsidR="005226FB">
      <w:t>-</w:t>
    </w:r>
    <w:fldSimple w:instr=" PAGE  \* MERGEFORMAT ">
      <w:r w:rsidR="002136C6">
        <w:rPr>
          <w:noProof/>
        </w:rPr>
        <w:t>1</w:t>
      </w:r>
    </w:fldSimple>
    <w:r w:rsidR="005226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FB" w:rsidRPr="001249B2" w:rsidRDefault="005226FB" w:rsidP="001249B2">
    <w:pPr>
      <w:pStyle w:val="Footer"/>
      <w:tabs>
        <w:tab w:val="clear" w:pos="4680"/>
        <w:tab w:val="clear" w:pos="9360"/>
        <w:tab w:val="center" w:pos="2995"/>
      </w:tabs>
      <w:spacing w:before="120"/>
    </w:pPr>
    <w:r>
      <w:t>[1299]</w:t>
    </w:r>
    <w:r>
      <w:tab/>
    </w:r>
    <w:fldSimple w:instr=" PAGE  \* MERGEFORMAT ">
      <w:r w:rsidR="002136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147D0"/>
    <w:rsid w:val="00026C9A"/>
    <w:rsid w:val="00061ECF"/>
    <w:rsid w:val="00072E16"/>
    <w:rsid w:val="00075B54"/>
    <w:rsid w:val="000965A1"/>
    <w:rsid w:val="000E1785"/>
    <w:rsid w:val="001023A4"/>
    <w:rsid w:val="0010776B"/>
    <w:rsid w:val="001249B2"/>
    <w:rsid w:val="00133E66"/>
    <w:rsid w:val="00134ACF"/>
    <w:rsid w:val="00144E15"/>
    <w:rsid w:val="00182EC8"/>
    <w:rsid w:val="001A4A62"/>
    <w:rsid w:val="001A681E"/>
    <w:rsid w:val="001D08F2"/>
    <w:rsid w:val="002037CA"/>
    <w:rsid w:val="002047A2"/>
    <w:rsid w:val="002136C6"/>
    <w:rsid w:val="002321B6"/>
    <w:rsid w:val="0023696B"/>
    <w:rsid w:val="00246EA3"/>
    <w:rsid w:val="00250967"/>
    <w:rsid w:val="002759C5"/>
    <w:rsid w:val="00277DEE"/>
    <w:rsid w:val="00280D88"/>
    <w:rsid w:val="00294ABE"/>
    <w:rsid w:val="002A3EB4"/>
    <w:rsid w:val="00320680"/>
    <w:rsid w:val="00325348"/>
    <w:rsid w:val="00370A3C"/>
    <w:rsid w:val="00393688"/>
    <w:rsid w:val="003D411E"/>
    <w:rsid w:val="003E3C1E"/>
    <w:rsid w:val="003E6148"/>
    <w:rsid w:val="00400EAA"/>
    <w:rsid w:val="0041760A"/>
    <w:rsid w:val="0045176C"/>
    <w:rsid w:val="00475886"/>
    <w:rsid w:val="004809EE"/>
    <w:rsid w:val="00511EE9"/>
    <w:rsid w:val="00521E00"/>
    <w:rsid w:val="005226FB"/>
    <w:rsid w:val="005540AE"/>
    <w:rsid w:val="00577C6C"/>
    <w:rsid w:val="0058501B"/>
    <w:rsid w:val="005D6387"/>
    <w:rsid w:val="006215AA"/>
    <w:rsid w:val="006340D9"/>
    <w:rsid w:val="00643B8E"/>
    <w:rsid w:val="00665EBC"/>
    <w:rsid w:val="0069470D"/>
    <w:rsid w:val="006A476C"/>
    <w:rsid w:val="006C6A93"/>
    <w:rsid w:val="006E02F9"/>
    <w:rsid w:val="006E6B1D"/>
    <w:rsid w:val="007409E2"/>
    <w:rsid w:val="00753C04"/>
    <w:rsid w:val="00756946"/>
    <w:rsid w:val="00757F80"/>
    <w:rsid w:val="00764722"/>
    <w:rsid w:val="00771EEC"/>
    <w:rsid w:val="00782F90"/>
    <w:rsid w:val="00786819"/>
    <w:rsid w:val="007A325A"/>
    <w:rsid w:val="007A6323"/>
    <w:rsid w:val="007C7484"/>
    <w:rsid w:val="007F1523"/>
    <w:rsid w:val="007F509E"/>
    <w:rsid w:val="007F5799"/>
    <w:rsid w:val="007F6947"/>
    <w:rsid w:val="00872729"/>
    <w:rsid w:val="008F4429"/>
    <w:rsid w:val="009352BB"/>
    <w:rsid w:val="009612FA"/>
    <w:rsid w:val="00990668"/>
    <w:rsid w:val="009D6B75"/>
    <w:rsid w:val="009F0C77"/>
    <w:rsid w:val="009F4DD1"/>
    <w:rsid w:val="009F5D6D"/>
    <w:rsid w:val="00A5334A"/>
    <w:rsid w:val="00A64E80"/>
    <w:rsid w:val="00A66911"/>
    <w:rsid w:val="00A741D9"/>
    <w:rsid w:val="00A9741D"/>
    <w:rsid w:val="00AD4B17"/>
    <w:rsid w:val="00B26FA6"/>
    <w:rsid w:val="00B741CB"/>
    <w:rsid w:val="00B85BE5"/>
    <w:rsid w:val="00B934F3"/>
    <w:rsid w:val="00BB6347"/>
    <w:rsid w:val="00BD2134"/>
    <w:rsid w:val="00BE18D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5BF"/>
    <w:rsid w:val="00DB0D09"/>
    <w:rsid w:val="00DB3AC0"/>
    <w:rsid w:val="00DD59DE"/>
    <w:rsid w:val="00DE68F0"/>
    <w:rsid w:val="00DF3845"/>
    <w:rsid w:val="00DF7E17"/>
    <w:rsid w:val="00E2229B"/>
    <w:rsid w:val="00E34A9D"/>
    <w:rsid w:val="00E37F2B"/>
    <w:rsid w:val="00E41FF5"/>
    <w:rsid w:val="00EB00A2"/>
    <w:rsid w:val="00EB1BF3"/>
    <w:rsid w:val="00EC6C68"/>
    <w:rsid w:val="00EF0968"/>
    <w:rsid w:val="00EF3EEE"/>
    <w:rsid w:val="00EF5F93"/>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5596A-3C7A-402E-9985-9971DFB6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2019</Characters>
  <Application>Microsoft Office Word</Application>
  <DocSecurity>0</DocSecurity>
  <Lines>16</Lines>
  <Paragraphs>4</Paragraphs>
  <ScaleCrop>false</ScaleCrop>
  <Company>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2010-03-17T21:05:00Z</cp:lastPrinted>
  <dcterms:created xsi:type="dcterms:W3CDTF">2010-04-23T20:02:00Z</dcterms:created>
  <dcterms:modified xsi:type="dcterms:W3CDTF">2010-04-23T20:02:00Z</dcterms:modified>
</cp:coreProperties>
</file>