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6B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A25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74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55</w:t>
      </w:r>
      <w:r w:rsidR="00A37710">
        <w:rPr>
          <w:rFonts w:eastAsia="Times New Roman"/>
        </w:rPr>
        <w:t xml:space="preserve"> OF THE 1976 CODE, </w:t>
      </w:r>
      <w:r w:rsidR="00965209">
        <w:rPr>
          <w:rFonts w:eastAsia="Times New Roman"/>
        </w:rPr>
        <w:t xml:space="preserve">BY ADDING SECTION </w:t>
      </w:r>
      <w:r w:rsidR="00564638" w:rsidRPr="00D555A1">
        <w:rPr>
          <w:color w:val="000000" w:themeColor="text1"/>
          <w:u w:color="000000" w:themeColor="text1"/>
        </w:rPr>
        <w:t>55</w:t>
      </w:r>
      <w:r w:rsidR="00564638">
        <w:rPr>
          <w:color w:val="000000" w:themeColor="text1"/>
          <w:u w:color="000000" w:themeColor="text1"/>
        </w:rPr>
        <w:noBreakHyphen/>
      </w:r>
      <w:r w:rsidR="00564638" w:rsidRPr="00D555A1">
        <w:rPr>
          <w:color w:val="000000" w:themeColor="text1"/>
          <w:u w:color="000000" w:themeColor="text1"/>
        </w:rPr>
        <w:t>1</w:t>
      </w:r>
      <w:r w:rsidR="00564638">
        <w:rPr>
          <w:color w:val="000000" w:themeColor="text1"/>
          <w:u w:color="000000" w:themeColor="text1"/>
        </w:rPr>
        <w:noBreakHyphen/>
      </w:r>
      <w:r w:rsidR="00564638" w:rsidRPr="00D555A1">
        <w:rPr>
          <w:color w:val="000000" w:themeColor="text1"/>
          <w:u w:color="000000" w:themeColor="text1"/>
        </w:rPr>
        <w:t>85</w:t>
      </w:r>
      <w:r w:rsidR="00564638">
        <w:rPr>
          <w:color w:val="000000" w:themeColor="text1"/>
          <w:u w:color="000000" w:themeColor="text1"/>
        </w:rPr>
        <w:t xml:space="preserve"> </w:t>
      </w:r>
      <w:r w:rsidR="00A37710">
        <w:rPr>
          <w:rFonts w:eastAsia="Times New Roman"/>
        </w:rPr>
        <w:t xml:space="preserve">TO PROVIDE THAT STATE AGENCIES MANAGING AIRCRAFT SHALL KEEP RECORDS OF EACH FLIGHT, TO PROVIDE THE INFORMATION </w:t>
      </w:r>
      <w:r w:rsidR="00741163">
        <w:rPr>
          <w:rFonts w:eastAsia="Times New Roman"/>
        </w:rPr>
        <w:t>TO</w:t>
      </w:r>
      <w:r w:rsidR="00A37710">
        <w:rPr>
          <w:rFonts w:eastAsia="Times New Roman"/>
        </w:rPr>
        <w:t xml:space="preserve"> BE RECORDED, TO PROVIDE THAT THE RECORDS SHALL </w:t>
      </w:r>
      <w:r w:rsidR="00E86B71">
        <w:rPr>
          <w:rFonts w:eastAsia="Times New Roman"/>
        </w:rPr>
        <w:t xml:space="preserve">MADE </w:t>
      </w:r>
      <w:r w:rsidR="00A37710">
        <w:rPr>
          <w:rFonts w:eastAsia="Times New Roman"/>
        </w:rPr>
        <w:t>BE AVAILABLE ONLINE</w:t>
      </w:r>
      <w:r w:rsidR="00E86B71">
        <w:rPr>
          <w:rFonts w:eastAsia="Times New Roman"/>
        </w:rPr>
        <w:t xml:space="preserve"> BY THE DIVISION OF AERONAUTICS</w:t>
      </w:r>
      <w:r w:rsidR="00A37710">
        <w:rPr>
          <w:rFonts w:eastAsia="Times New Roman"/>
        </w:rPr>
        <w:t>, AND TO PROVIDE EXCEPTIONS.</w:t>
      </w:r>
    </w:p>
    <w:p w:rsidR="007A25C7" w:rsidRDefault="007A25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Be it enacted by the General Assembly of the State of South Carolina:</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SECTION</w:t>
      </w:r>
      <w:r w:rsidRPr="00D555A1">
        <w:rPr>
          <w:color w:val="000000" w:themeColor="text1"/>
          <w:u w:color="000000" w:themeColor="text1"/>
        </w:rPr>
        <w:tab/>
        <w:t>1.</w:t>
      </w:r>
      <w:r w:rsidRPr="00D555A1">
        <w:rPr>
          <w:color w:val="000000" w:themeColor="text1"/>
          <w:u w:color="000000" w:themeColor="text1"/>
        </w:rPr>
        <w:tab/>
        <w:t>Chapter 1, Title 55 of the 1976 Code is amended by adding:</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t>“Section 55</w:t>
      </w:r>
      <w:r>
        <w:rPr>
          <w:color w:val="000000" w:themeColor="text1"/>
          <w:u w:color="000000" w:themeColor="text1"/>
        </w:rPr>
        <w:noBreakHyphen/>
      </w:r>
      <w:r w:rsidRPr="00D555A1">
        <w:rPr>
          <w:color w:val="000000" w:themeColor="text1"/>
          <w:u w:color="000000" w:themeColor="text1"/>
        </w:rPr>
        <w:t>1</w:t>
      </w:r>
      <w:r>
        <w:rPr>
          <w:color w:val="000000" w:themeColor="text1"/>
          <w:u w:color="000000" w:themeColor="text1"/>
        </w:rPr>
        <w:noBreakHyphen/>
      </w:r>
      <w:r w:rsidRPr="00D555A1">
        <w:rPr>
          <w:color w:val="000000" w:themeColor="text1"/>
          <w:u w:color="000000" w:themeColor="text1"/>
        </w:rPr>
        <w:t>85.(A)</w:t>
      </w:r>
      <w:r w:rsidRPr="00D555A1">
        <w:rPr>
          <w:color w:val="000000" w:themeColor="text1"/>
          <w:u w:color="000000" w:themeColor="text1"/>
        </w:rPr>
        <w:tab/>
        <w:t>Any state agency managing state</w:t>
      </w:r>
      <w:r>
        <w:rPr>
          <w:color w:val="000000" w:themeColor="text1"/>
          <w:u w:color="000000" w:themeColor="text1"/>
        </w:rPr>
        <w:noBreakHyphen/>
      </w:r>
      <w:r w:rsidRPr="00D555A1">
        <w:rPr>
          <w:color w:val="000000" w:themeColor="text1"/>
          <w:u w:color="000000" w:themeColor="text1"/>
        </w:rPr>
        <w:t xml:space="preserve">owned aircraft shall keep a record of each flight.  The record shall include: </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(1)</w:t>
      </w:r>
      <w:r w:rsidRPr="00D555A1">
        <w:rPr>
          <w:color w:val="000000" w:themeColor="text1"/>
          <w:u w:color="000000" w:themeColor="text1"/>
        </w:rPr>
        <w:tab/>
        <w:t>names and signatures of each person using the flight and his affiliation with the state agency;</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(2)</w:t>
      </w:r>
      <w:r w:rsidRPr="00D555A1">
        <w:rPr>
          <w:color w:val="000000" w:themeColor="text1"/>
          <w:u w:color="000000" w:themeColor="text1"/>
        </w:rPr>
        <w:tab/>
        <w:t>a sworn statement from the highest ranking official of the agency certifying that the flight was in conjunction with the official business of the agency and describing the official nature of the trip;</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(3)</w:t>
      </w:r>
      <w:r w:rsidRPr="00D555A1">
        <w:rPr>
          <w:color w:val="000000" w:themeColor="text1"/>
          <w:u w:color="000000" w:themeColor="text1"/>
        </w:rPr>
        <w:tab/>
        <w:t>the origin and destination of the flight and all stops made between the flight origin and destination;</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(4)</w:t>
      </w:r>
      <w:r w:rsidRPr="00D555A1">
        <w:rPr>
          <w:color w:val="000000" w:themeColor="text1"/>
          <w:u w:color="000000" w:themeColor="text1"/>
        </w:rPr>
        <w:tab/>
        <w:t>the date of the flight; and</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r>
      <w:r w:rsidRPr="00D555A1">
        <w:rPr>
          <w:color w:val="000000" w:themeColor="text1"/>
          <w:u w:color="000000" w:themeColor="text1"/>
        </w:rPr>
        <w:tab/>
        <w:t>(5)</w:t>
      </w:r>
      <w:r w:rsidRPr="00D555A1">
        <w:rPr>
          <w:color w:val="000000" w:themeColor="text1"/>
          <w:u w:color="000000" w:themeColor="text1"/>
        </w:rPr>
        <w:tab/>
        <w:t>the contact information for the state official who authorized the flight.</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ab/>
        <w:t>(B)</w:t>
      </w:r>
      <w:r w:rsidRPr="00D555A1">
        <w:rPr>
          <w:color w:val="000000" w:themeColor="text1"/>
          <w:u w:color="000000" w:themeColor="text1"/>
        </w:rPr>
        <w:tab/>
        <w:t>With the exception of flights made for the purposes of on</w:t>
      </w:r>
      <w:r>
        <w:rPr>
          <w:color w:val="000000" w:themeColor="text1"/>
          <w:u w:color="000000" w:themeColor="text1"/>
        </w:rPr>
        <w:noBreakHyphen/>
      </w:r>
      <w:r w:rsidRPr="00D555A1">
        <w:rPr>
          <w:color w:val="000000" w:themeColor="text1"/>
          <w:u w:color="000000" w:themeColor="text1"/>
        </w:rPr>
        <w:t>going criminal investigations and surveillance, records kept pursuant to subsection (A) shall be reported to the Division of Aeronautics no later than forty</w:t>
      </w:r>
      <w:r>
        <w:rPr>
          <w:color w:val="000000" w:themeColor="text1"/>
          <w:u w:color="000000" w:themeColor="text1"/>
        </w:rPr>
        <w:noBreakHyphen/>
      </w:r>
      <w:r w:rsidRPr="00D555A1">
        <w:rPr>
          <w:color w:val="000000" w:themeColor="text1"/>
          <w:u w:color="000000" w:themeColor="text1"/>
        </w:rPr>
        <w:t xml:space="preserve">eight hours after the flight has </w:t>
      </w:r>
      <w:r w:rsidRPr="00D555A1">
        <w:rPr>
          <w:color w:val="000000" w:themeColor="text1"/>
          <w:u w:color="000000" w:themeColor="text1"/>
        </w:rPr>
        <w:lastRenderedPageBreak/>
        <w:t xml:space="preserve">reached its destination.  The division shall conspicuously post the records on its website.” </w:t>
      </w: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64638" w:rsidRPr="00D555A1" w:rsidRDefault="00564638" w:rsidP="00564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5A1">
        <w:rPr>
          <w:color w:val="000000" w:themeColor="text1"/>
          <w:u w:color="000000" w:themeColor="text1"/>
        </w:rPr>
        <w:t>SECTION</w:t>
      </w:r>
      <w:r w:rsidRPr="00D555A1">
        <w:rPr>
          <w:color w:val="000000" w:themeColor="text1"/>
          <w:u w:color="000000" w:themeColor="text1"/>
        </w:rPr>
        <w:tab/>
        <w:t>2.</w:t>
      </w:r>
      <w:r w:rsidRPr="00D555A1">
        <w:rPr>
          <w:color w:val="000000" w:themeColor="text1"/>
          <w:u w:color="000000" w:themeColor="text1"/>
        </w:rPr>
        <w:tab/>
        <w:t>This act takes effect upon approval by the Governor.</w:t>
      </w:r>
    </w:p>
    <w:p w:rsidR="00346B52" w:rsidRDefault="00564638" w:rsidP="0096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6B52" w:rsidRDefault="00346B52" w:rsidP="00346B52">
      <w:pPr>
        <w:jc w:val="both"/>
        <w:rPr>
          <w:rFonts w:eastAsia="Times New Roman"/>
        </w:rPr>
      </w:pPr>
    </w:p>
    <w:sectPr w:rsidR="00346B52" w:rsidSect="00346B5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2BC" w:rsidRDefault="00A252BC" w:rsidP="00522CE0">
      <w:r>
        <w:separator/>
      </w:r>
    </w:p>
  </w:endnote>
  <w:endnote w:type="continuationSeparator" w:id="0">
    <w:p w:rsidR="00A252BC" w:rsidRDefault="00A252B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3AE88E-33AE-48EC-84FF-427123C416B5}"/>
    <w:embedBold r:id="rId2" w:fontKey="{0EF326A6-9C2C-4968-95CD-2B6EBFFD71AF}"/>
  </w:font>
  <w:font w:name="Calibri">
    <w:panose1 w:val="020F0502020204030204"/>
    <w:charset w:val="00"/>
    <w:family w:val="swiss"/>
    <w:pitch w:val="variable"/>
    <w:sig w:usb0="A00002EF" w:usb1="4000207B" w:usb2="00000000" w:usb3="00000000" w:csb0="0000009F" w:csb1="00000000"/>
    <w:embedRegular r:id="rId3" w:fontKey="{0DACB803-3A70-49BC-876D-FD2FCD01CBE9}"/>
  </w:font>
  <w:font w:name="Cambria">
    <w:panose1 w:val="02040503050406030204"/>
    <w:charset w:val="00"/>
    <w:family w:val="roman"/>
    <w:pitch w:val="variable"/>
    <w:sig w:usb0="A00002EF" w:usb1="4000004B" w:usb2="00000000" w:usb3="00000000" w:csb0="0000009F" w:csb1="00000000"/>
    <w:embedRegular r:id="rId4" w:fontKey="{44448F83-3DAA-4BEC-812F-F67C633E73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4B9" w:rsidRPr="00346B52" w:rsidRDefault="00346B52" w:rsidP="00346B52">
    <w:pPr>
      <w:pStyle w:val="Footer"/>
      <w:tabs>
        <w:tab w:val="clear" w:pos="4680"/>
        <w:tab w:val="clear" w:pos="9360"/>
        <w:tab w:val="center" w:pos="2995"/>
      </w:tabs>
      <w:spacing w:before="120"/>
    </w:pPr>
    <w:r>
      <w:t>[1305]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2BC" w:rsidRDefault="00A252BC" w:rsidP="00522CE0">
      <w:r>
        <w:separator/>
      </w:r>
    </w:p>
  </w:footnote>
  <w:footnote w:type="continuationSeparator" w:id="0">
    <w:p w:rsidR="00A252BC" w:rsidRDefault="00A252B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59AIRC.EBD.MTR"/>
    <w:docVar w:name="CoverAttorneyInitials" w:val="EBD"/>
    <w:docVar w:name="CoverAttorneyLastName" w:val="Donaldson"/>
    <w:docVar w:name="CoverBillType" w:val="b"/>
    <w:docVar w:name="CoverSenator" w:val="MTR"/>
    <w:docVar w:name="dvBillNumber" w:val="1305"/>
    <w:docVar w:name="dvBillNumberPrefix" w:val="S. "/>
    <w:docVar w:name="dvOriginalBody" w:val="Senate"/>
    <w:docVar w:name="fulldraftpath" w:val="L:\S-RES\MTR\059AIRC.EBD.MTR.DOCX"/>
    <w:docVar w:name="NameofBody" w:val="S"/>
    <w:docVar w:name="vgroup2" w:val="S-RES"/>
  </w:docVars>
  <w:rsids>
    <w:rsidRoot w:val="009461F1"/>
    <w:rsid w:val="00042AC1"/>
    <w:rsid w:val="00046516"/>
    <w:rsid w:val="0007601D"/>
    <w:rsid w:val="000B0720"/>
    <w:rsid w:val="000B5EAF"/>
    <w:rsid w:val="001019EA"/>
    <w:rsid w:val="00170561"/>
    <w:rsid w:val="00186AC9"/>
    <w:rsid w:val="00197DF1"/>
    <w:rsid w:val="001B3DD9"/>
    <w:rsid w:val="001B7E5D"/>
    <w:rsid w:val="001C24B9"/>
    <w:rsid w:val="001D3BAC"/>
    <w:rsid w:val="00245C4E"/>
    <w:rsid w:val="002B4833"/>
    <w:rsid w:val="002C1321"/>
    <w:rsid w:val="002C5896"/>
    <w:rsid w:val="002D3BED"/>
    <w:rsid w:val="003009FE"/>
    <w:rsid w:val="00307C2B"/>
    <w:rsid w:val="00346B52"/>
    <w:rsid w:val="0038163B"/>
    <w:rsid w:val="00383247"/>
    <w:rsid w:val="003901EA"/>
    <w:rsid w:val="003D6E2B"/>
    <w:rsid w:val="003E7597"/>
    <w:rsid w:val="00450668"/>
    <w:rsid w:val="004952FA"/>
    <w:rsid w:val="004B6A22"/>
    <w:rsid w:val="004D7F37"/>
    <w:rsid w:val="004F112E"/>
    <w:rsid w:val="00522CE0"/>
    <w:rsid w:val="00564638"/>
    <w:rsid w:val="00565148"/>
    <w:rsid w:val="00593361"/>
    <w:rsid w:val="005A5017"/>
    <w:rsid w:val="005A648C"/>
    <w:rsid w:val="005B38C4"/>
    <w:rsid w:val="005F1745"/>
    <w:rsid w:val="006C74EA"/>
    <w:rsid w:val="0070744A"/>
    <w:rsid w:val="00720D40"/>
    <w:rsid w:val="007318D4"/>
    <w:rsid w:val="00733383"/>
    <w:rsid w:val="00741163"/>
    <w:rsid w:val="00765784"/>
    <w:rsid w:val="007A25C7"/>
    <w:rsid w:val="007A4390"/>
    <w:rsid w:val="007A7135"/>
    <w:rsid w:val="007E5CB7"/>
    <w:rsid w:val="008314D2"/>
    <w:rsid w:val="008B2F42"/>
    <w:rsid w:val="008E185F"/>
    <w:rsid w:val="008F023B"/>
    <w:rsid w:val="00904E16"/>
    <w:rsid w:val="009162B3"/>
    <w:rsid w:val="00927C62"/>
    <w:rsid w:val="00945D4E"/>
    <w:rsid w:val="009461F1"/>
    <w:rsid w:val="00947743"/>
    <w:rsid w:val="00965209"/>
    <w:rsid w:val="00983951"/>
    <w:rsid w:val="00984124"/>
    <w:rsid w:val="00984640"/>
    <w:rsid w:val="00995C37"/>
    <w:rsid w:val="009B023B"/>
    <w:rsid w:val="009C118A"/>
    <w:rsid w:val="00A02011"/>
    <w:rsid w:val="00A252BC"/>
    <w:rsid w:val="00A37710"/>
    <w:rsid w:val="00A4011E"/>
    <w:rsid w:val="00A86015"/>
    <w:rsid w:val="00A9594E"/>
    <w:rsid w:val="00AE59C8"/>
    <w:rsid w:val="00B10098"/>
    <w:rsid w:val="00B5790D"/>
    <w:rsid w:val="00B7070A"/>
    <w:rsid w:val="00B94178"/>
    <w:rsid w:val="00B945C5"/>
    <w:rsid w:val="00BA20EA"/>
    <w:rsid w:val="00BB5AFC"/>
    <w:rsid w:val="00BC0A56"/>
    <w:rsid w:val="00C45366"/>
    <w:rsid w:val="00C51764"/>
    <w:rsid w:val="00C57023"/>
    <w:rsid w:val="00C74052"/>
    <w:rsid w:val="00CB187A"/>
    <w:rsid w:val="00CC0EC7"/>
    <w:rsid w:val="00D01D08"/>
    <w:rsid w:val="00D1088B"/>
    <w:rsid w:val="00D156D2"/>
    <w:rsid w:val="00D463DB"/>
    <w:rsid w:val="00D62647"/>
    <w:rsid w:val="00D86943"/>
    <w:rsid w:val="00DA47B9"/>
    <w:rsid w:val="00E058D3"/>
    <w:rsid w:val="00E33F08"/>
    <w:rsid w:val="00E76AD9"/>
    <w:rsid w:val="00E86B71"/>
    <w:rsid w:val="00E91E2F"/>
    <w:rsid w:val="00EA3546"/>
    <w:rsid w:val="00EB47AE"/>
    <w:rsid w:val="00EC34E1"/>
    <w:rsid w:val="00F0234A"/>
    <w:rsid w:val="00F52959"/>
    <w:rsid w:val="00F55884"/>
    <w:rsid w:val="00F9795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233</Words>
  <Characters>1333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2010-02-24T15:44:00Z</cp:lastPrinted>
  <dcterms:created xsi:type="dcterms:W3CDTF">2010-03-23T16:46:00Z</dcterms:created>
  <dcterms:modified xsi:type="dcterms:W3CDTF">2010-03-23T16:46:00Z</dcterms:modified>
</cp:coreProperties>
</file>