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A0" w:rsidRDefault="005F75A0" w:rsidP="005F75A0">
      <w:pPr>
        <w:pStyle w:val="BillDots0"/>
      </w:pPr>
    </w:p>
    <w:p w:rsidR="005F75A0" w:rsidRDefault="005F75A0" w:rsidP="005F75A0">
      <w:pPr>
        <w:pStyle w:val="Numbersforbills"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5A0" w:rsidRDefault="005F75A0" w:rsidP="005F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232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0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583919">
        <w:noBreakHyphen/>
      </w:r>
      <w:r>
        <w:t>1</w:t>
      </w:r>
      <w:r w:rsidR="00583919">
        <w:noBreakHyphen/>
      </w:r>
      <w:r>
        <w:t>147 SO AS TO AUTHORIZE THE DEPARTMENT OF HEALTH AND ENVIRONMENTAL CONTROL TO PROMULGATE REGULATIONS FOR THE CREATION AND ESTABLISHMENT OF A STROKE CARE SYSTEM.</w:t>
      </w: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0E82">
        <w:t>Chapter 1, Title 44 of the 1976 Code is amended by adding:</w:t>
      </w:r>
    </w:p>
    <w:p w:rsidR="00A70E82" w:rsidRDefault="00A70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E82" w:rsidRDefault="00A70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583919">
        <w:noBreakHyphen/>
      </w:r>
      <w:r>
        <w:t>1</w:t>
      </w:r>
      <w:r w:rsidR="00583919">
        <w:noBreakHyphen/>
      </w:r>
      <w:r>
        <w:t>147.</w:t>
      </w:r>
      <w:r>
        <w:tab/>
      </w:r>
      <w:r>
        <w:tab/>
        <w:t xml:space="preserve">The Department of Health and Environmental Control has the authority to promulgate regulations for the creation and establishment of a stroke care system to coordinate and promote public access to the full range of activities and services associated with stroke prevention, treatment, and rehabilitation.  In promulgating </w:t>
      </w:r>
      <w:r w:rsidR="008517E6">
        <w:t>these</w:t>
      </w:r>
      <w:r>
        <w:t xml:space="preserve"> regulations, the department shall take into consideration the recommendations of the Stroke Systems of Care Study Committee </w:t>
      </w:r>
      <w:r w:rsidR="006A0051">
        <w:t xml:space="preserve">established by Act 121 of 2009.  Implementation of this section </w:t>
      </w:r>
      <w:r w:rsidR="00583919">
        <w:t>is contingent upon the department receiving adequate funding to carry out the responsibilities of this section and the resulting regulations.”</w:t>
      </w:r>
    </w:p>
    <w:p w:rsidR="00172329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2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3919">
        <w:t>2</w:t>
      </w:r>
      <w:r>
        <w:t>.</w:t>
      </w:r>
      <w:r>
        <w:tab/>
        <w:t>This act takes effect upon approval by the Governor.</w:t>
      </w:r>
    </w:p>
    <w:p w:rsidR="00E66ED5" w:rsidRDefault="005839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D5" w:rsidRDefault="00E66ED5" w:rsidP="00E66ED5">
      <w:pPr>
        <w:suppressAutoHyphens/>
      </w:pPr>
    </w:p>
    <w:sectPr w:rsidR="00E66ED5" w:rsidSect="00E66E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329" w:rsidRDefault="00172329" w:rsidP="009F0C77">
      <w:r>
        <w:separator/>
      </w:r>
    </w:p>
  </w:endnote>
  <w:endnote w:type="continuationSeparator" w:id="0">
    <w:p w:rsidR="00172329" w:rsidRDefault="001723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36B500-6B07-4801-98A9-5EE9E68D8FE0}"/>
    <w:embedBold r:id="rId2" w:fontKey="{0F050A4E-6DBF-4ABD-8446-D84374185D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563EB63-3444-43B4-B2B6-35C55E69BD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2C0A21D-2417-42BA-B63A-29CEA86A9D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C1A5CF-6735-487D-86C4-DBA5B3E01D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306" w:rsidRPr="00E66ED5" w:rsidRDefault="00E66ED5" w:rsidP="00E66E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329" w:rsidRDefault="00172329" w:rsidP="009F0C77">
      <w:r>
        <w:separator/>
      </w:r>
    </w:p>
  </w:footnote>
  <w:footnote w:type="continuationSeparator" w:id="0">
    <w:p w:rsidR="00172329" w:rsidRDefault="001723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072AC10"/>
    <w:docVar w:name="CoverBillType" w:val="b"/>
    <w:docVar w:name="docpath" w:val="L:\Council\bills\NBD\12072AC10.DOCX"/>
    <w:docVar w:name="dvBillNumber" w:val="130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34691"/>
    <w:rsid w:val="00026C9A"/>
    <w:rsid w:val="00034328"/>
    <w:rsid w:val="000965A1"/>
    <w:rsid w:val="000E1785"/>
    <w:rsid w:val="001023A4"/>
    <w:rsid w:val="0010776B"/>
    <w:rsid w:val="00133E66"/>
    <w:rsid w:val="00134ACF"/>
    <w:rsid w:val="00144E15"/>
    <w:rsid w:val="00172329"/>
    <w:rsid w:val="001A4A62"/>
    <w:rsid w:val="001A681E"/>
    <w:rsid w:val="001D08F2"/>
    <w:rsid w:val="001D34C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34691"/>
    <w:rsid w:val="00577C6C"/>
    <w:rsid w:val="00583919"/>
    <w:rsid w:val="0058501B"/>
    <w:rsid w:val="005F75A0"/>
    <w:rsid w:val="006215AA"/>
    <w:rsid w:val="006340D9"/>
    <w:rsid w:val="00643B8E"/>
    <w:rsid w:val="00665EBC"/>
    <w:rsid w:val="0069470D"/>
    <w:rsid w:val="006A0051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19D1"/>
    <w:rsid w:val="007F1523"/>
    <w:rsid w:val="007F509E"/>
    <w:rsid w:val="007F5799"/>
    <w:rsid w:val="007F6947"/>
    <w:rsid w:val="00800602"/>
    <w:rsid w:val="008517E6"/>
    <w:rsid w:val="00872729"/>
    <w:rsid w:val="008A6488"/>
    <w:rsid w:val="008F4429"/>
    <w:rsid w:val="009352BB"/>
    <w:rsid w:val="00966306"/>
    <w:rsid w:val="00990668"/>
    <w:rsid w:val="009F0C77"/>
    <w:rsid w:val="009F4DD1"/>
    <w:rsid w:val="00A64E80"/>
    <w:rsid w:val="00A70E82"/>
    <w:rsid w:val="00A741D9"/>
    <w:rsid w:val="00A9741D"/>
    <w:rsid w:val="00AD4B17"/>
    <w:rsid w:val="00B26FA6"/>
    <w:rsid w:val="00B741CB"/>
    <w:rsid w:val="00B934F3"/>
    <w:rsid w:val="00BB36D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4DE8"/>
    <w:rsid w:val="00D95E2F"/>
    <w:rsid w:val="00D970A9"/>
    <w:rsid w:val="00DB3AC0"/>
    <w:rsid w:val="00DE68F0"/>
    <w:rsid w:val="00DF3845"/>
    <w:rsid w:val="00DF7E17"/>
    <w:rsid w:val="00E66ED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9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91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5F75A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F75A0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AE356-11D3-4F34-BC41-04ABC3992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979</Characters>
  <Application>Microsoft Office Word</Application>
  <DocSecurity>0</DocSecurity>
  <Lines>8</Lines>
  <Paragraphs>2</Paragraphs>
  <ScaleCrop>false</ScaleCrop>
  <Company> 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2010-03-23T15:38:00Z</cp:lastPrinted>
  <dcterms:created xsi:type="dcterms:W3CDTF">2010-03-24T19:00:00Z</dcterms:created>
  <dcterms:modified xsi:type="dcterms:W3CDTF">2010-03-24T19:00:00Z</dcterms:modified>
</cp:coreProperties>
</file>