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2C76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2641C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AMEND SECTION 12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3385 OF THE 1976 CODE, RELATING TO REFUNDABLE STATE INCOME TAX CREDITS, TO PROVIDE THAT A STUDENT IS DEFINED AS A PERSON WHO HAS COMPLETED AT LEAST TWENTY</w:t>
      </w:r>
      <w:r w:rsidR="00E335A3">
        <w:rPr>
          <w:rFonts w:eastAsia="Times New Roman"/>
        </w:rPr>
        <w:noBreakHyphen/>
      </w:r>
      <w:r>
        <w:rPr>
          <w:rFonts w:eastAsia="Times New Roman"/>
        </w:rPr>
        <w:t>FOUR CREDIT HOURS.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8713B4">
        <w:rPr>
          <w:rFonts w:eastAsia="Times New Roman"/>
        </w:rPr>
        <w:t>Section 12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6</w:t>
      </w:r>
      <w:r w:rsidR="00E335A3">
        <w:rPr>
          <w:rFonts w:eastAsia="Times New Roman"/>
        </w:rPr>
        <w:noBreakHyphen/>
      </w:r>
      <w:r w:rsidR="008713B4">
        <w:rPr>
          <w:rFonts w:eastAsia="Times New Roman"/>
        </w:rPr>
        <w:t>3385(B)(3)(b) of the 1976 Code is amended to read:</w:t>
      </w: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13B4" w:rsidRDefault="008713B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E335A3">
        <w:rPr>
          <w:color w:val="000000" w:themeColor="text1"/>
          <w:u w:color="000000" w:themeColor="text1"/>
        </w:rPr>
        <w:t>(b)</w:t>
      </w:r>
      <w:r w:rsidR="00E335A3">
        <w:rPr>
          <w:color w:val="000000" w:themeColor="text1"/>
          <w:u w:color="000000" w:themeColor="text1"/>
        </w:rPr>
        <w:tab/>
      </w:r>
      <w:r w:rsidRPr="00C25C88">
        <w:rPr>
          <w:color w:val="000000" w:themeColor="text1"/>
          <w:u w:color="000000" w:themeColor="text1"/>
        </w:rPr>
        <w:t xml:space="preserve">who at the end of the taxable year for which the credit is claimed has completed at least </w:t>
      </w:r>
      <w:r w:rsidRPr="008713B4">
        <w:rPr>
          <w:strike/>
          <w:color w:val="000000" w:themeColor="text1"/>
          <w:u w:color="000000" w:themeColor="text1"/>
        </w:rPr>
        <w:t>thirty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twenty</w:t>
      </w:r>
      <w:r w:rsidR="00E335A3">
        <w:rPr>
          <w:color w:val="000000" w:themeColor="text1"/>
          <w:u w:val="single" w:color="000000" w:themeColor="text1"/>
        </w:rPr>
        <w:noBreakHyphen/>
      </w:r>
      <w:r>
        <w:rPr>
          <w:color w:val="000000" w:themeColor="text1"/>
          <w:u w:val="single" w:color="000000" w:themeColor="text1"/>
        </w:rPr>
        <w:t>four</w:t>
      </w:r>
      <w:r w:rsidRPr="00C25C88">
        <w:rPr>
          <w:color w:val="000000" w:themeColor="text1"/>
          <w:u w:color="000000" w:themeColor="text1"/>
        </w:rPr>
        <w:t xml:space="preserve"> credit hours each year, or its equivalent, as determined by the Commission on Higher Education, and who is admitted, enrolled, and classified as a degree seeking undergraduate or enrolled in a certificate or diplom</w:t>
      </w:r>
      <w:r>
        <w:rPr>
          <w:color w:val="000000" w:themeColor="text1"/>
          <w:u w:color="000000" w:themeColor="text1"/>
        </w:rPr>
        <w:t>a program of at least one year;”</w:t>
      </w:r>
    </w:p>
    <w:p w:rsidR="002641C8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641C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713B4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2C76B9" w:rsidRDefault="00E335A3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2C76B9" w:rsidRDefault="002C76B9" w:rsidP="002C76B9">
      <w:pPr>
        <w:suppressAutoHyphens/>
        <w:jc w:val="both"/>
        <w:rPr>
          <w:rFonts w:eastAsia="Times New Roman"/>
        </w:rPr>
      </w:pPr>
    </w:p>
    <w:sectPr w:rsidR="002C76B9" w:rsidSect="002C76B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641C8" w:rsidRDefault="002641C8" w:rsidP="00522CE0">
      <w:r>
        <w:separator/>
      </w:r>
    </w:p>
  </w:endnote>
  <w:endnote w:type="continuationSeparator" w:id="0">
    <w:p w:rsidR="002641C8" w:rsidRDefault="002641C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65A333C-4472-4A99-9904-6519677B3BF0}"/>
    <w:embedBold r:id="rId2" w:fontKey="{8F7E10A7-65F5-4256-8006-F808941DA3BB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14FC6C3F-46C7-49A0-B29D-6983E3671F34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9493889D-59B1-4FE6-9573-40B5EDC2BBA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B7CA139-53D4-475E-BA7F-DB88052AD10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01680" w:rsidRPr="002C76B9" w:rsidRDefault="002C76B9" w:rsidP="002C76B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[1327]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641C8" w:rsidRDefault="002641C8" w:rsidP="00522CE0">
      <w:r>
        <w:separator/>
      </w:r>
    </w:p>
  </w:footnote>
  <w:footnote w:type="continuationSeparator" w:id="0">
    <w:p w:rsidR="002641C8" w:rsidRDefault="002641C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79873"/>
  </w:hdrShapeDefaults>
  <w:footnotePr>
    <w:footnote w:id="-1"/>
    <w:footnote w:id="0"/>
  </w:footnotePr>
  <w:endnotePr>
    <w:endnote w:id="-1"/>
    <w:endnote w:id="0"/>
  </w:endnotePr>
  <w:compat/>
  <w:docVars>
    <w:docVar w:name="clipname" w:val="017TUIT.EBD.LAM"/>
    <w:docVar w:name="CoverAttorneyInitials" w:val="EBD"/>
    <w:docVar w:name="CoverAttorneyLastName" w:val="Donaldson"/>
    <w:docVar w:name="CoverBillType" w:val="b"/>
    <w:docVar w:name="CoverSenator" w:val="LAM"/>
    <w:docVar w:name="dvBillNumber" w:val="1327"/>
    <w:docVar w:name="dvBillNumberPrefix" w:val="S. "/>
    <w:docVar w:name="dvOriginalBody" w:val="Senate"/>
    <w:docVar w:name="fulldraftpath" w:val="L:\S-RES\LAM\017TUIT.EBD.LAM.DOCX"/>
    <w:docVar w:name="NameofBody" w:val="S"/>
    <w:docVar w:name="vgroup2" w:val="S-RES"/>
  </w:docVars>
  <w:rsids>
    <w:rsidRoot w:val="009B3B18"/>
    <w:rsid w:val="00042AC1"/>
    <w:rsid w:val="00046516"/>
    <w:rsid w:val="0007601D"/>
    <w:rsid w:val="000B0720"/>
    <w:rsid w:val="000B5EAF"/>
    <w:rsid w:val="00170561"/>
    <w:rsid w:val="00186AC9"/>
    <w:rsid w:val="00197DF1"/>
    <w:rsid w:val="001B3DD9"/>
    <w:rsid w:val="001B7E5D"/>
    <w:rsid w:val="001D3BAC"/>
    <w:rsid w:val="00244F10"/>
    <w:rsid w:val="00245C4E"/>
    <w:rsid w:val="002641C8"/>
    <w:rsid w:val="002C1321"/>
    <w:rsid w:val="002C5896"/>
    <w:rsid w:val="002C76B9"/>
    <w:rsid w:val="002D3BED"/>
    <w:rsid w:val="00307C2B"/>
    <w:rsid w:val="00383247"/>
    <w:rsid w:val="003D6E2B"/>
    <w:rsid w:val="003E7597"/>
    <w:rsid w:val="00401680"/>
    <w:rsid w:val="00450668"/>
    <w:rsid w:val="004952FA"/>
    <w:rsid w:val="004B2163"/>
    <w:rsid w:val="004B6A22"/>
    <w:rsid w:val="004D7F37"/>
    <w:rsid w:val="00515B6D"/>
    <w:rsid w:val="00522CE0"/>
    <w:rsid w:val="00565148"/>
    <w:rsid w:val="00593361"/>
    <w:rsid w:val="005A5017"/>
    <w:rsid w:val="005A648C"/>
    <w:rsid w:val="005F1745"/>
    <w:rsid w:val="00606FB9"/>
    <w:rsid w:val="006C74EA"/>
    <w:rsid w:val="00720D40"/>
    <w:rsid w:val="007318D4"/>
    <w:rsid w:val="00765784"/>
    <w:rsid w:val="007A4390"/>
    <w:rsid w:val="007E5CB7"/>
    <w:rsid w:val="008314D2"/>
    <w:rsid w:val="008713B4"/>
    <w:rsid w:val="008B2F42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B3B18"/>
    <w:rsid w:val="009C118A"/>
    <w:rsid w:val="00A02011"/>
    <w:rsid w:val="00A25907"/>
    <w:rsid w:val="00A4011E"/>
    <w:rsid w:val="00A86015"/>
    <w:rsid w:val="00A9594E"/>
    <w:rsid w:val="00AE59C8"/>
    <w:rsid w:val="00B10098"/>
    <w:rsid w:val="00B209F1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B67"/>
    <w:rsid w:val="00D156D2"/>
    <w:rsid w:val="00D86943"/>
    <w:rsid w:val="00DA47B9"/>
    <w:rsid w:val="00DC402E"/>
    <w:rsid w:val="00E058D3"/>
    <w:rsid w:val="00E335A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713B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13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119</Words>
  <Characters>680</Characters>
  <Application>Microsoft Office Word</Application>
  <DocSecurity>0</DocSecurity>
  <Lines>5</Lines>
  <Paragraphs>1</Paragraphs>
  <ScaleCrop>false</ScaleCrop>
  <Company> </Company>
  <LinksUpToDate>false</LinksUpToDate>
  <CharactersWithSpaces>798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EmilyMoore</dc:creator>
  <cp:keywords/>
  <dc:description/>
  <cp:lastModifiedBy>NSC</cp:lastModifiedBy>
  <cp:revision>2</cp:revision>
  <cp:lastPrinted>2010-03-30T13:11:00Z</cp:lastPrinted>
  <dcterms:created xsi:type="dcterms:W3CDTF">2010-03-30T16:36:00Z</dcterms:created>
  <dcterms:modified xsi:type="dcterms:W3CDTF">2010-03-30T16:36:00Z</dcterms:modified>
</cp:coreProperties>
</file>