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56FD" w:rsidRDefault="004D5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 xml:space="preserve">COMMITTEE </w:t>
      </w:r>
      <w:r w:rsidR="00B60376">
        <w:rPr>
          <w:rFonts w:eastAsia="Times New Roman" w:cs="Times New Roman"/>
          <w:szCs w:val="20"/>
        </w:rPr>
        <w:t>AMENDMENT ADOPTED</w:t>
      </w:r>
    </w:p>
    <w:p w:rsidR="004D56FD" w:rsidRDefault="004D5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 xml:space="preserve">May </w:t>
      </w:r>
      <w:r w:rsidR="00B60376">
        <w:rPr>
          <w:rFonts w:eastAsia="Times New Roman" w:cs="Times New Roman"/>
          <w:szCs w:val="20"/>
        </w:rPr>
        <w:t>7</w:t>
      </w:r>
      <w:r>
        <w:rPr>
          <w:rFonts w:eastAsia="Times New Roman" w:cs="Times New Roman"/>
          <w:szCs w:val="20"/>
        </w:rPr>
        <w:t>, 2009</w:t>
      </w:r>
    </w:p>
    <w:p w:rsidR="004D56FD" w:rsidRDefault="004D5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D56FD" w:rsidRPr="004D56FD" w:rsidRDefault="004D56FD" w:rsidP="004D56FD">
      <w:pPr>
        <w:tabs>
          <w:tab w:val="right" w:pos="5933"/>
        </w:tabs>
        <w:suppressAutoHyphens/>
        <w:rPr>
          <w:rFonts w:eastAsia="Times New Roman" w:cs="Times New Roman"/>
          <w:szCs w:val="20"/>
        </w:rPr>
      </w:pPr>
      <w:r>
        <w:rPr>
          <w:rFonts w:eastAsia="Times New Roman" w:cs="Times New Roman"/>
          <w:szCs w:val="20"/>
        </w:rPr>
        <w:tab/>
      </w:r>
      <w:r>
        <w:rPr>
          <w:rFonts w:eastAsia="Times New Roman" w:cs="Times New Roman"/>
          <w:b/>
          <w:sz w:val="36"/>
          <w:szCs w:val="20"/>
        </w:rPr>
        <w:t>S. 144</w:t>
      </w:r>
    </w:p>
    <w:p w:rsidR="004D56FD" w:rsidRDefault="004D5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D56FD" w:rsidRDefault="004D56FD" w:rsidP="004D5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 xml:space="preserve">Introduced by </w:t>
      </w:r>
      <w:r>
        <w:rPr>
          <w:rFonts w:cs="Times New Roman"/>
        </w:rPr>
        <w:t>Senators Campsen and Ford</w:t>
      </w:r>
    </w:p>
    <w:p w:rsidR="004D56FD" w:rsidRDefault="004D5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D56FD" w:rsidRDefault="00B60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 Printed 5/7</w:t>
      </w:r>
      <w:r w:rsidR="004D56FD">
        <w:rPr>
          <w:rFonts w:eastAsia="Times New Roman" w:cs="Times New Roman"/>
          <w:szCs w:val="20"/>
        </w:rPr>
        <w:t>/09--S.</w:t>
      </w:r>
    </w:p>
    <w:p w:rsidR="004D56FD" w:rsidRDefault="004D5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Read the first time January 13, 2009.</w:t>
      </w:r>
    </w:p>
    <w:p w:rsidR="00AF50FF" w:rsidRDefault="004D56FD" w:rsidP="00B60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u w:val="single"/>
        </w:rPr>
        <w:t>            </w:t>
      </w:r>
    </w:p>
    <w:p w:rsidR="00AF50FF" w:rsidRDefault="00AF5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sectPr w:rsidR="00AF50FF" w:rsidSect="004D56F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7333EC" w:rsidRDefault="00733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333EC" w:rsidRDefault="00733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333EC" w:rsidRDefault="00733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333EC" w:rsidRDefault="00733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333EC" w:rsidRDefault="00733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333EC" w:rsidRDefault="00733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333EC" w:rsidRDefault="00733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333EC" w:rsidRDefault="00733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333EC" w:rsidRDefault="00AF5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r>
        <w:rPr>
          <w:rFonts w:eastAsia="Times New Roman" w:cs="Times New Roman"/>
          <w:b/>
          <w:sz w:val="30"/>
          <w:szCs w:val="30"/>
        </w:rPr>
        <w:t xml:space="preserve">A </w:t>
      </w:r>
      <w:bookmarkStart w:id="0" w:name="whattype"/>
      <w:bookmarkEnd w:id="0"/>
      <w:r>
        <w:rPr>
          <w:rFonts w:eastAsia="Times New Roman" w:cs="Times New Roman"/>
          <w:b/>
          <w:sz w:val="30"/>
          <w:szCs w:val="30"/>
        </w:rPr>
        <w:t>BILL</w:t>
      </w:r>
    </w:p>
    <w:p w:rsidR="007333EC" w:rsidRDefault="00733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333EC" w:rsidRDefault="00AF5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1" w:name="titletop"/>
      <w:bookmarkEnd w:id="1"/>
      <w:r>
        <w:rPr>
          <w:rFonts w:eastAsia="Times New Roman" w:cs="Times New Roman"/>
          <w:szCs w:val="20"/>
        </w:rPr>
        <w:t>TO RATIFY AN AMENDMENT TO SECTION 33, ARTICLE III OF THE CONSTITUTION OF SOUTH CAROLINA, 1895, RELATING TO THE PROVISION PROVIDING THAT NO UNMARRIED WOMAN UNDER THE AGE OF FOURTEEN YEARS OLD MAY LEGALLY CONSENT TO SEXUAL INTERCOURSE, SO AS TO DELETE THAT PROVISION.</w:t>
      </w:r>
    </w:p>
    <w:p w:rsidR="00B60376" w:rsidRDefault="00B60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2" w:name="titleend"/>
      <w:bookmarkEnd w:id="2"/>
      <w:r>
        <w:rPr>
          <w:rFonts w:eastAsia="Times New Roman" w:cs="Times New Roman"/>
          <w:szCs w:val="20"/>
        </w:rPr>
        <w:tab/>
        <w:t>Amend Title To Conform</w:t>
      </w:r>
    </w:p>
    <w:p w:rsidR="007333EC" w:rsidRDefault="00733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333EC" w:rsidRDefault="00AF5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Be it enacted by the General Assembly of the State of South Carolina:</w:t>
      </w:r>
    </w:p>
    <w:p w:rsidR="007333EC" w:rsidRDefault="00733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333EC" w:rsidRDefault="00AF5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The amendment to Section 33, Article III of the Constitution of South Carolina, 1895, prepared under the terms of Joint Resolution 118 of 2007, having been submitted to the qualified electors at the General Election of 2008 as prescribed in Section 1, Article XVI of the Constitution of South Carolina, 1895, and a favorable vote having been received on the amendment, is ratified and declared to be a part of the Constitution so that Section 33, Article III is amended to read:</w:t>
      </w:r>
    </w:p>
    <w:p w:rsidR="007333EC" w:rsidRDefault="00733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7333EC" w:rsidRDefault="00AF5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33.</w:t>
      </w:r>
      <w:r>
        <w:rPr>
          <w:rFonts w:eastAsia="Times New Roman" w:cs="Times New Roman"/>
          <w:szCs w:val="20"/>
        </w:rPr>
        <w:tab/>
      </w:r>
      <w:r w:rsidR="00B60376">
        <w:rPr>
          <w:rFonts w:eastAsia="Times New Roman" w:cs="Times New Roman"/>
          <w:szCs w:val="20"/>
        </w:rPr>
        <w:t>(</w:t>
      </w:r>
      <w:r>
        <w:rPr>
          <w:rFonts w:eastAsia="Times New Roman" w:cs="Times New Roman"/>
          <w:szCs w:val="20"/>
        </w:rPr>
        <w:t>Rese</w:t>
      </w:r>
      <w:r w:rsidR="00B60376">
        <w:rPr>
          <w:rFonts w:eastAsia="Times New Roman" w:cs="Times New Roman"/>
          <w:szCs w:val="20"/>
        </w:rPr>
        <w:t>rved)</w:t>
      </w:r>
      <w:r>
        <w:rPr>
          <w:rFonts w:eastAsia="Times New Roman" w:cs="Times New Roman"/>
          <w:szCs w:val="20"/>
        </w:rPr>
        <w:t>”</w:t>
      </w:r>
    </w:p>
    <w:p w:rsidR="007333EC" w:rsidRDefault="00AF50FF" w:rsidP="00043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sz w:val="24"/>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7333EC" w:rsidSect="004D56F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333EC" w:rsidRDefault="007333EC" w:rsidP="007333EC">
      <w:r>
        <w:separator/>
      </w:r>
    </w:p>
  </w:endnote>
  <w:endnote w:type="continuationSeparator" w:id="1">
    <w:p w:rsidR="007333EC" w:rsidRDefault="007333EC" w:rsidP="007333E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DB4641B-5CA6-49D6-BE81-0946378EA8F7}"/>
    <w:embedBold r:id="rId2" w:fontKey="{324288EA-C243-4172-B2AA-AAB767C886F5}"/>
  </w:font>
  <w:font w:name="Calibri">
    <w:panose1 w:val="020F0502020204030204"/>
    <w:charset w:val="00"/>
    <w:family w:val="swiss"/>
    <w:pitch w:val="variable"/>
    <w:sig w:usb0="A00002EF" w:usb1="4000207B" w:usb2="00000000" w:usb3="00000000" w:csb0="0000009F" w:csb1="00000000"/>
    <w:embedRegular r:id="rId3" w:fontKey="{C95FECB9-C8C1-41A0-9553-33961BC6B08B}"/>
  </w:font>
  <w:font w:name="Tahoma">
    <w:panose1 w:val="020B0604030504040204"/>
    <w:charset w:val="00"/>
    <w:family w:val="swiss"/>
    <w:pitch w:val="variable"/>
    <w:sig w:usb0="61002A87" w:usb1="80000000" w:usb2="00000008" w:usb3="00000000" w:csb0="000101FF" w:csb1="00000000"/>
    <w:embedRegular r:id="rId4" w:fontKey="{05F91E84-FB83-475F-BA0A-CE91F4F54DE2}"/>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D60E5A27-EC40-49C9-80D2-9FD3AA91EB4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EC" w:rsidRDefault="00AF50FF">
    <w:pPr>
      <w:pStyle w:val="Footer"/>
      <w:tabs>
        <w:tab w:val="clear" w:pos="4680"/>
        <w:tab w:val="clear" w:pos="9360"/>
        <w:tab w:val="center" w:pos="2995"/>
      </w:tabs>
      <w:spacing w:before="120"/>
    </w:pPr>
    <w:r>
      <w:t>[144</w:t>
    </w:r>
    <w:r w:rsidR="004D56FD">
      <w:t>-</w:t>
    </w:r>
    <w:fldSimple w:instr=" PAGE  \* MERGEFORMAT ">
      <w:r w:rsidR="0004341A">
        <w:rPr>
          <w:noProof/>
        </w:rPr>
        <w:t>1</w:t>
      </w:r>
    </w:fldSimple>
    <w:r w:rsidR="004D56F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56FD" w:rsidRDefault="004D56FD">
    <w:pPr>
      <w:pStyle w:val="Footer"/>
      <w:tabs>
        <w:tab w:val="clear" w:pos="4680"/>
        <w:tab w:val="clear" w:pos="9360"/>
        <w:tab w:val="center" w:pos="2995"/>
      </w:tabs>
      <w:spacing w:before="120"/>
    </w:pPr>
    <w:r>
      <w:t>[144]</w:t>
    </w:r>
    <w:r>
      <w:tab/>
    </w:r>
    <w:fldSimple w:instr=" PAGE  \* MERGEFORMAT ">
      <w:r w:rsidR="0004341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333EC" w:rsidRDefault="007333EC" w:rsidP="007333EC">
      <w:r>
        <w:separator/>
      </w:r>
    </w:p>
  </w:footnote>
  <w:footnote w:type="continuationSeparator" w:id="1">
    <w:p w:rsidR="007333EC" w:rsidRDefault="007333EC" w:rsidP="007333E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7333EC"/>
    <w:rsid w:val="00042EE1"/>
    <w:rsid w:val="0004341A"/>
    <w:rsid w:val="00424156"/>
    <w:rsid w:val="004D56FD"/>
    <w:rsid w:val="004D7BDC"/>
    <w:rsid w:val="006B2F70"/>
    <w:rsid w:val="007333EC"/>
    <w:rsid w:val="009079E7"/>
    <w:rsid w:val="00AF50FF"/>
    <w:rsid w:val="00B60376"/>
    <w:rsid w:val="00D1398F"/>
    <w:rsid w:val="00DC47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7333E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7333EC"/>
    <w:rPr>
      <w:szCs w:val="21"/>
    </w:rPr>
  </w:style>
  <w:style w:type="character" w:customStyle="1" w:styleId="PlainTextChar">
    <w:name w:val="Plain Text Char"/>
    <w:basedOn w:val="DefaultParagraphFont"/>
    <w:link w:val="PlainText"/>
    <w:uiPriority w:val="99"/>
    <w:rsid w:val="007333EC"/>
    <w:rPr>
      <w:szCs w:val="21"/>
    </w:rPr>
  </w:style>
  <w:style w:type="paragraph" w:styleId="BodyText">
    <w:name w:val="Body Text"/>
    <w:basedOn w:val="Normal"/>
    <w:link w:val="BodyTextChar"/>
    <w:uiPriority w:val="99"/>
    <w:locked/>
    <w:rsid w:val="007333EC"/>
  </w:style>
  <w:style w:type="character" w:customStyle="1" w:styleId="BodyTextChar">
    <w:name w:val="Body Text Char"/>
    <w:basedOn w:val="DefaultParagraphFont"/>
    <w:link w:val="BodyText"/>
    <w:uiPriority w:val="99"/>
    <w:rsid w:val="007333EC"/>
  </w:style>
  <w:style w:type="paragraph" w:styleId="BalloonText">
    <w:name w:val="Balloon Text"/>
    <w:next w:val="Normal"/>
    <w:link w:val="BalloonTextChar"/>
    <w:uiPriority w:val="99"/>
    <w:unhideWhenUsed/>
    <w:rsid w:val="007333EC"/>
    <w:rPr>
      <w:rFonts w:cs="Tahoma"/>
      <w:szCs w:val="16"/>
    </w:rPr>
  </w:style>
  <w:style w:type="character" w:customStyle="1" w:styleId="BalloonTextChar">
    <w:name w:val="Balloon Text Char"/>
    <w:basedOn w:val="DefaultParagraphFont"/>
    <w:link w:val="BalloonText"/>
    <w:uiPriority w:val="99"/>
    <w:rsid w:val="007333EC"/>
    <w:rPr>
      <w:rFonts w:cs="Tahoma"/>
      <w:szCs w:val="16"/>
    </w:rPr>
  </w:style>
  <w:style w:type="paragraph" w:styleId="NormalWeb">
    <w:name w:val="Normal (Web)"/>
    <w:basedOn w:val="Normal"/>
    <w:next w:val="Normal"/>
    <w:semiHidden/>
    <w:locked/>
    <w:rsid w:val="007333EC"/>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7333EC"/>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7333EC"/>
    <w:rPr>
      <w:rFonts w:eastAsia="Times New Roman" w:cs="Times New Roman"/>
      <w:szCs w:val="20"/>
    </w:rPr>
  </w:style>
  <w:style w:type="character" w:styleId="LineNumber">
    <w:name w:val="line number"/>
    <w:basedOn w:val="DefaultParagraphFont"/>
    <w:uiPriority w:val="99"/>
    <w:semiHidden/>
    <w:unhideWhenUsed/>
    <w:locked/>
    <w:rsid w:val="004D56FD"/>
  </w:style>
  <w:style w:type="paragraph" w:styleId="Header">
    <w:name w:val="header"/>
    <w:basedOn w:val="Normal"/>
    <w:link w:val="HeaderChar"/>
    <w:unhideWhenUsed/>
    <w:locked/>
    <w:rsid w:val="004D56FD"/>
    <w:pPr>
      <w:tabs>
        <w:tab w:val="center" w:pos="4680"/>
        <w:tab w:val="right" w:pos="9360"/>
      </w:tabs>
    </w:pPr>
  </w:style>
  <w:style w:type="character" w:customStyle="1" w:styleId="HeaderChar">
    <w:name w:val="Header Char"/>
    <w:basedOn w:val="DefaultParagraphFont"/>
    <w:link w:val="Header"/>
    <w:rsid w:val="004D56FD"/>
  </w:style>
  <w:style w:type="character" w:styleId="FollowedHyperlink">
    <w:name w:val="FollowedHyperlink"/>
    <w:basedOn w:val="DefaultParagraphFont"/>
    <w:uiPriority w:val="99"/>
    <w:semiHidden/>
    <w:unhideWhenUsed/>
    <w:locked/>
    <w:rsid w:val="0042415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159</Words>
  <Characters>912</Characters>
  <Application>Microsoft Office Word</Application>
  <DocSecurity>0</DocSecurity>
  <Lines>7</Lines>
  <Paragraphs>2</Paragraphs>
  <ScaleCrop>false</ScaleCrop>
  <Company>Project Management</Company>
  <LinksUpToDate>false</LinksUpToDate>
  <CharactersWithSpaces>1069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WALLINGB</cp:lastModifiedBy>
  <cp:revision>2</cp:revision>
  <cp:lastPrinted>2009-05-06T20:27:00Z</cp:lastPrinted>
  <dcterms:created xsi:type="dcterms:W3CDTF">2009-05-07T17:18:00Z</dcterms:created>
  <dcterms:modified xsi:type="dcterms:W3CDTF">2009-05-07T17:18:00Z</dcterms:modified>
</cp:coreProperties>
</file>