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62E" w:rsidRDefault="006546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65462E" w:rsidRDefault="006546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13, 2010</w:t>
      </w:r>
    </w:p>
    <w:p w:rsidR="0065462E" w:rsidRDefault="006546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462E" w:rsidRPr="0065462E" w:rsidRDefault="0065462E" w:rsidP="0065462E">
      <w:pPr>
        <w:tabs>
          <w:tab w:val="right" w:pos="5933"/>
        </w:tabs>
        <w:suppressAutoHyphens/>
        <w:jc w:val="both"/>
        <w:rPr>
          <w:rFonts w:eastAsia="Times New Roman"/>
        </w:rPr>
      </w:pPr>
      <w:r>
        <w:rPr>
          <w:rFonts w:eastAsia="Times New Roman"/>
        </w:rPr>
        <w:tab/>
      </w:r>
      <w:r>
        <w:rPr>
          <w:rFonts w:eastAsia="Times New Roman"/>
          <w:b/>
          <w:sz w:val="36"/>
        </w:rPr>
        <w:t>S. 1450</w:t>
      </w:r>
    </w:p>
    <w:p w:rsidR="0065462E" w:rsidRDefault="006546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462E" w:rsidRDefault="0065462E" w:rsidP="0065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D24F6">
        <w:t>Senators Campsen and Verdin</w:t>
      </w:r>
    </w:p>
    <w:p w:rsidR="0065462E" w:rsidRDefault="006546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462E" w:rsidRDefault="006546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5/13/10--S.</w:t>
      </w:r>
    </w:p>
    <w:p w:rsidR="0065462E" w:rsidRDefault="006546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13, 2010.</w:t>
      </w:r>
    </w:p>
    <w:p w:rsidR="0065462E" w:rsidRPr="0065462E" w:rsidRDefault="0065462E" w:rsidP="00654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5462E" w:rsidRDefault="006546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462E" w:rsidRDefault="006546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5462E" w:rsidSect="0065462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B4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22A8E">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340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 xml:space="preserve">TO CELEBRATE THE SESQUICENTENNIAL ANNIVERSARY OF THE SOUTH CAROLINA STATE FLAG, TO DECLARE JANUARY 28, 2011, AS “SOUTH CAROLINA FLAG DAY”, TO REQUEST THE NATIONAL PARK SERVICE TO CONDUCT APPROPRIATE INTERPRETIVE AND EDUCATIONAL EVENTS AT THE FORT MOULTRIE NATIONAL MONUMENT, AND TO </w:t>
      </w:r>
      <w:r w:rsidRPr="000D05B5">
        <w:rPr>
          <w:color w:val="000000" w:themeColor="text1"/>
          <w:u w:color="000000" w:themeColor="text1"/>
        </w:rPr>
        <w:t>ENCOURAG</w:t>
      </w:r>
      <w:r>
        <w:rPr>
          <w:color w:val="000000" w:themeColor="text1"/>
          <w:u w:color="000000" w:themeColor="text1"/>
        </w:rPr>
        <w:t xml:space="preserve">E </w:t>
      </w:r>
      <w:r w:rsidRPr="000D05B5">
        <w:rPr>
          <w:color w:val="000000" w:themeColor="text1"/>
          <w:u w:color="000000" w:themeColor="text1"/>
        </w:rPr>
        <w:t xml:space="preserve">PUBLIC AND PRIVATE INSTITUTIONS TO </w:t>
      </w:r>
      <w:r>
        <w:rPr>
          <w:color w:val="000000" w:themeColor="text1"/>
          <w:u w:color="000000" w:themeColor="text1"/>
        </w:rPr>
        <w:t>PARTICIPATE</w:t>
      </w:r>
      <w:r w:rsidRPr="000D05B5">
        <w:rPr>
          <w:color w:val="000000" w:themeColor="text1"/>
          <w:u w:color="000000" w:themeColor="text1"/>
        </w:rPr>
        <w:t>.</w:t>
      </w:r>
    </w:p>
    <w:p w:rsidR="00322A8E" w:rsidRDefault="00322A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o</w:t>
      </w:r>
      <w:r w:rsidRPr="001B3385">
        <w:rPr>
          <w:color w:val="000000" w:themeColor="text1"/>
          <w:u w:color="000000" w:themeColor="text1"/>
        </w:rPr>
        <w:t>n December 21, 1860, the day after South Carolina</w:t>
      </w:r>
      <w:r>
        <w:rPr>
          <w:color w:val="000000" w:themeColor="text1"/>
          <w:u w:color="000000" w:themeColor="text1"/>
        </w:rPr>
        <w:t xml:space="preserve">’s </w:t>
      </w:r>
      <w:r w:rsidRPr="001B3385">
        <w:rPr>
          <w:color w:val="000000" w:themeColor="text1"/>
          <w:u w:color="000000" w:themeColor="text1"/>
        </w:rPr>
        <w:t>secession from the Union, both houses of the legislature reconvened in Hibernian Hall</w:t>
      </w:r>
      <w:r w:rsidR="003D435A">
        <w:rPr>
          <w:color w:val="000000" w:themeColor="text1"/>
          <w:u w:color="000000" w:themeColor="text1"/>
        </w:rPr>
        <w:t xml:space="preserve"> in Charleston</w:t>
      </w:r>
      <w:r w:rsidRPr="001B3385">
        <w:rPr>
          <w:color w:val="000000" w:themeColor="text1"/>
          <w:u w:color="000000" w:themeColor="text1"/>
        </w:rPr>
        <w:t xml:space="preserve">. </w:t>
      </w:r>
      <w:r>
        <w:rPr>
          <w:color w:val="000000" w:themeColor="text1"/>
          <w:u w:color="000000" w:themeColor="text1"/>
        </w:rPr>
        <w:t xml:space="preserve"> </w:t>
      </w:r>
      <w:r w:rsidRPr="001B3385">
        <w:rPr>
          <w:color w:val="000000" w:themeColor="text1"/>
          <w:u w:color="000000" w:themeColor="text1"/>
        </w:rPr>
        <w:t>The next day</w:t>
      </w:r>
      <w:r>
        <w:rPr>
          <w:color w:val="000000" w:themeColor="text1"/>
          <w:u w:color="000000" w:themeColor="text1"/>
        </w:rPr>
        <w:t>,</w:t>
      </w:r>
      <w:r w:rsidRPr="001B3385">
        <w:rPr>
          <w:color w:val="000000" w:themeColor="text1"/>
          <w:u w:color="000000" w:themeColor="text1"/>
        </w:rPr>
        <w:t xml:space="preserve"> Representative Plowden C.J. Weston introduced a resolution for a joint House and Senate committee to create a</w:t>
      </w:r>
      <w:r>
        <w:rPr>
          <w:color w:val="000000" w:themeColor="text1"/>
          <w:u w:color="000000" w:themeColor="text1"/>
        </w:rPr>
        <w:t xml:space="preserve"> </w:t>
      </w:r>
      <w:r w:rsidRPr="001B3385">
        <w:rPr>
          <w:color w:val="000000" w:themeColor="text1"/>
          <w:u w:color="000000" w:themeColor="text1"/>
        </w:rPr>
        <w:t>National Flag or Ensign of South Carolina</w:t>
      </w:r>
      <w:r>
        <w:rPr>
          <w:color w:val="000000" w:themeColor="text1"/>
          <w:u w:color="000000" w:themeColor="text1"/>
        </w:rPr>
        <w:t>; and</w:t>
      </w: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i</w:t>
      </w:r>
      <w:r w:rsidRPr="001B3385">
        <w:rPr>
          <w:color w:val="000000" w:themeColor="text1"/>
          <w:u w:color="000000" w:themeColor="text1"/>
        </w:rPr>
        <w:t>n January 1861, a joint committee was es</w:t>
      </w:r>
      <w:r>
        <w:rPr>
          <w:color w:val="000000" w:themeColor="text1"/>
          <w:u w:color="000000" w:themeColor="text1"/>
        </w:rPr>
        <w:t xml:space="preserve">tablished and on the 28th, </w:t>
      </w:r>
      <w:r w:rsidR="004A567D">
        <w:rPr>
          <w:color w:val="000000" w:themeColor="text1"/>
          <w:u w:color="000000" w:themeColor="text1"/>
        </w:rPr>
        <w:t xml:space="preserve">our current </w:t>
      </w:r>
      <w:r>
        <w:rPr>
          <w:color w:val="000000" w:themeColor="text1"/>
          <w:u w:color="000000" w:themeColor="text1"/>
        </w:rPr>
        <w:t>S</w:t>
      </w:r>
      <w:r w:rsidRPr="001B3385">
        <w:rPr>
          <w:color w:val="000000" w:themeColor="text1"/>
          <w:u w:color="000000" w:themeColor="text1"/>
        </w:rPr>
        <w:t xml:space="preserve">tate </w:t>
      </w:r>
      <w:r>
        <w:rPr>
          <w:color w:val="000000" w:themeColor="text1"/>
          <w:u w:color="000000" w:themeColor="text1"/>
        </w:rPr>
        <w:t>F</w:t>
      </w:r>
      <w:r w:rsidRPr="001B3385">
        <w:rPr>
          <w:color w:val="000000" w:themeColor="text1"/>
          <w:u w:color="000000" w:themeColor="text1"/>
        </w:rPr>
        <w:t>lag was officially adopted</w:t>
      </w:r>
      <w:r>
        <w:rPr>
          <w:color w:val="000000" w:themeColor="text1"/>
          <w:u w:color="000000" w:themeColor="text1"/>
        </w:rPr>
        <w:t>; and</w:t>
      </w:r>
      <w:r w:rsidRPr="001B3385">
        <w:rPr>
          <w:color w:val="000000" w:themeColor="text1"/>
          <w:u w:color="000000" w:themeColor="text1"/>
        </w:rPr>
        <w:t xml:space="preserve"> </w:t>
      </w: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the State Flag </w:t>
      </w:r>
      <w:r w:rsidRPr="00A01854">
        <w:rPr>
          <w:color w:val="000000" w:themeColor="text1"/>
          <w:u w:color="000000" w:themeColor="text1"/>
        </w:rPr>
        <w:t>dates back to 1765 when opponents of th</w:t>
      </w:r>
      <w:r>
        <w:rPr>
          <w:color w:val="000000" w:themeColor="text1"/>
          <w:u w:color="000000" w:themeColor="text1"/>
        </w:rPr>
        <w:t xml:space="preserve">e Stamp Act </w:t>
      </w:r>
      <w:r w:rsidRPr="00A01854">
        <w:rPr>
          <w:color w:val="000000" w:themeColor="text1"/>
          <w:u w:color="000000" w:themeColor="text1"/>
        </w:rPr>
        <w:t>marched in protest behind a blue fla</w:t>
      </w:r>
      <w:r>
        <w:rPr>
          <w:color w:val="000000" w:themeColor="text1"/>
          <w:u w:color="000000" w:themeColor="text1"/>
        </w:rPr>
        <w:t>g bearing three white crescents; and</w:t>
      </w: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w:t>
      </w:r>
      <w:r w:rsidRPr="00A01854">
        <w:rPr>
          <w:color w:val="000000" w:themeColor="text1"/>
          <w:u w:color="000000" w:themeColor="text1"/>
        </w:rPr>
        <w:t xml:space="preserve"> </w:t>
      </w:r>
      <w:r w:rsidR="00802CBE">
        <w:rPr>
          <w:color w:val="000000" w:themeColor="text1"/>
          <w:u w:color="000000" w:themeColor="text1"/>
        </w:rPr>
        <w:t>on January 22, 1776</w:t>
      </w:r>
      <w:r>
        <w:rPr>
          <w:color w:val="000000" w:themeColor="text1"/>
          <w:u w:color="000000" w:themeColor="text1"/>
        </w:rPr>
        <w:t xml:space="preserve">, </w:t>
      </w:r>
      <w:r w:rsidRPr="00A01854">
        <w:rPr>
          <w:color w:val="000000" w:themeColor="text1"/>
          <w:u w:color="000000" w:themeColor="text1"/>
        </w:rPr>
        <w:t xml:space="preserve">Colonel </w:t>
      </w:r>
      <w:r>
        <w:rPr>
          <w:color w:val="000000" w:themeColor="text1"/>
          <w:u w:color="000000" w:themeColor="text1"/>
        </w:rPr>
        <w:t xml:space="preserve">William Moultrie </w:t>
      </w:r>
      <w:r w:rsidRPr="00A01854">
        <w:rPr>
          <w:color w:val="000000" w:themeColor="text1"/>
          <w:u w:color="000000" w:themeColor="text1"/>
        </w:rPr>
        <w:t xml:space="preserve">was asked by the Revolutionary Council of Safety to design a </w:t>
      </w:r>
      <w:r w:rsidR="00802CBE">
        <w:rPr>
          <w:color w:val="000000" w:themeColor="text1"/>
          <w:u w:color="000000" w:themeColor="text1"/>
        </w:rPr>
        <w:t>flag to be used by the 1</w:t>
      </w:r>
      <w:r w:rsidR="00802CBE" w:rsidRPr="00802CBE">
        <w:rPr>
          <w:color w:val="000000" w:themeColor="text1"/>
          <w:u w:color="000000" w:themeColor="text1"/>
          <w:vertAlign w:val="superscript"/>
        </w:rPr>
        <w:t>st</w:t>
      </w:r>
      <w:r w:rsidR="00802CBE">
        <w:rPr>
          <w:color w:val="000000" w:themeColor="text1"/>
          <w:u w:color="000000" w:themeColor="text1"/>
        </w:rPr>
        <w:t xml:space="preserve"> and 2</w:t>
      </w:r>
      <w:r w:rsidR="00802CBE" w:rsidRPr="00802CBE">
        <w:rPr>
          <w:color w:val="000000" w:themeColor="text1"/>
          <w:u w:color="000000" w:themeColor="text1"/>
          <w:vertAlign w:val="superscript"/>
        </w:rPr>
        <w:t>nd</w:t>
      </w:r>
      <w:r w:rsidR="00802CBE">
        <w:rPr>
          <w:color w:val="000000" w:themeColor="text1"/>
          <w:u w:color="000000" w:themeColor="text1"/>
        </w:rPr>
        <w:t xml:space="preserve"> South Carolina Regiments.  </w:t>
      </w:r>
      <w:r>
        <w:rPr>
          <w:color w:val="000000" w:themeColor="text1"/>
          <w:u w:color="000000" w:themeColor="text1"/>
        </w:rPr>
        <w:t xml:space="preserve">Colonel </w:t>
      </w:r>
      <w:r w:rsidRPr="00A01854">
        <w:rPr>
          <w:color w:val="000000" w:themeColor="text1"/>
          <w:u w:color="000000" w:themeColor="text1"/>
        </w:rPr>
        <w:t>Mou</w:t>
      </w:r>
      <w:r>
        <w:rPr>
          <w:color w:val="000000" w:themeColor="text1"/>
          <w:u w:color="000000" w:themeColor="text1"/>
        </w:rPr>
        <w:t>l</w:t>
      </w:r>
      <w:r w:rsidRPr="00A01854">
        <w:rPr>
          <w:color w:val="000000" w:themeColor="text1"/>
          <w:u w:color="000000" w:themeColor="text1"/>
        </w:rPr>
        <w:t>trie’s design had the blue of the militia’s uniforms and the crescent from the emblem on their caps</w:t>
      </w:r>
      <w:r>
        <w:rPr>
          <w:color w:val="000000" w:themeColor="text1"/>
          <w:u w:color="000000" w:themeColor="text1"/>
        </w:rPr>
        <w:t>; and</w:t>
      </w: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t</w:t>
      </w:r>
      <w:r w:rsidRPr="00A01854">
        <w:rPr>
          <w:color w:val="000000" w:themeColor="text1"/>
          <w:u w:color="000000" w:themeColor="text1"/>
        </w:rPr>
        <w:t xml:space="preserve">he </w:t>
      </w:r>
      <w:r>
        <w:rPr>
          <w:color w:val="000000" w:themeColor="text1"/>
          <w:u w:color="000000" w:themeColor="text1"/>
        </w:rPr>
        <w:t xml:space="preserve">palmetto tree </w:t>
      </w:r>
      <w:r w:rsidRPr="00A01854">
        <w:rPr>
          <w:color w:val="000000" w:themeColor="text1"/>
          <w:u w:color="000000" w:themeColor="text1"/>
        </w:rPr>
        <w:t>was added in 1861 to honor Moultrie’s heroic defense of the palmetto log fort on</w:t>
      </w:r>
      <w:r>
        <w:rPr>
          <w:color w:val="000000" w:themeColor="text1"/>
          <w:u w:color="000000" w:themeColor="text1"/>
        </w:rPr>
        <w:t xml:space="preserve"> Sullivan’s Island </w:t>
      </w:r>
      <w:r w:rsidRPr="00A01854">
        <w:rPr>
          <w:color w:val="000000" w:themeColor="text1"/>
          <w:u w:color="000000" w:themeColor="text1"/>
        </w:rPr>
        <w:t>against the attack of the British fleet on June 28, 1776</w:t>
      </w:r>
      <w:r>
        <w:rPr>
          <w:color w:val="000000" w:themeColor="text1"/>
          <w:u w:color="000000" w:themeColor="text1"/>
        </w:rPr>
        <w:t>; and</w:t>
      </w: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340AB" w:rsidRDefault="006E6CB9"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the flag, </w:t>
      </w:r>
      <w:r w:rsidR="005340AB">
        <w:rPr>
          <w:color w:val="000000" w:themeColor="text1"/>
          <w:u w:color="000000" w:themeColor="text1"/>
        </w:rPr>
        <w:t>commonly known as the Palmetto Flag, with field of indigo blue, a white crescent and a white Palmetto Tree has been proudly displayed by South Carolinians for over one-hundred fifty years; and</w:t>
      </w: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January 28, 2011</w:t>
      </w:r>
      <w:r w:rsidR="006E6CB9">
        <w:rPr>
          <w:color w:val="000000" w:themeColor="text1"/>
          <w:u w:color="000000" w:themeColor="text1"/>
        </w:rPr>
        <w:t xml:space="preserve">, </w:t>
      </w:r>
      <w:r>
        <w:rPr>
          <w:color w:val="000000" w:themeColor="text1"/>
          <w:u w:color="000000" w:themeColor="text1"/>
        </w:rPr>
        <w:t>marks the sesquicentennial of the adoption of the Palmetto Flag; and</w:t>
      </w: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it is appropriate for the members of the Senate, by this resolution, to add their voices in support of these special events honoring South Carolina’s rich history.  Now, therefore, </w:t>
      </w: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40AB" w:rsidRPr="00522CE0"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rPr>
      </w:pPr>
      <w:r>
        <w:t xml:space="preserve">That the members of the Senate, by this resolution, celebrate the sesquicentennial anniversary of the South Carolina State Flag, to declare January 28, 2011, as the first annual “South Carolina Flag Day”, to request the National Park Service to conduct appropriate interpretive and educational events at the Fort Moultrie National Monument, a unit of the Fort Sumter National Monument, and to </w:t>
      </w:r>
      <w:r w:rsidRPr="000D05B5">
        <w:rPr>
          <w:color w:val="000000" w:themeColor="text1"/>
          <w:u w:color="000000" w:themeColor="text1"/>
        </w:rPr>
        <w:t>encourag</w:t>
      </w:r>
      <w:r>
        <w:rPr>
          <w:color w:val="000000" w:themeColor="text1"/>
          <w:u w:color="000000" w:themeColor="text1"/>
        </w:rPr>
        <w:t xml:space="preserve">e </w:t>
      </w:r>
      <w:r w:rsidRPr="000D05B5">
        <w:rPr>
          <w:color w:val="000000" w:themeColor="text1"/>
          <w:u w:color="000000" w:themeColor="text1"/>
        </w:rPr>
        <w:t xml:space="preserve">public and private </w:t>
      </w:r>
      <w:r>
        <w:rPr>
          <w:color w:val="000000" w:themeColor="text1"/>
          <w:u w:color="000000" w:themeColor="text1"/>
        </w:rPr>
        <w:t xml:space="preserve">historical and educational </w:t>
      </w:r>
      <w:r w:rsidRPr="000D05B5">
        <w:rPr>
          <w:color w:val="000000" w:themeColor="text1"/>
          <w:u w:color="000000" w:themeColor="text1"/>
        </w:rPr>
        <w:t xml:space="preserve">institutions to </w:t>
      </w:r>
      <w:r>
        <w:rPr>
          <w:color w:val="000000" w:themeColor="text1"/>
          <w:u w:color="000000" w:themeColor="text1"/>
        </w:rPr>
        <w:t xml:space="preserve">annually commemorate and recognize South Carolina Flag Day. </w:t>
      </w:r>
    </w:p>
    <w:p w:rsidR="005340AB"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340AB"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the National Park Service </w:t>
      </w:r>
      <w:r w:rsidR="003D435A">
        <w:rPr>
          <w:rFonts w:eastAsia="Times New Roman"/>
        </w:rPr>
        <w:t>at the</w:t>
      </w:r>
      <w:r>
        <w:rPr>
          <w:rFonts w:eastAsia="Times New Roman"/>
        </w:rPr>
        <w:t xml:space="preserve"> Fort Moultrie</w:t>
      </w:r>
      <w:r w:rsidR="003D435A">
        <w:rPr>
          <w:rFonts w:eastAsia="Times New Roman"/>
        </w:rPr>
        <w:t xml:space="preserve"> National Monument</w:t>
      </w:r>
      <w:r>
        <w:rPr>
          <w:rFonts w:eastAsia="Times New Roman"/>
        </w:rPr>
        <w:t>.</w:t>
      </w:r>
    </w:p>
    <w:p w:rsidR="000B46F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B46F5" w:rsidRDefault="000B46F5" w:rsidP="006E352E">
      <w:pPr>
        <w:suppressAutoHyphens/>
        <w:jc w:val="both"/>
        <w:rPr>
          <w:rFonts w:eastAsia="Times New Roman"/>
        </w:rPr>
      </w:pPr>
    </w:p>
    <w:sectPr w:rsidR="000B46F5" w:rsidSect="0065462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2CBE" w:rsidRDefault="00802CBE" w:rsidP="00522CE0">
      <w:r>
        <w:separator/>
      </w:r>
    </w:p>
  </w:endnote>
  <w:endnote w:type="continuationSeparator" w:id="0">
    <w:p w:rsidR="00802CBE" w:rsidRDefault="00802CB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2004C2-C9B3-44CA-8727-ACF40BDB4D6A}"/>
    <w:embedBold r:id="rId2" w:fontKey="{7ECACC3F-5C69-48E9-B281-55184B03DCB5}"/>
  </w:font>
  <w:font w:name="Calibri">
    <w:panose1 w:val="020F0502020204030204"/>
    <w:charset w:val="00"/>
    <w:family w:val="swiss"/>
    <w:pitch w:val="variable"/>
    <w:sig w:usb0="A00002EF" w:usb1="4000207B" w:usb2="00000000" w:usb3="00000000" w:csb0="0000009F" w:csb1="00000000"/>
    <w:embedRegular r:id="rId3" w:fontKey="{661B581F-85A0-42D7-8642-AA533492557F}"/>
  </w:font>
  <w:font w:name="Cambria">
    <w:panose1 w:val="02040503050406030204"/>
    <w:charset w:val="00"/>
    <w:family w:val="roman"/>
    <w:pitch w:val="variable"/>
    <w:sig w:usb0="A00002EF" w:usb1="4000004B" w:usb2="00000000" w:usb3="00000000" w:csb0="0000009F" w:csb1="00000000"/>
    <w:embedRegular r:id="rId4" w:fontKey="{BF7EE095-F1D1-418E-8E99-B6C238AAA6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5B1" w:rsidRPr="000B46F5" w:rsidRDefault="000B46F5" w:rsidP="000B46F5">
    <w:pPr>
      <w:pStyle w:val="Footer"/>
      <w:tabs>
        <w:tab w:val="clear" w:pos="4680"/>
        <w:tab w:val="clear" w:pos="9360"/>
        <w:tab w:val="center" w:pos="2995"/>
      </w:tabs>
      <w:spacing w:before="120"/>
    </w:pPr>
    <w:r>
      <w:t>[1450</w:t>
    </w:r>
    <w:r w:rsidR="0065462E">
      <w:t>-</w:t>
    </w:r>
    <w:fldSimple w:instr=" PAGE  \* MERGEFORMAT ">
      <w:r w:rsidR="006E352E">
        <w:rPr>
          <w:noProof/>
        </w:rPr>
        <w:t>1</w:t>
      </w:r>
    </w:fldSimple>
    <w:r w:rsidR="0065462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62E" w:rsidRPr="000B46F5" w:rsidRDefault="0065462E" w:rsidP="000B46F5">
    <w:pPr>
      <w:pStyle w:val="Footer"/>
      <w:tabs>
        <w:tab w:val="clear" w:pos="4680"/>
        <w:tab w:val="clear" w:pos="9360"/>
        <w:tab w:val="center" w:pos="2995"/>
      </w:tabs>
      <w:spacing w:before="120"/>
    </w:pPr>
    <w:r>
      <w:t>[1450]</w:t>
    </w:r>
    <w:r>
      <w:tab/>
    </w:r>
    <w:fldSimple w:instr=" PAGE  \* MERGEFORMAT ">
      <w:r w:rsidR="006E352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2CBE" w:rsidRDefault="00802CBE" w:rsidP="00522CE0">
      <w:r>
        <w:separator/>
      </w:r>
    </w:p>
  </w:footnote>
  <w:footnote w:type="continuationSeparator" w:id="0">
    <w:p w:rsidR="00802CBE" w:rsidRDefault="00802CB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59FLAG.EBD.GEC"/>
    <w:docVar w:name="CoverAttorneyInitials" w:val="EBD"/>
    <w:docVar w:name="CoverAttorneyLastName" w:val="Donaldson"/>
    <w:docVar w:name="CoverBillType" w:val="c"/>
    <w:docVar w:name="CoverSenator" w:val="GEC"/>
    <w:docVar w:name="dvBillNumber" w:val="1450"/>
    <w:docVar w:name="dvBillNumberPrefix" w:val="S. "/>
    <w:docVar w:name="dvOriginalBody" w:val="Senate"/>
    <w:docVar w:name="fulldraftpath" w:val="L:\S-RES\GEC\059FLAG.EBD.GEC.DOCX"/>
    <w:docVar w:name="NameofBody" w:val="S"/>
    <w:docVar w:name="vgroup2" w:val="S-RES"/>
  </w:docVars>
  <w:rsids>
    <w:rsidRoot w:val="00872420"/>
    <w:rsid w:val="0002236E"/>
    <w:rsid w:val="00042AC1"/>
    <w:rsid w:val="00046516"/>
    <w:rsid w:val="0007601D"/>
    <w:rsid w:val="000B0720"/>
    <w:rsid w:val="000B0D75"/>
    <w:rsid w:val="000B46F5"/>
    <w:rsid w:val="000B5EAF"/>
    <w:rsid w:val="00170561"/>
    <w:rsid w:val="00186AC9"/>
    <w:rsid w:val="00197DF1"/>
    <w:rsid w:val="001B3DD9"/>
    <w:rsid w:val="001B522D"/>
    <w:rsid w:val="001B7E5D"/>
    <w:rsid w:val="001D3BAC"/>
    <w:rsid w:val="0023604F"/>
    <w:rsid w:val="00245C4E"/>
    <w:rsid w:val="002C1321"/>
    <w:rsid w:val="002C5896"/>
    <w:rsid w:val="002D3BED"/>
    <w:rsid w:val="00307C2B"/>
    <w:rsid w:val="00321BE0"/>
    <w:rsid w:val="00322A8E"/>
    <w:rsid w:val="00383247"/>
    <w:rsid w:val="003D435A"/>
    <w:rsid w:val="003D6E2B"/>
    <w:rsid w:val="003E7597"/>
    <w:rsid w:val="00405A7E"/>
    <w:rsid w:val="00450668"/>
    <w:rsid w:val="004952FA"/>
    <w:rsid w:val="004A567D"/>
    <w:rsid w:val="004B6A22"/>
    <w:rsid w:val="004D7F37"/>
    <w:rsid w:val="004F2564"/>
    <w:rsid w:val="00522CE0"/>
    <w:rsid w:val="005340AB"/>
    <w:rsid w:val="00534F37"/>
    <w:rsid w:val="00565148"/>
    <w:rsid w:val="00593361"/>
    <w:rsid w:val="005A5017"/>
    <w:rsid w:val="005A648C"/>
    <w:rsid w:val="005F1745"/>
    <w:rsid w:val="00624516"/>
    <w:rsid w:val="0065462E"/>
    <w:rsid w:val="006C74EA"/>
    <w:rsid w:val="006E352E"/>
    <w:rsid w:val="006E6CB9"/>
    <w:rsid w:val="00720D40"/>
    <w:rsid w:val="007318D4"/>
    <w:rsid w:val="00765784"/>
    <w:rsid w:val="007A4390"/>
    <w:rsid w:val="007E5CB7"/>
    <w:rsid w:val="00802CBE"/>
    <w:rsid w:val="008314D2"/>
    <w:rsid w:val="00872420"/>
    <w:rsid w:val="008B2F42"/>
    <w:rsid w:val="008D57A8"/>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A57C8"/>
    <w:rsid w:val="00BB5AFC"/>
    <w:rsid w:val="00BC0A56"/>
    <w:rsid w:val="00C45366"/>
    <w:rsid w:val="00C57023"/>
    <w:rsid w:val="00C74052"/>
    <w:rsid w:val="00CB187A"/>
    <w:rsid w:val="00CC0EC7"/>
    <w:rsid w:val="00D1088B"/>
    <w:rsid w:val="00D156D2"/>
    <w:rsid w:val="00D86943"/>
    <w:rsid w:val="00DA47B9"/>
    <w:rsid w:val="00DC72CD"/>
    <w:rsid w:val="00E058D3"/>
    <w:rsid w:val="00E4209C"/>
    <w:rsid w:val="00E721D0"/>
    <w:rsid w:val="00E76AD9"/>
    <w:rsid w:val="00E91E2F"/>
    <w:rsid w:val="00EA2493"/>
    <w:rsid w:val="00EA3546"/>
    <w:rsid w:val="00EB47AE"/>
    <w:rsid w:val="00EC34E1"/>
    <w:rsid w:val="00EE15B1"/>
    <w:rsid w:val="00F0234A"/>
    <w:rsid w:val="00F52959"/>
    <w:rsid w:val="00F55884"/>
    <w:rsid w:val="00FC0D36"/>
    <w:rsid w:val="00FE04DE"/>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EA249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455</Words>
  <Characters>2377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lisacourtney</cp:lastModifiedBy>
  <cp:revision>2</cp:revision>
  <cp:lastPrinted>2010-05-13T17:38:00Z</cp:lastPrinted>
  <dcterms:created xsi:type="dcterms:W3CDTF">2010-05-13T22:07:00Z</dcterms:created>
  <dcterms:modified xsi:type="dcterms:W3CDTF">2010-05-13T22:07:00Z</dcterms:modified>
</cp:coreProperties>
</file>