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36721">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62D14"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 xml:space="preserve">TO RECOGNIZE AND COMMEND THE GREEN PURCHASING INITIATIVE BEGUN IN THE FALL OF 2008, AND TO ENCOURAGE THE STATEWIDE </w:t>
      </w:r>
      <w:r w:rsidR="009A57D3">
        <w:t>ADOPTION</w:t>
      </w:r>
      <w:r>
        <w:t xml:space="preserve"> OF THE INITIATIVE</w:t>
      </w:r>
      <w:r w:rsidR="009A57D3" w:rsidRPr="009A57D3">
        <w:t>’</w:t>
      </w:r>
      <w:r>
        <w:t>S POLICIES.</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62D14"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62D14">
        <w:t>the members of the South Carolina Senate are grateful for the efforts of the Green Purchasing Initiative</w:t>
      </w:r>
      <w:r w:rsidR="00032D13">
        <w:t xml:space="preserve">. </w:t>
      </w:r>
      <w:r w:rsidR="00C62D14">
        <w:t xml:space="preserve"> </w:t>
      </w:r>
      <w:r w:rsidR="00032D13">
        <w:t>S</w:t>
      </w:r>
      <w:r w:rsidR="00DE6092">
        <w:t>ince its inception in 2008</w:t>
      </w:r>
      <w:r w:rsidR="009A57D3">
        <w:t>,</w:t>
      </w:r>
      <w:r w:rsidR="00DE6092">
        <w:t xml:space="preserve"> </w:t>
      </w:r>
      <w:r w:rsidR="00032D13">
        <w:t>the initiative has set out</w:t>
      </w:r>
      <w:r w:rsidR="00A55729">
        <w:t xml:space="preserve"> </w:t>
      </w:r>
      <w:r w:rsidR="00C62D14">
        <w:t xml:space="preserve">to preserve the beauty and purity </w:t>
      </w:r>
      <w:r w:rsidR="00032D13">
        <w:t>of</w:t>
      </w:r>
      <w:r w:rsidR="00C62D14">
        <w:t xml:space="preserve"> our great State; and</w:t>
      </w:r>
    </w:p>
    <w:p w:rsidR="00A55729" w:rsidRDefault="00A5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5729" w:rsidRDefault="00A5572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seeking to reduce further environmental and human</w:t>
      </w:r>
      <w:r w:rsidR="00032D13">
        <w:t xml:space="preserve"> </w:t>
      </w:r>
      <w:r>
        <w:t>health impacts of state operations,  the initiative has given South Carolina</w:t>
      </w:r>
      <w:r w:rsidR="009A57D3" w:rsidRPr="009A57D3">
        <w:t>’</w:t>
      </w:r>
      <w:r>
        <w:t>s state government the task of integrating environmental considerations into its procurement process;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initiative </w:t>
      </w:r>
      <w:r w:rsidR="009A57D3">
        <w:t xml:space="preserve">has facilitated this effort by </w:t>
      </w:r>
      <w:r>
        <w:t>defin</w:t>
      </w:r>
      <w:r w:rsidR="009A57D3">
        <w:t>ing</w:t>
      </w:r>
      <w:r>
        <w:t xml:space="preserve"> environme</w:t>
      </w:r>
      <w:r w:rsidR="009A57D3">
        <w:t xml:space="preserve">ntally preferred purchasing, </w:t>
      </w:r>
      <w:r>
        <w:t>identify</w:t>
      </w:r>
      <w:r w:rsidR="009A57D3">
        <w:t>ing</w:t>
      </w:r>
      <w:r>
        <w:t xml:space="preserve"> desired environmental attribu</w:t>
      </w:r>
      <w:r w:rsidR="009A57D3">
        <w:t>tes that need to be protected, balancing</w:t>
      </w:r>
      <w:r>
        <w:t xml:space="preserve"> environmental considerations with performance, cost, and availability, and</w:t>
      </w:r>
      <w:r w:rsidR="00A55729">
        <w:t xml:space="preserve"> </w:t>
      </w:r>
      <w:r>
        <w:t>educat</w:t>
      </w:r>
      <w:r w:rsidR="009A57D3">
        <w:t>ing</w:t>
      </w:r>
      <w:r>
        <w:t xml:space="preserve"> and promot</w:t>
      </w:r>
      <w:r w:rsidR="009A57D3">
        <w:t>ing</w:t>
      </w:r>
      <w:r>
        <w:t xml:space="preserve"> standards to purchasers; and</w:t>
      </w: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goals of the Green Purchasing Initiative include prevention of pollution and waste, elimination or reduction of toxins, conservation of energy and water, giving preference to recycled</w:t>
      </w:r>
      <w:r w:rsidR="009A57D3">
        <w:noBreakHyphen/>
      </w:r>
      <w:r>
        <w:t>content material, and reduction of emissions; and</w:t>
      </w:r>
    </w:p>
    <w:p w:rsidR="00C62D14"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C62D1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E6092">
        <w:t>, the policy of the initiative recognizes the need to improve green</w:t>
      </w:r>
      <w:r w:rsidR="009A57D3">
        <w:noBreakHyphen/>
      </w:r>
      <w:r w:rsidR="00DE6092">
        <w:t>purchasing practices within state agencies when practicable and cost effective without reducing the safety or performance of a product or service;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South Carolina state government is committed to environmentally preferred purchasing in recognition of the need for all of our citizens to use natural resources more efficiently, to reduce waste, to save money, to sustain markets for materials collected in recycling programs, and to protect South Carolina</w:t>
      </w:r>
      <w:r w:rsidR="009A57D3" w:rsidRPr="009A57D3">
        <w:t>’</w:t>
      </w:r>
      <w:r>
        <w:t>s environment; and</w:t>
      </w:r>
    </w:p>
    <w:p w:rsidR="00DE6092"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721" w:rsidRDefault="00DE60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55729">
        <w:t>the members of the South Carolina Senate are grateful for the statewide efforts set forth in the Green Purchasing Initiative to preserve the natural health and prosperity of our State</w:t>
      </w:r>
      <w:r w:rsidR="00236721">
        <w:t>.  Now, therefore,</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36721" w:rsidRDefault="0023672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6721" w:rsidP="00A612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w:t>
      </w:r>
      <w:r w:rsidR="00072F09">
        <w:t>the members of the South Carolina Senate, by this resolution,</w:t>
      </w:r>
      <w:r w:rsidR="00C62D14">
        <w:t xml:space="preserve"> </w:t>
      </w:r>
      <w:r w:rsidR="00072F09">
        <w:t>recognize and</w:t>
      </w:r>
      <w:r w:rsidR="00C62D14">
        <w:t xml:space="preserve"> commend the Green Purchasing Initiative begun in the fall of 2008, and encourage the statewide </w:t>
      </w:r>
      <w:r w:rsidR="009A57D3">
        <w:t>adoption</w:t>
      </w:r>
      <w:r w:rsidR="00C62D14">
        <w:t xml:space="preserve"> of the initiative</w:t>
      </w:r>
      <w:r w:rsidR="009A57D3" w:rsidRPr="009A57D3">
        <w:t>’</w:t>
      </w:r>
      <w:r w:rsidR="00C62D14">
        <w:t>s policies</w:t>
      </w:r>
      <w:r>
        <w:t>.</w:t>
      </w:r>
    </w:p>
    <w:p w:rsidR="00A612F3" w:rsidRDefault="009A57D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612F3" w:rsidRDefault="00A612F3" w:rsidP="00A612F3">
      <w:pPr>
        <w:suppressAutoHyphens/>
      </w:pPr>
    </w:p>
    <w:sectPr w:rsidR="00A612F3" w:rsidSect="00A612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5729" w:rsidRDefault="00A55729" w:rsidP="009F0C77">
      <w:r>
        <w:separator/>
      </w:r>
    </w:p>
  </w:endnote>
  <w:endnote w:type="continuationSeparator" w:id="0">
    <w:p w:rsidR="00A55729" w:rsidRDefault="00A5572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865DC2A-AA17-44FD-BE58-0B94639D8654}"/>
    <w:embedBold r:id="rId2" w:fontKey="{FDBF6759-91A5-4014-BDE3-48DFC0F6EFE4}"/>
  </w:font>
  <w:font w:name="Calibri">
    <w:panose1 w:val="020F0502020204030204"/>
    <w:charset w:val="00"/>
    <w:family w:val="swiss"/>
    <w:pitch w:val="variable"/>
    <w:sig w:usb0="A00002EF" w:usb1="4000207B" w:usb2="00000000" w:usb3="00000000" w:csb0="0000009F" w:csb1="00000000"/>
    <w:embedRegular r:id="rId3" w:fontKey="{987CCB12-C64F-46BD-B70E-B0E96B0EFF90}"/>
  </w:font>
  <w:font w:name="Tahoma">
    <w:panose1 w:val="020B0604030504040204"/>
    <w:charset w:val="00"/>
    <w:family w:val="swiss"/>
    <w:pitch w:val="variable"/>
    <w:sig w:usb0="61002A87" w:usb1="80000000" w:usb2="00000008" w:usb3="00000000" w:csb0="000101FF" w:csb1="00000000"/>
    <w:embedRegular r:id="rId4" w:fontKey="{68D41619-A538-4E7F-AC33-7CE28BB48995}"/>
  </w:font>
  <w:font w:name="Cambria">
    <w:panose1 w:val="02040503050406030204"/>
    <w:charset w:val="00"/>
    <w:family w:val="roman"/>
    <w:pitch w:val="variable"/>
    <w:sig w:usb0="A00002EF" w:usb1="4000004B" w:usb2="00000000" w:usb3="00000000" w:csb0="0000009F" w:csb1="00000000"/>
    <w:embedRegular r:id="rId5" w:fontKey="{7E3CF3DB-BB9A-415F-8E50-CCF5E9B7B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68BF" w:rsidRPr="00A612F3" w:rsidRDefault="00A612F3" w:rsidP="00A612F3">
    <w:pPr>
      <w:pStyle w:val="Footer"/>
      <w:tabs>
        <w:tab w:val="clear" w:pos="4680"/>
        <w:tab w:val="clear" w:pos="9360"/>
        <w:tab w:val="center" w:pos="2995"/>
      </w:tabs>
      <w:spacing w:before="120"/>
    </w:pPr>
    <w:r>
      <w:t>[1497]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5729" w:rsidRDefault="00A55729" w:rsidP="009F0C77">
      <w:r>
        <w:separator/>
      </w:r>
    </w:p>
  </w:footnote>
  <w:footnote w:type="continuationSeparator" w:id="0">
    <w:p w:rsidR="00A55729" w:rsidRDefault="00A5572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4575BH10"/>
    <w:docVar w:name="CoverBillType" w:val="r"/>
    <w:docVar w:name="docpath" w:val="L:\Council\bills\GM\24575BH10.DOCX"/>
    <w:docVar w:name="dvBillNumber" w:val="1497"/>
    <w:docVar w:name="dvBillNumberPrefix" w:val="S. "/>
    <w:docVar w:name="dvOriginalBody" w:val="Senate"/>
    <w:docVar w:name="dvSteno" w:val="GM"/>
    <w:docVar w:name="NameofBody" w:val="s"/>
    <w:docVar w:name="vgroup2" w:val="Council"/>
  </w:docVars>
  <w:rsids>
    <w:rsidRoot w:val="00AD36AF"/>
    <w:rsid w:val="00026C9A"/>
    <w:rsid w:val="00032D13"/>
    <w:rsid w:val="00072F09"/>
    <w:rsid w:val="000965A1"/>
    <w:rsid w:val="000E1785"/>
    <w:rsid w:val="001023A4"/>
    <w:rsid w:val="0010776B"/>
    <w:rsid w:val="00133E66"/>
    <w:rsid w:val="00134ACF"/>
    <w:rsid w:val="00144E15"/>
    <w:rsid w:val="001A4A62"/>
    <w:rsid w:val="001A681E"/>
    <w:rsid w:val="001D08F2"/>
    <w:rsid w:val="001D68BF"/>
    <w:rsid w:val="002037CA"/>
    <w:rsid w:val="002047A2"/>
    <w:rsid w:val="002321B6"/>
    <w:rsid w:val="00236721"/>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3C44"/>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57D3"/>
    <w:rsid w:val="009F0C77"/>
    <w:rsid w:val="009F4DD1"/>
    <w:rsid w:val="00A4601B"/>
    <w:rsid w:val="00A55729"/>
    <w:rsid w:val="00A612F3"/>
    <w:rsid w:val="00A64E80"/>
    <w:rsid w:val="00A741D9"/>
    <w:rsid w:val="00A9741D"/>
    <w:rsid w:val="00AD36AF"/>
    <w:rsid w:val="00AD4B17"/>
    <w:rsid w:val="00B2430F"/>
    <w:rsid w:val="00B26FA6"/>
    <w:rsid w:val="00B741CB"/>
    <w:rsid w:val="00B934F3"/>
    <w:rsid w:val="00BB6347"/>
    <w:rsid w:val="00BD2134"/>
    <w:rsid w:val="00C038D8"/>
    <w:rsid w:val="00C045DD"/>
    <w:rsid w:val="00C3136F"/>
    <w:rsid w:val="00C3483A"/>
    <w:rsid w:val="00C62D14"/>
    <w:rsid w:val="00C74E9D"/>
    <w:rsid w:val="00C82FD3"/>
    <w:rsid w:val="00CC6B7B"/>
    <w:rsid w:val="00CD3619"/>
    <w:rsid w:val="00CF4447"/>
    <w:rsid w:val="00D405E7"/>
    <w:rsid w:val="00D41D56"/>
    <w:rsid w:val="00D6260D"/>
    <w:rsid w:val="00D6662B"/>
    <w:rsid w:val="00D95E2F"/>
    <w:rsid w:val="00D970A9"/>
    <w:rsid w:val="00DB3AC0"/>
    <w:rsid w:val="00DE6092"/>
    <w:rsid w:val="00DE68F0"/>
    <w:rsid w:val="00DF3845"/>
    <w:rsid w:val="00DF7E17"/>
    <w:rsid w:val="00E23D63"/>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A57D3"/>
    <w:rPr>
      <w:rFonts w:ascii="Tahoma" w:hAnsi="Tahoma" w:cs="Tahoma"/>
      <w:sz w:val="16"/>
      <w:szCs w:val="16"/>
    </w:rPr>
  </w:style>
  <w:style w:type="character" w:customStyle="1" w:styleId="BalloonTextChar">
    <w:name w:val="Balloon Text Char"/>
    <w:basedOn w:val="DefaultParagraphFont"/>
    <w:link w:val="BalloonText"/>
    <w:uiPriority w:val="99"/>
    <w:semiHidden/>
    <w:rsid w:val="009A57D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6E11D6-BE8F-475B-BE96-5E860E7CF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2010-06-01T18:48:00Z</cp:lastPrinted>
  <dcterms:created xsi:type="dcterms:W3CDTF">2010-06-02T15:40:00Z</dcterms:created>
  <dcterms:modified xsi:type="dcterms:W3CDTF">2010-06-02T15:40:00Z</dcterms:modified>
</cp:coreProperties>
</file>