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 xml:space="preserve">TO </w:t>
      </w:r>
      <w:r>
        <w:rPr>
          <w:rFonts w:eastAsia="MS Mincho" w:cs="Times New Roman"/>
          <w:szCs w:val="20"/>
        </w:rPr>
        <w:t>COMMEND THE HONORABLE WILLIAM D. “BILLY” WITHERSPOON, OF HORRY COUNTY, FOR HIS SIXTEEN YEARS OF FAITHFUL SERVICE AS A MEMBER OF THE HOUSE OF REPRESENTATIVES, AND TO WISH HIM LIFE’S BEST AND MUCH HAPPINESS IN THE YEARS TO COME.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 xml:space="preserve">Whereas, </w:t>
      </w:r>
      <w:r>
        <w:rPr>
          <w:rFonts w:eastAsia="MS Mincho" w:cs="Times New Roman"/>
          <w:szCs w:val="20"/>
        </w:rPr>
        <w:t>the Honorable William D. “Billy” Witherspoon, of Horry County, for sixteen years conscientiously and energetically represented the citizens of House District 105 in the House of Representatives of this great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now retired from the Clemson University Extension Service, of which he is a thirty-four-year veteran, Billy Witherspoon was born in 1935 to Hubert and Pearl Witherspoon, of Timmonsville. In 1956, he graduated from Clemson University with a bachelor’s degree, at which time he began his career with the Clemson University Extension Service as a York County and then a Dillon County assistant extension agent. Moving from this second position to serve as Dillon County extension director in 1964, he later became Horry County extension director, a post in which he served from 1969 until his retirement in 1990;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at the call of his country, he also served in the United States Army Reserve for eleven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as a House member, Representative Witherspoon gave invaluable leadership and a lifetime’s relevant knowledge to the Agriculture, Natural Resources &amp; Environmental Affairs Committee, of which he was chairman. Previously, he had also served as Southern director, as well as president, of the National Association of County Agricultural Agents and president of the South Carolina Association of County Agricultural Agents, from which he received the Distinguished Service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believing a man should be involved in his community, Billy Witherspoon is a member of the Conway Kiwanis Club and serves on the advisory board of Carolina First Bank. He is a past recipient of Conway Chamber of Commerce’s Man of the Year and Distinguished Service awards and Clemson University Alumni Association’s Distinguished Public Service Award. Beyond his community, he serves as vice chairman of the North Eastern Strategic Alliance, a regional economic-development organization benefiting a nine-county region in the northeast corner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devoted husband of the former Linda Anne Johnson since 1958 and proud father of David, Craig, and Linda Anne, Representative Witherspoon counts as one of his chief blessings the strong support of his family. The Witherspoons are active members of Conway’s First Baptist Church, another source of family unity and strength;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the General Assembly extends grateful thanks for their colleague’s many years of tireless labor on behalf of the people of South Carolina, also wishing him much enjoyment in the different and more relaxing pursuits they trust he will make time for during the well-earned retirement on which he has now embarked.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That the members of the South Carolina General Assembly, by this resolution, commend the Honorable William D. “Billy” Witherspoon, of Horry County, for his sixteen years of faithful service as a member of the House of Representatives, and wish him life’s best and much happiness in the years to come.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MS Mincho" w:cs="Times New Roman"/>
          <w:szCs w:val="20"/>
        </w:rPr>
        <w:t>Be it further resolved that a copy of this resolution be presented to our distinguished colleague, the Honorable Billy Witherspoon.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8ACB6F-7D48-4FD9-8D10-3A3936EC281F}"/>
    <w:embedBold r:id="rId2" w:fontKey="{C0612481-2F12-4CA1-91DF-EFFF52DF4D64}"/>
  </w:font>
  <w:font w:name="Calibri">
    <w:panose1 w:val="020F0502020204030204"/>
    <w:charset w:val="00"/>
    <w:family w:val="swiss"/>
    <w:pitch w:val="variable"/>
    <w:sig w:usb0="A00002EF" w:usb1="4000207B" w:usb2="00000000" w:usb3="00000000" w:csb0="0000009F" w:csb1="00000000"/>
    <w:embedRegular r:id="rId3" w:fontKey="{03D0AEAF-4BBA-4D2F-960C-10BDD16E8F82}"/>
  </w:font>
  <w:font w:name="Tahoma">
    <w:panose1 w:val="020B0604030504040204"/>
    <w:charset w:val="00"/>
    <w:family w:val="swiss"/>
    <w:pitch w:val="variable"/>
    <w:sig w:usb0="61002A87" w:usb1="80000000" w:usb2="00000008" w:usb3="00000000" w:csb0="000101FF" w:csb1="00000000"/>
    <w:embedRegular r:id="rId4" w:fontKey="{EA6BA3CA-F1C4-490A-A10F-579F739DB571}"/>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1055544E-77CF-4A1A-8C35-456C69B70B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[260]</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435</Words>
  <Characters>3048</Characters>
  <Application>Microsoft Office Word</Application>
  <DocSecurity>0</DocSecurity>
  <Lines>508</Lines>
  <Paragraphs>435</Paragraphs>
  <ScaleCrop>false</ScaleCrop>
  <Company>Project Management</Company>
  <LinksUpToDate>false</LinksUpToDate>
  <CharactersWithSpaces>3048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2009-01-13T21:40:00Z</dcterms:created>
  <dcterms:modified xsi:type="dcterms:W3CDTF">2009-01-13T21:40:00Z</dcterms:modified>
</cp:coreProperties>
</file>