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 CHAPTER 56, TITLE 44, OF THE CODE OF LAWS OF SOUTH CAROLINA, 1976, RELATING TO THE DRYCLEANING FACILITY RESTORATION TRUST FUND, SO AS TO, AMONG OTHER THINGS,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 Chapter 56,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Drycleaning Facility Restoration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410.</w:t>
      </w:r>
      <w:r>
        <w:rPr>
          <w:rFonts w:eastAsia="Times New Roman" w:cs="Times New Roman"/>
          <w:szCs w:val="24"/>
        </w:rPr>
        <w:tab/>
      </w:r>
      <w:r>
        <w:rPr>
          <w:rFonts w:eastAsia="Times New Roman" w:cs="Times New Roman"/>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‘Discharge’ means leakage, seepage, or other release.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(3)</w:t>
      </w:r>
      <w:r>
        <w:rPr>
          <w:rFonts w:eastAsia="Times New Roman" w:cs="Times New Roman"/>
          <w:szCs w:val="24"/>
        </w:rPr>
        <w:tab/>
        <w:t xml:space="preserve">‘Drycleaning facility’ means a professional </w:t>
      </w:r>
      <w:r>
        <w:rPr>
          <w:rFonts w:eastAsia="Times New Roman" w:cs="Times New Roman"/>
          <w:strike/>
          <w:szCs w:val="24"/>
        </w:rPr>
        <w:t>retail</w:t>
      </w:r>
      <w:r>
        <w:rPr>
          <w:rFonts w:eastAsia="Times New Roman" w:cs="Times New Roman"/>
          <w:szCs w:val="24"/>
        </w:rPr>
        <w:t xml:space="preserve"> commercial establishment located in this State </w:t>
      </w:r>
      <w:r>
        <w:rPr>
          <w:rFonts w:eastAsia="Times New Roman" w:cs="Times New Roman"/>
          <w:strike/>
          <w:szCs w:val="24"/>
        </w:rPr>
        <w:t>that operates or has at some time in the past operated in whole or in part</w:t>
      </w:r>
      <w:r>
        <w:rPr>
          <w:rFonts w:eastAsia="Times New Roman" w:cs="Times New Roman"/>
          <w:szCs w:val="24"/>
        </w:rPr>
        <w:t xml:space="preserve"> for the purpose of cleaning clothing and other fabrics </w:t>
      </w:r>
      <w:r>
        <w:rPr>
          <w:rFonts w:eastAsia="Times New Roman" w:cs="Times New Roman"/>
          <w:strike/>
          <w:szCs w:val="24"/>
        </w:rPr>
        <w:t>from members of the public</w:t>
      </w:r>
      <w:r>
        <w:rPr>
          <w:rFonts w:eastAsia="Times New Roman" w:cs="Times New Roman"/>
          <w:szCs w:val="24"/>
        </w:rPr>
        <w:t xml:space="preserve"> utilizing a process which involves the use of drycleaning solvents. </w:t>
      </w:r>
      <w:r>
        <w:rPr>
          <w:rFonts w:eastAsia="Times New Roman" w:cs="Times New Roman"/>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rFonts w:eastAsia="Times New Roman" w:cs="Times New Roman"/>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rFonts w:eastAsia="Times New Roman" w:cs="Times New Roman"/>
          <w:szCs w:val="24"/>
          <w:u w:val="single"/>
        </w:rPr>
        <w:noBreakHyphen/>
        <w:t>off facilities.</w:t>
      </w:r>
      <w:r>
        <w:rPr>
          <w:rFonts w:eastAsia="Times New Roman" w:cs="Times New Roman"/>
          <w:szCs w:val="24"/>
        </w:rPr>
        <w:t xml:space="preserve"> ‘Drycleaning facility’ includes laundry facilities that are using or have used drycleaning solvents as part of their cleaning process, but does not include textile mills or uniform rental and linen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(4)</w:t>
      </w:r>
      <w:r>
        <w:rPr>
          <w:rFonts w:eastAsia="Times New Roman" w:cs="Times New Roman"/>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(5)</w:t>
      </w:r>
      <w:r>
        <w:rPr>
          <w:rFonts w:eastAsia="Times New Roman" w:cs="Times New Roman"/>
          <w:szCs w:val="24"/>
        </w:rPr>
        <w:tab/>
        <w:t>‘Dry drop</w:t>
      </w:r>
      <w:r>
        <w:rPr>
          <w:rFonts w:eastAsia="Times New Roman" w:cs="Times New Roman"/>
          <w:szCs w:val="24"/>
        </w:rPr>
        <w:noBreakHyphen/>
        <w:t>off facility’ means a commercial retail store that receives from customers clothing and other fabrics for drycleaning at an off</w:t>
      </w:r>
      <w:r>
        <w:rPr>
          <w:rFonts w:eastAsia="Times New Roman" w:cs="Times New Roman"/>
          <w:szCs w:val="24"/>
        </w:rPr>
        <w:noBreakHyphen/>
        <w:t xml:space="preserve">site drycleaning facility and does not clean the clothing or fabrics at the store utilizing drycleaning solvents.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(6)</w:t>
      </w:r>
      <w:r>
        <w:rPr>
          <w:rFonts w:eastAsia="Times New Roman" w:cs="Times New Roman"/>
          <w:szCs w:val="24"/>
        </w:rPr>
        <w:tab/>
        <w:t>‘Employee’ means a natural person employed and paid by the owner of a drycleaning facility for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rFonts w:eastAsia="Times New Roman" w:cs="Times New Roman"/>
          <w:szCs w:val="24"/>
          <w:u w:val="single"/>
        </w:rPr>
        <w:t>not</w:t>
      </w:r>
      <w:r>
        <w:rPr>
          <w:rFonts w:eastAsia="Times New Roman" w:cs="Times New Roman"/>
          <w:szCs w:val="24"/>
        </w:rPr>
        <w:t xml:space="preserve"> compensated pursuant to the definition of the term ‘employee’ contained in this item. Part</w:t>
      </w:r>
      <w:r>
        <w:rPr>
          <w:rFonts w:eastAsia="Times New Roman" w:cs="Times New Roman"/>
          <w:szCs w:val="24"/>
        </w:rPr>
        <w:noBreakHyphen/>
        <w:t>time employees who are employed and paid for fewer than thirty</w:t>
      </w:r>
      <w:r>
        <w:rPr>
          <w:rFonts w:eastAsia="Times New Roman" w:cs="Times New Roman"/>
          <w:szCs w:val="24"/>
        </w:rPr>
        <w:noBreakHyphen/>
        <w:t>five hours a week for fewer than forty</w:t>
      </w:r>
      <w:r>
        <w:rPr>
          <w:rFonts w:eastAsia="Times New Roman" w:cs="Times New Roman"/>
          <w:szCs w:val="24"/>
        </w:rPr>
        <w:noBreakHyphen/>
        <w:t>five weeks a year must not be deemed to be employees unless their hours and weeks of employment, when combined with the hours and weeks of employment of another or other part</w:t>
      </w:r>
      <w:r>
        <w:rPr>
          <w:rFonts w:eastAsia="Times New Roman" w:cs="Times New Roman"/>
          <w:szCs w:val="24"/>
        </w:rPr>
        <w:noBreakHyphen/>
        <w:t>time employee or employees, total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(7)</w:t>
      </w:r>
      <w:r>
        <w:rPr>
          <w:rFonts w:eastAsia="Times New Roman" w:cs="Times New Roman"/>
          <w:szCs w:val="24"/>
        </w:rPr>
        <w:tab/>
        <w:t xml:space="preserve">‘Person’ </w:t>
      </w:r>
      <w:r>
        <w:rPr>
          <w:rFonts w:eastAsia="Times New Roman" w:cs="Times New Roman"/>
          <w:strike/>
          <w:szCs w:val="24"/>
        </w:rPr>
        <w:t>means any</w:t>
      </w:r>
      <w:r>
        <w:rPr>
          <w:rFonts w:eastAsia="Times New Roman" w:cs="Times New Roman"/>
          <w:szCs w:val="24"/>
        </w:rPr>
        <w:t xml:space="preserve"> </w:t>
      </w:r>
      <w:r>
        <w:rPr>
          <w:rFonts w:eastAsia="Times New Roman" w:cs="Times New Roman"/>
          <w:szCs w:val="24"/>
          <w:u w:val="single"/>
        </w:rPr>
        <w:t>includes an</w:t>
      </w:r>
      <w:r>
        <w:rPr>
          <w:rFonts w:eastAsia="Times New Roman" w:cs="Times New Roman"/>
          <w:szCs w:val="24"/>
        </w:rPr>
        <w:t xml:space="preserve"> individual, partnership, corporation, association, </w:t>
      </w:r>
      <w:r>
        <w:rPr>
          <w:rFonts w:eastAsia="Times New Roman" w:cs="Times New Roman"/>
          <w:szCs w:val="24"/>
          <w:u w:val="single"/>
        </w:rPr>
        <w:t>trust, estate, receiver, company, limited liability company,</w:t>
      </w:r>
      <w:r>
        <w:rPr>
          <w:rFonts w:eastAsia="Times New Roman" w:cs="Times New Roman"/>
          <w:szCs w:val="24"/>
        </w:rPr>
        <w:t xml:space="preserve"> or </w:t>
      </w:r>
      <w:r>
        <w:rPr>
          <w:rFonts w:eastAsia="Times New Roman" w:cs="Times New Roman"/>
          <w:szCs w:val="24"/>
          <w:u w:val="single"/>
        </w:rPr>
        <w:t>any</w:t>
      </w:r>
      <w:r>
        <w:rPr>
          <w:rFonts w:eastAsia="Times New Roman" w:cs="Times New Roman"/>
          <w:szCs w:val="24"/>
        </w:rPr>
        <w:t xml:space="preserve"> other entity </w:t>
      </w:r>
      <w:r>
        <w:rPr>
          <w:rFonts w:eastAsia="Times New Roman" w:cs="Times New Roman"/>
          <w:szCs w:val="24"/>
          <w:u w:val="single"/>
        </w:rPr>
        <w:t>or group</w:t>
      </w:r>
      <w:r>
        <w:rPr>
          <w:rFonts w:eastAsia="Times New Roman" w:cs="Times New Roman"/>
          <w:szCs w:val="24"/>
        </w:rPr>
        <w:t xml:space="preserve"> </w:t>
      </w:r>
      <w:r>
        <w:rPr>
          <w:rFonts w:eastAsia="Times New Roman" w:cs="Times New Roman"/>
          <w:strike/>
          <w:szCs w:val="24"/>
        </w:rPr>
        <w:t>that is vested with ownership, dominion, or legal or rightful title to the real property or which has a ground lease interest in the real property on which a drycleaning or wholesale supply facility is or has ever been located</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(8)</w:t>
      </w:r>
      <w:r>
        <w:rPr>
          <w:rFonts w:eastAsia="Times New Roman" w:cs="Times New Roman"/>
          <w:szCs w:val="24"/>
        </w:rPr>
        <w:tab/>
        <w:t xml:space="preserve">‘Wholesale supply facility’ means a commercial establishment that supplies drycleaning solvents to drycleaning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(9)</w:t>
      </w:r>
      <w:r>
        <w:rPr>
          <w:rFonts w:eastAsia="Times New Roman" w:cs="Times New Roman"/>
          <w:szCs w:val="24"/>
        </w:rPr>
        <w:tab/>
        <w:t>‘Insolvent’ means the approved expenses of the Department of Health and Environmental Control and the Department of Revenue as well as the estimated cleanup costs are projected to exceed the fund balance and projected revenues for a five</w:t>
      </w:r>
      <w:r>
        <w:rPr>
          <w:rFonts w:eastAsia="Times New Roman" w:cs="Times New Roman"/>
          <w:szCs w:val="24"/>
        </w:rPr>
        <w:noBreakHyphen/>
        <w:t xml:space="preserve">year period commencing on January fifteenth of each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(10)</w:t>
      </w:r>
      <w:r>
        <w:rPr>
          <w:rFonts w:eastAsia="Times New Roman" w:cs="Times New Roman"/>
          <w:szCs w:val="24"/>
        </w:rPr>
        <w:tab/>
        <w:t xml:space="preserve">‘Halogenated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(11)</w:t>
      </w:r>
      <w:r>
        <w:rPr>
          <w:rFonts w:eastAsia="Times New Roman" w:cs="Times New Roman"/>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(12)</w:t>
      </w:r>
      <w:r>
        <w:rPr>
          <w:rFonts w:eastAsia="Times New Roman" w:cs="Times New Roman"/>
          <w:szCs w:val="24"/>
        </w:rPr>
        <w:tab/>
        <w:t>‘Nonaqueous solvent’ means any cleaning formulation designed to minimize swelling of fabric fibers and containing less than fifty</w:t>
      </w:r>
      <w:r>
        <w:rPr>
          <w:rFonts w:eastAsia="Times New Roman" w:cs="Times New Roman"/>
          <w:szCs w:val="24"/>
        </w:rPr>
        <w:noBreakHyphen/>
        <w:t xml:space="preserve">one of water by volume.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(13)</w:t>
      </w:r>
      <w:r>
        <w:rPr>
          <w:rFonts w:eastAsia="Times New Roman" w:cs="Times New Roman"/>
          <w:szCs w:val="24"/>
        </w:rPr>
        <w:tab/>
      </w:r>
      <w:r>
        <w:rPr>
          <w:rFonts w:eastAsia="Times New Roman" w:cs="Times New Roman"/>
          <w:szCs w:val="24"/>
          <w:u w:val="single"/>
        </w:rPr>
        <w:t>‘Former drycleaning facility’ means a drycleaning facility or wholesale supply facility that ceases to be operated as a drycleaning facility or wholesale supply facility before July 1, 1995.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(14)</w:t>
      </w:r>
      <w:r>
        <w:rPr>
          <w:rFonts w:eastAsia="Times New Roman" w:cs="Times New Roman"/>
          <w:szCs w:val="24"/>
        </w:rPr>
        <w:tab/>
      </w:r>
      <w:r>
        <w:rPr>
          <w:rFonts w:eastAsia="Times New Roman" w:cs="Times New Roman"/>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420.</w:t>
      </w:r>
      <w:r>
        <w:rPr>
          <w:rFonts w:eastAsia="Times New Roman" w:cs="Times New Roman"/>
          <w:szCs w:val="24"/>
        </w:rPr>
        <w:tab/>
      </w:r>
      <w:r>
        <w:rPr>
          <w:rFonts w:eastAsia="Times New Roman" w:cs="Times New Roman"/>
          <w:szCs w:val="24"/>
        </w:rPr>
        <w:tab/>
        <w:t>(A)</w:t>
      </w:r>
      <w:r>
        <w:rPr>
          <w:rFonts w:eastAsia="Times New Roman" w:cs="Times New Roman"/>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rFonts w:eastAsia="Times New Roman" w:cs="Times New Roman"/>
          <w:szCs w:val="24"/>
        </w:rPr>
        <w:noBreakHyphen/>
        <w:t>56</w:t>
      </w:r>
      <w:r>
        <w:rPr>
          <w:rFonts w:eastAsia="Times New Roman" w:cs="Times New Roman"/>
          <w:szCs w:val="24"/>
        </w:rPr>
        <w:noBreakHyphen/>
        <w:t>480, and the registration fees collected pursuant to Section 44</w:t>
      </w:r>
      <w:r>
        <w:rPr>
          <w:rFonts w:eastAsia="Times New Roman" w:cs="Times New Roman"/>
          <w:szCs w:val="24"/>
        </w:rPr>
        <w:noBreakHyphen/>
        <w:t>56</w:t>
      </w:r>
      <w:r>
        <w:rPr>
          <w:rFonts w:eastAsia="Times New Roman" w:cs="Times New Roman"/>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rFonts w:eastAsia="Times New Roman" w:cs="Times New Roman"/>
          <w:strike/>
          <w:szCs w:val="24"/>
        </w:rPr>
        <w:t>At no time shall monies from the general fund be obligated to supplement the fund.</w:t>
      </w:r>
      <w:r>
        <w:rPr>
          <w:rFonts w:eastAsia="Times New Roman" w:cs="Times New Roman"/>
          <w:szCs w:val="24"/>
        </w:rPr>
        <w:t xml:space="preserve"> The State may recover to the fund any funds expended from the fund which were not utilized in accordance with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prompt investigation and assessment of the contaminated sites; however,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pay for the cost of the investigation and assessment up to the amount of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and the department only shall provide monies that exceed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however, in order to receive these monies the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comply with this article and the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expeditious treatment, restoration, or replacement of potable water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rehabilitation of contaminated drycleaning facility sites, which consist of rehabilitation of affected soil, groundwater, and surface waters, using the most cost</w:t>
      </w:r>
      <w:r>
        <w:rPr>
          <w:rFonts w:eastAsia="Times New Roman" w:cs="Times New Roman"/>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maintenance and monitoring of contaminated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the inspection and supervision of activities described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the payment of reasonable costs of restoring property so as to assure public health and safety, as determined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fund may not be used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restore sites which are contaminated by solvents normally used in drycleaning operations if the activities at a site are not related to the operation of a drycleaning facility or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pay any costs associated with a fine, penalty, or action brought against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under local, state, or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pay any costs incurred before July 1, 1995, for the remediation of a contaminated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pay any costs to landscape or otherwise artificially improve a contaminated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pay any contamination assessment or costs restoration before the actual date of the first payment of registration fees for the site pursuant to Section 44</w:t>
      </w:r>
      <w:r>
        <w:rPr>
          <w:rFonts w:eastAsia="Times New Roman" w:cs="Times New Roman"/>
          <w:szCs w:val="24"/>
        </w:rPr>
        <w:noBreakHyphen/>
        <w:t>56</w:t>
      </w:r>
      <w:r>
        <w:rPr>
          <w:rFonts w:eastAsia="Times New Roman" w:cs="Times New Roman"/>
          <w:szCs w:val="24"/>
        </w:rPr>
        <w:noBreakHyphen/>
        <w:t xml:space="preserve">470(B);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pay any costs related to contamination assessment where no contamination from drycleaning solvents is discovered;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pay any costs for work not approved by the department in accordance with this article or regulations promulgated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restore sites that are uniform rental and linen supply facilities unless the site was operated on or after July 1, 1995, as a </w:t>
      </w:r>
      <w:r>
        <w:rPr>
          <w:rFonts w:eastAsia="Times New Roman" w:cs="Times New Roman"/>
          <w:strike/>
          <w:szCs w:val="24"/>
        </w:rPr>
        <w:t>professional retail</w:t>
      </w:r>
      <w:r>
        <w:rPr>
          <w:rFonts w:eastAsia="Times New Roman" w:cs="Times New Roman"/>
          <w:szCs w:val="24"/>
        </w:rPr>
        <w:t xml:space="preserve"> drycleaning facility for garments or fabrics belonging to the public and has participated in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restore sites that are no longer operated as drycleaning facilities or coin</w:t>
      </w:r>
      <w:r>
        <w:rPr>
          <w:rFonts w:eastAsia="Times New Roman" w:cs="Times New Roman"/>
          <w:szCs w:val="24"/>
        </w:rPr>
        <w:noBreakHyphen/>
        <w:t>operated drycleaning facilities where the owner</w:t>
      </w:r>
      <w:r>
        <w:rPr>
          <w:rFonts w:eastAsia="Times New Roman" w:cs="Times New Roman"/>
          <w:szCs w:val="24"/>
          <w:u w:val="single"/>
        </w:rPr>
        <w:t>, operator,</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has not paid a registration fee for the site pursuant to Section 44</w:t>
      </w:r>
      <w:r>
        <w:rPr>
          <w:rFonts w:eastAsia="Times New Roman" w:cs="Times New Roman"/>
          <w:szCs w:val="24"/>
        </w:rPr>
        <w:noBreakHyphen/>
        <w:t>56</w:t>
      </w:r>
      <w:r>
        <w:rPr>
          <w:rFonts w:eastAsia="Times New Roman" w:cs="Times New Roman"/>
          <w:szCs w:val="24"/>
        </w:rPr>
        <w:noBreakHyphen/>
        <w:t xml:space="preserve">470(B) and has not been involved in the drycleaning industry after October 1, 1995.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All services related to site rehabilitation must be preapproved by the department before performance in order to receive payment for services rendered.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committed money in the fund exceeds the current </w:t>
      </w:r>
      <w:r>
        <w:rPr>
          <w:rFonts w:eastAsia="Times New Roman" w:cs="Times New Roman"/>
          <w:strike/>
          <w:szCs w:val="24"/>
        </w:rPr>
        <w:t>fund</w:t>
      </w:r>
      <w:r>
        <w:rPr>
          <w:rFonts w:eastAsia="Times New Roman" w:cs="Times New Roman"/>
          <w:szCs w:val="24"/>
        </w:rPr>
        <w:t xml:space="preserve"> balance and the department declares a site is an emergency</w:t>
      </w:r>
      <w:r>
        <w:rPr>
          <w:rFonts w:eastAsia="Times New Roman" w:cs="Times New Roman"/>
          <w:strike/>
          <w:szCs w:val="24"/>
        </w:rPr>
        <w:t>, the owner or operator of the drycleaning facility, wholesale facility, or person is liable for</w:t>
      </w:r>
      <w:r>
        <w:rPr>
          <w:rFonts w:eastAsia="Times New Roman" w:cs="Times New Roman"/>
          <w:szCs w:val="24"/>
        </w:rPr>
        <w:t xml:space="preserve"> </w:t>
      </w:r>
      <w:r>
        <w:rPr>
          <w:rFonts w:eastAsia="Times New Roman" w:cs="Times New Roman"/>
          <w:szCs w:val="24"/>
          <w:u w:val="single"/>
        </w:rPr>
        <w:t>or the amount committed to a site has reached the maximum allowable expenditure for any one site in a given year and the department declares the site is an emergency, the department may use other funds to pay</w:t>
      </w:r>
      <w:r>
        <w:rPr>
          <w:rFonts w:eastAsia="Times New Roman" w:cs="Times New Roman"/>
          <w:szCs w:val="24"/>
        </w:rPr>
        <w:t xml:space="preserve"> the cost of that cleanup.  However, once the fund has </w:t>
      </w:r>
      <w:r>
        <w:rPr>
          <w:rFonts w:eastAsia="Times New Roman" w:cs="Times New Roman"/>
          <w:strike/>
          <w:szCs w:val="24"/>
        </w:rPr>
        <w:t>funds</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available </w:t>
      </w:r>
      <w:r>
        <w:rPr>
          <w:rFonts w:eastAsia="Times New Roman" w:cs="Times New Roman"/>
          <w:szCs w:val="24"/>
          <w:u w:val="single"/>
        </w:rPr>
        <w:t>uncommitted balance</w:t>
      </w:r>
      <w:r>
        <w:rPr>
          <w:rFonts w:eastAsia="Times New Roman" w:cs="Times New Roman"/>
          <w:szCs w:val="24"/>
        </w:rPr>
        <w:t xml:space="preserve">, the </w:t>
      </w:r>
      <w:r>
        <w:rPr>
          <w:rFonts w:eastAsia="Times New Roman" w:cs="Times New Roman"/>
          <w:strike/>
          <w:szCs w:val="24"/>
        </w:rPr>
        <w:t>owner, operator, or person who</w:t>
      </w:r>
      <w:r>
        <w:rPr>
          <w:rFonts w:eastAsia="Times New Roman" w:cs="Times New Roman"/>
          <w:szCs w:val="24"/>
        </w:rPr>
        <w:t xml:space="preserve"> </w:t>
      </w:r>
      <w:r>
        <w:rPr>
          <w:rFonts w:eastAsia="Times New Roman" w:cs="Times New Roman"/>
          <w:szCs w:val="24"/>
          <w:u w:val="single"/>
        </w:rPr>
        <w:t>department’s other sources of money that</w:t>
      </w:r>
      <w:r>
        <w:rPr>
          <w:rFonts w:eastAsia="Times New Roman" w:cs="Times New Roman"/>
          <w:szCs w:val="24"/>
        </w:rPr>
        <w:t xml:space="preserve"> paid for the approved </w:t>
      </w:r>
      <w:r>
        <w:rPr>
          <w:rFonts w:eastAsia="Times New Roman" w:cs="Times New Roman"/>
          <w:szCs w:val="24"/>
          <w:u w:val="single"/>
        </w:rPr>
        <w:t>emergency</w:t>
      </w:r>
      <w:r>
        <w:rPr>
          <w:rFonts w:eastAsia="Times New Roman" w:cs="Times New Roman"/>
          <w:szCs w:val="24"/>
        </w:rPr>
        <w:t xml:space="preserve"> cleanup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reimbursed for the costs incurred </w:t>
      </w:r>
      <w:r>
        <w:rPr>
          <w:rFonts w:eastAsia="Times New Roman" w:cs="Times New Roman"/>
          <w:strike/>
          <w:szCs w:val="24"/>
        </w:rPr>
        <w:t>to clean up the site</w:t>
      </w:r>
      <w:r>
        <w:rPr>
          <w:rFonts w:eastAsia="Times New Roman" w:cs="Times New Roman"/>
          <w:szCs w:val="24"/>
        </w:rPr>
        <w:t xml:space="preserve"> through annual payments which may not exceed five percent of the total fund’s average annual balance </w:t>
      </w:r>
      <w:r>
        <w:rPr>
          <w:rFonts w:eastAsia="Times New Roman" w:cs="Times New Roman"/>
          <w:strike/>
          <w:szCs w:val="24"/>
        </w:rPr>
        <w:t>if the cleanup complies with the provisions of this article or regulations promulgated under this article</w:t>
      </w:r>
      <w:r>
        <w:rPr>
          <w:rFonts w:eastAsia="Times New Roman" w:cs="Times New Roman"/>
          <w:szCs w:val="24"/>
        </w:rPr>
        <w:t xml:space="preserve">.  The fund may not obligate itself for more than it is estimated to generate through surcharges, annual fees, and registration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430.</w:t>
      </w:r>
      <w:r>
        <w:rPr>
          <w:rFonts w:eastAsia="Times New Roman" w:cs="Times New Roman"/>
          <w:szCs w:val="24"/>
        </w:rPr>
        <w:tab/>
      </w:r>
      <w:r>
        <w:rPr>
          <w:rFonts w:eastAsia="Times New Roman" w:cs="Times New Roman"/>
          <w:szCs w:val="24"/>
        </w:rPr>
        <w:tab/>
        <w:t>(A)(1)</w:t>
      </w:r>
      <w:r>
        <w:rPr>
          <w:rFonts w:eastAsia="Times New Roman" w:cs="Times New Roman"/>
          <w:szCs w:val="24"/>
        </w:rPr>
        <w:tab/>
      </w:r>
      <w:r>
        <w:rPr>
          <w:rFonts w:eastAsia="Times New Roman" w:cs="Times New Roman"/>
          <w:szCs w:val="24"/>
          <w:u w:val="single"/>
        </w:rPr>
        <w:t>An environmental surcharge, equal to</w:t>
      </w:r>
      <w:r>
        <w:rPr>
          <w:rFonts w:eastAsia="Times New Roman" w:cs="Times New Roman"/>
          <w:szCs w:val="24"/>
        </w:rPr>
        <w:t xml:space="preserve"> one percent of the gross proceeds of sales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trike/>
          <w:szCs w:val="24"/>
        </w:rPr>
        <w:t>must be levied as an environmental surcharge on</w:t>
      </w:r>
      <w:r>
        <w:rPr>
          <w:rFonts w:eastAsia="Times New Roman" w:cs="Times New Roman"/>
          <w:szCs w:val="24"/>
        </w:rPr>
        <w:t xml:space="preserve"> </w:t>
      </w:r>
      <w:r>
        <w:rPr>
          <w:rFonts w:eastAsia="Times New Roman" w:cs="Times New Roman"/>
          <w:szCs w:val="24"/>
          <w:u w:val="single"/>
        </w:rPr>
        <w:t>or a dry drop</w:t>
      </w:r>
      <w:r>
        <w:rPr>
          <w:rFonts w:eastAsia="Times New Roman" w:cs="Times New Roman"/>
          <w:szCs w:val="24"/>
          <w:u w:val="single"/>
        </w:rPr>
        <w:noBreakHyphen/>
        <w:t>off facility is imposed upon</w:t>
      </w:r>
      <w:r>
        <w:rPr>
          <w:rFonts w:eastAsia="Times New Roman" w:cs="Times New Roman"/>
          <w:szCs w:val="24"/>
        </w:rPr>
        <w:t xml:space="preserve"> every owner or operator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zCs w:val="24"/>
          <w:u w:val="single"/>
        </w:rPr>
        <w:t>or a dry drop</w:t>
      </w:r>
      <w:r>
        <w:rPr>
          <w:rFonts w:eastAsia="Times New Roman" w:cs="Times New Roman"/>
          <w:szCs w:val="24"/>
          <w:u w:val="single"/>
        </w:rPr>
        <w:noBreakHyphen/>
        <w:t>off facility</w:t>
      </w:r>
      <w:r>
        <w:rPr>
          <w:rFonts w:eastAsia="Times New Roman" w:cs="Times New Roman"/>
          <w:szCs w:val="24"/>
        </w:rPr>
        <w:t xml:space="preserve"> </w:t>
      </w:r>
      <w:r>
        <w:rPr>
          <w:rFonts w:eastAsia="Times New Roman" w:cs="Times New Roman"/>
          <w:strike/>
          <w:szCs w:val="24"/>
        </w:rPr>
        <w:t>participating in the drycleaning facility restoration trust fund except for the facilities possessing a valid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environmental surcharge imposed in this subsection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drycleaning facilities in existence before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dry drop</w:t>
      </w:r>
      <w:r>
        <w:rPr>
          <w:rFonts w:eastAsia="Times New Roman" w:cs="Times New Roman"/>
          <w:szCs w:val="24"/>
          <w:u w:val="single"/>
        </w:rPr>
        <w:noBreakHyphen/>
        <w:t>off facilities where the clothing or other fabrics are only cleaned by a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owned or operated by the same person who owns or operates the dry drop</w:t>
      </w:r>
      <w:r>
        <w:rPr>
          <w:rFonts w:eastAsia="Times New Roman" w:cs="Times New Roman"/>
          <w:szCs w:val="24"/>
          <w:u w:val="single"/>
        </w:rPr>
        <w:noBreakHyphen/>
        <w:t>off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issued a Drycleaning Facility Exemption Certificate by the Department of Revenue on or after July 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where the owner or operator, or related entity, does not own or operate any other drycleaning facilities that are participating in the fund through payment of any surcharges or fees imposed pursuant to this article;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wholesale sales of drycleaning services provided to another drycleaning facility or a dry drop</w:t>
      </w:r>
      <w:r>
        <w:rPr>
          <w:rFonts w:eastAsia="Times New Roman" w:cs="Times New Roman"/>
          <w:szCs w:val="24"/>
          <w:u w:val="single"/>
        </w:rPr>
        <w:noBreakHyphen/>
        <w:t>off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The </w:t>
      </w:r>
      <w:r>
        <w:rPr>
          <w:rFonts w:eastAsia="Times New Roman" w:cs="Times New Roman"/>
          <w:strike/>
          <w:szCs w:val="24"/>
        </w:rPr>
        <w:t>initial</w:t>
      </w:r>
      <w:r>
        <w:rPr>
          <w:rFonts w:eastAsia="Times New Roman" w:cs="Times New Roman"/>
          <w:szCs w:val="24"/>
        </w:rPr>
        <w:t xml:space="preserve"> surcharge imposed by this section is due and payable on the twentieth day of </w:t>
      </w:r>
      <w:r>
        <w:rPr>
          <w:rFonts w:eastAsia="Times New Roman" w:cs="Times New Roman"/>
          <w:strike/>
          <w:szCs w:val="24"/>
        </w:rPr>
        <w:t>the third month succeeding the month in which the charge is imposed. Subsequent charges are due and payable on or before the twentieth day of</w:t>
      </w:r>
      <w:r>
        <w:rPr>
          <w:rFonts w:eastAsia="Times New Roman" w:cs="Times New Roman"/>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Department of Revenue shall retain funds for the costs incurred to administer,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surcharge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rFonts w:eastAsia="Times New Roman" w:cs="Times New Roman"/>
          <w:szCs w:val="24"/>
        </w:rPr>
        <w:noBreakHyphen/>
        <w:t xml:space="preserve">year budget projection. This report must also review and comment on the adequacy of the current program in resolving contamination problems at both operating and closed drycleaning facilities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440.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include, but is not limited to, consideration of these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solvency of the fund as described in Section 44</w:t>
      </w:r>
      <w:r>
        <w:rPr>
          <w:rFonts w:eastAsia="Times New Roman" w:cs="Times New Roman"/>
          <w:szCs w:val="24"/>
        </w:rPr>
        <w:noBreakHyphen/>
        <w:t>56</w:t>
      </w:r>
      <w:r>
        <w:rPr>
          <w:rFonts w:eastAsia="Times New Roman" w:cs="Times New Roman"/>
          <w:szCs w:val="24"/>
        </w:rPr>
        <w:noBreakHyphen/>
        <w:t xml:space="preserve">420;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prioritization of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public health concerns related to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eligibility of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corrective action plans submitted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After review, the board may suspend all or a portion of the moratorium if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has been registered with and has paid all annual fees, surcharges, and solvent fees as required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is determined by the department to be in compliance with department regulations regulating drycleaning facilities or wholesale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has third</w:t>
      </w:r>
      <w:r>
        <w:rPr>
          <w:rFonts w:eastAsia="Times New Roman" w:cs="Times New Roman"/>
          <w:szCs w:val="24"/>
        </w:rPr>
        <w:noBreakHyphen/>
        <w:t>party liability insurance when and if the insurance becomes available at a reasonable cost, as determined by the Department of Insurance</w:t>
      </w:r>
      <w:r>
        <w:rPr>
          <w:rFonts w:eastAsia="Times New Roman" w:cs="Times New Roman"/>
          <w:szCs w:val="24"/>
          <w:u w:val="single"/>
        </w:rPr>
        <w:t>,</w:t>
      </w:r>
      <w:r>
        <w:rPr>
          <w:rFonts w:eastAsia="Times New Roman" w:cs="Times New Roman"/>
          <w:szCs w:val="24"/>
        </w:rPr>
        <w:t xml:space="preserve"> and if the insurance covers liability for contamination that occurred both before and after the effective date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has provided documented evidence of contamination by drycleaning solvents </w:t>
      </w:r>
      <w:r>
        <w:rPr>
          <w:rFonts w:eastAsia="Times New Roman" w:cs="Times New Roman"/>
          <w:szCs w:val="24"/>
          <w:u w:val="single"/>
        </w:rPr>
        <w:t>or where the department, after conducting a secondary assessment, has documented evidence of contamination by drycleaning solvents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has not been operated in a grossly negligent manner at any time after November 18, 1980.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(C)</w:t>
      </w:r>
      <w:r>
        <w:rPr>
          <w:rFonts w:eastAsia="Times New Roman" w:cs="Times New Roman"/>
          <w:szCs w:val="24"/>
        </w:rPr>
        <w:tab/>
      </w:r>
      <w:r>
        <w:rPr>
          <w:rFonts w:eastAsia="Times New Roman" w:cs="Times New Roman"/>
          <w:strike/>
          <w:szCs w:val="24"/>
        </w:rPr>
        <w:t>A drycleaning facility or wholesale supply facility that ceases to be operated as a drycleaning facility or wholesale supply facility before July 1, 1995, and before the time</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a request for determination of eligibility is filed </w:t>
      </w:r>
      <w:r>
        <w:rPr>
          <w:rFonts w:eastAsia="Times New Roman" w:cs="Times New Roman"/>
          <w:szCs w:val="24"/>
          <w:u w:val="single"/>
        </w:rPr>
        <w:t>for a former drycleaning facility</w:t>
      </w:r>
      <w:r>
        <w:rPr>
          <w:rFonts w:eastAsia="Times New Roman" w:cs="Times New Roman"/>
          <w:szCs w:val="24"/>
        </w:rPr>
        <w:t xml:space="preserve"> at which there is contamination from drycleaning solvents</w:t>
      </w:r>
      <w:r>
        <w:rPr>
          <w:rFonts w:eastAsia="Times New Roman" w:cs="Times New Roman"/>
          <w:szCs w:val="24"/>
          <w:u w:val="single"/>
        </w:rPr>
        <w:t>, the former drycleaning facility</w:t>
      </w:r>
      <w:r>
        <w:rPr>
          <w:rFonts w:eastAsia="Times New Roman" w:cs="Times New Roman"/>
          <w:szCs w:val="24"/>
        </w:rPr>
        <w:t xml:space="preserve"> is eligible under this section regardless of when the contamination was discovered </w:t>
      </w:r>
      <w:r>
        <w:rPr>
          <w:rFonts w:eastAsia="Times New Roman" w:cs="Times New Roman"/>
          <w:strike/>
          <w:szCs w:val="24"/>
        </w:rPr>
        <w:t>provided</w:t>
      </w:r>
      <w:r>
        <w:rPr>
          <w:rFonts w:eastAsia="Times New Roman" w:cs="Times New Roman"/>
          <w:szCs w:val="24"/>
          <w:u w:val="single"/>
        </w:rPr>
        <w:t>; however,</w:t>
      </w:r>
      <w:r>
        <w:rPr>
          <w:rFonts w:eastAsia="Times New Roman" w:cs="Times New Roman"/>
          <w:szCs w:val="24"/>
        </w:rPr>
        <w:t xml:space="preserve"> the owner or operator of the drycleaning facility or wholesale supply facility </w:t>
      </w:r>
      <w:r>
        <w:rPr>
          <w:rFonts w:eastAsia="Times New Roman" w:cs="Times New Roman"/>
          <w:strike/>
          <w:szCs w:val="24"/>
        </w:rPr>
        <w:t>or person provides</w:t>
      </w:r>
      <w:r>
        <w:rPr>
          <w:rFonts w:eastAsia="Times New Roman" w:cs="Times New Roman"/>
          <w:szCs w:val="24"/>
        </w:rPr>
        <w:t xml:space="preserve"> </w:t>
      </w:r>
      <w:r>
        <w:rPr>
          <w:rFonts w:eastAsia="Times New Roman" w:cs="Times New Roman"/>
          <w:szCs w:val="24"/>
          <w:u w:val="single"/>
        </w:rPr>
        <w:t>shall provide</w:t>
      </w:r>
      <w:r>
        <w:rPr>
          <w:rFonts w:eastAsia="Times New Roman" w:cs="Times New Roman"/>
          <w:szCs w:val="24"/>
        </w:rPr>
        <w:t xml:space="preserve"> documented evidence of the contamination by drycleaning solvents and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or</w:t>
      </w:r>
      <w:r>
        <w:rPr>
          <w:rFonts w:eastAsia="Times New Roman" w:cs="Times New Roman"/>
          <w:szCs w:val="24"/>
        </w:rPr>
        <w:t xml:space="preserve"> operator</w:t>
      </w:r>
      <w:r>
        <w:rPr>
          <w:rFonts w:eastAsia="Times New Roman" w:cs="Times New Roman"/>
          <w:strike/>
          <w:szCs w:val="24"/>
        </w:rPr>
        <w:t>, or person</w:t>
      </w:r>
      <w:r>
        <w:rPr>
          <w:rFonts w:eastAsia="Times New Roman" w:cs="Times New Roman"/>
          <w:szCs w:val="24"/>
        </w:rPr>
        <w:t xml:space="preserve"> </w:t>
      </w:r>
      <w:r>
        <w:rPr>
          <w:rFonts w:eastAsia="Times New Roman" w:cs="Times New Roman"/>
          <w:szCs w:val="24"/>
          <w:u w:val="single"/>
        </w:rPr>
        <w:t>has an operating drycleaning facility in the fund and</w:t>
      </w:r>
      <w:r>
        <w:rPr>
          <w:rFonts w:eastAsia="Times New Roman" w:cs="Times New Roman"/>
          <w:szCs w:val="24"/>
        </w:rPr>
        <w:t xml:space="preserve"> has paid all annual fees, surcharges, and solvent fees on every drycleaning facility </w:t>
      </w:r>
      <w:r>
        <w:rPr>
          <w:rFonts w:eastAsia="Times New Roman" w:cs="Times New Roman"/>
          <w:szCs w:val="24"/>
          <w:u w:val="single"/>
        </w:rPr>
        <w:t>registered in the fund and</w:t>
      </w:r>
      <w:r>
        <w:rPr>
          <w:rFonts w:eastAsia="Times New Roman" w:cs="Times New Roman"/>
          <w:szCs w:val="24"/>
        </w:rPr>
        <w:t xml:space="preserve"> in existence under their control since July 1, 1995, as required by the Department of Revenue. </w:t>
      </w:r>
      <w:r>
        <w:rPr>
          <w:rFonts w:eastAsia="Times New Roman" w:cs="Times New Roman"/>
          <w:szCs w:val="24"/>
          <w:u w:val="single"/>
        </w:rPr>
        <w:t>For any former drycleaning facility seeking eligibility under this section after November 24, 2006, the deductible is twenty</w:t>
      </w:r>
      <w:r>
        <w:rPr>
          <w:rFonts w:eastAsia="Times New Roman" w:cs="Times New Roman"/>
          <w:szCs w:val="24"/>
          <w:u w:val="single"/>
        </w:rPr>
        <w:noBreakHyphen/>
        <w:t>five thousand dollars, if the following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the former facility is determined to be eligible;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owner or operator, who was in the fund on October 1, 1995, applies for money from the fund within six months of discovering evidence of contamination.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facility started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and an eligible drycleaning or wholesale owner or operator or person applies for monies from the fund on or before: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eighteen months after the effective date of this act</w:t>
      </w:r>
      <w:r>
        <w:rPr>
          <w:rFonts w:eastAsia="Times New Roman" w:cs="Times New Roman"/>
          <w:szCs w:val="24"/>
        </w:rPr>
        <w:t xml:space="preserve"> </w:t>
      </w:r>
      <w:r>
        <w:rPr>
          <w:rFonts w:eastAsia="Times New Roman" w:cs="Times New Roman"/>
          <w:szCs w:val="24"/>
          <w:u w:val="single"/>
        </w:rPr>
        <w:t>November 24, 2005</w:t>
      </w:r>
      <w:r>
        <w:rPr>
          <w:rFonts w:eastAsia="Times New Roman" w:cs="Times New Roman"/>
          <w:szCs w:val="24"/>
        </w:rPr>
        <w:t xml:space="preserve">, the deductible is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r>
      <w:r>
        <w:rPr>
          <w:rFonts w:eastAsia="Times New Roman" w:cs="Times New Roman"/>
          <w:strike/>
          <w:szCs w:val="24"/>
        </w:rPr>
        <w:t>thirty months after the effective date of this act</w:t>
      </w:r>
      <w:r>
        <w:rPr>
          <w:rFonts w:eastAsia="Times New Roman" w:cs="Times New Roman"/>
          <w:szCs w:val="24"/>
        </w:rPr>
        <w:t xml:space="preserve"> </w:t>
      </w:r>
      <w:r>
        <w:rPr>
          <w:rFonts w:eastAsia="Times New Roman" w:cs="Times New Roman"/>
          <w:szCs w:val="24"/>
          <w:u w:val="single"/>
        </w:rPr>
        <w:t>November 24, 2006</w:t>
      </w:r>
      <w:r>
        <w:rPr>
          <w:rFonts w:eastAsia="Times New Roman" w:cs="Times New Roman"/>
          <w:szCs w:val="24"/>
        </w:rPr>
        <w:t>, the deductible is twenty</w:t>
      </w:r>
      <w:r>
        <w:rPr>
          <w:rFonts w:eastAsia="Times New Roman" w:cs="Times New Roman"/>
          <w:szCs w:val="24"/>
        </w:rPr>
        <w:noBreakHyphen/>
        <w:t xml:space="preserve">five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An eligible drycleaning facility that has applied for monies from the fund </w:t>
      </w:r>
      <w:r>
        <w:rPr>
          <w:rFonts w:eastAsia="Times New Roman" w:cs="Times New Roman"/>
          <w:strike/>
          <w:szCs w:val="24"/>
        </w:rPr>
        <w:t>prior to the effective date of this paragraph</w:t>
      </w:r>
      <w:r>
        <w:rPr>
          <w:rFonts w:eastAsia="Times New Roman" w:cs="Times New Roman"/>
          <w:szCs w:val="24"/>
        </w:rPr>
        <w:t xml:space="preserve"> </w:t>
      </w:r>
      <w:r>
        <w:rPr>
          <w:rFonts w:eastAsia="Times New Roman" w:cs="Times New Roman"/>
          <w:szCs w:val="24"/>
          <w:u w:val="single"/>
        </w:rPr>
        <w:t>before May 24, 2004,</w:t>
      </w:r>
      <w:r>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rFonts w:eastAsia="Times New Roman" w:cs="Times New Roman"/>
          <w:strike/>
          <w:szCs w:val="24"/>
        </w:rPr>
        <w:t>person shall</w:t>
      </w:r>
      <w:r>
        <w:rPr>
          <w:rFonts w:eastAsia="Times New Roman" w:cs="Times New Roman"/>
          <w:szCs w:val="24"/>
        </w:rPr>
        <w:t xml:space="preserve"> </w:t>
      </w:r>
      <w:r>
        <w:rPr>
          <w:rFonts w:eastAsia="Times New Roman" w:cs="Times New Roman"/>
          <w:szCs w:val="24"/>
          <w:u w:val="single"/>
        </w:rPr>
        <w:t>property owner must</w:t>
      </w:r>
      <w:r>
        <w:rPr>
          <w:rFonts w:eastAsia="Times New Roman" w:cs="Times New Roman"/>
          <w:szCs w:val="24"/>
        </w:rPr>
        <w:t xml:space="preserve"> be refunded, without interest, to such party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facility first starting its operations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have a deductible of twenty</w:t>
      </w:r>
      <w:r>
        <w:rPr>
          <w:rFonts w:eastAsia="Times New Roman" w:cs="Times New Roman"/>
          <w:szCs w:val="24"/>
        </w:rPr>
        <w:noBreakHyphen/>
        <w:t xml:space="preserve">five thousand dollars if it is determined to be eligible </w:t>
      </w:r>
      <w:r>
        <w:rPr>
          <w:rFonts w:eastAsia="Times New Roman" w:cs="Times New Roman"/>
          <w:szCs w:val="24"/>
          <w:u w:val="single"/>
        </w:rPr>
        <w:t>and</w:t>
      </w:r>
      <w:r>
        <w:rPr>
          <w:rFonts w:eastAsia="Times New Roman" w:cs="Times New Roman"/>
          <w:szCs w:val="24"/>
        </w:rPr>
        <w:t xml:space="preserve"> if the </w:t>
      </w:r>
      <w:r>
        <w:rPr>
          <w:rFonts w:eastAsia="Times New Roman" w:cs="Times New Roman"/>
          <w:szCs w:val="24"/>
          <w:u w:val="single"/>
        </w:rPr>
        <w:t>owner,</w:t>
      </w:r>
      <w:r>
        <w:rPr>
          <w:rFonts w:eastAsia="Times New Roman" w:cs="Times New Roman"/>
          <w:szCs w:val="24"/>
        </w:rPr>
        <w:t xml:space="preserve"> operator</w:t>
      </w:r>
      <w:r>
        <w:rPr>
          <w:rFonts w:eastAsia="Times New Roman" w:cs="Times New Roman"/>
          <w:szCs w:val="24"/>
          <w:u w:val="single"/>
        </w:rPr>
        <w:t>,</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money from the fund within six months of obtaining evidence of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u w:val="single"/>
        </w:rPr>
        <w:t>(1)</w:t>
      </w:r>
      <w:r>
        <w:rPr>
          <w:rFonts w:eastAsia="Times New Roman" w:cs="Times New Roman"/>
          <w:szCs w:val="24"/>
        </w:rPr>
        <w:tab/>
        <w:t xml:space="preserve">An owner </w:t>
      </w:r>
      <w:r>
        <w:rPr>
          <w:rFonts w:eastAsia="Times New Roman" w:cs="Times New Roman"/>
          <w:szCs w:val="24"/>
          <w:u w:val="single"/>
        </w:rPr>
        <w:t>or operator</w:t>
      </w:r>
      <w:r>
        <w:rPr>
          <w:rFonts w:eastAsia="Times New Roman" w:cs="Times New Roman"/>
          <w:szCs w:val="24"/>
        </w:rPr>
        <w:t xml:space="preserve"> of a drycleaning facility or wholesale supply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If the payment of one thousand dollars is received within thirty days, the department shall conduct a secondary assessment. If evidence of contamination: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is found, the payment of one thousand dollars in excess of the facility deductible must be refunded, without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rFonts w:eastAsia="Times New Roman" w:cs="Times New Roman"/>
          <w:szCs w:val="24"/>
          <w:u w:val="single"/>
        </w:rPr>
        <w:noBreakHyphen/>
        <w:t>56</w:t>
      </w:r>
      <w:r>
        <w:rPr>
          <w:rFonts w:eastAsia="Times New Roman" w:cs="Times New Roman"/>
          <w:szCs w:val="24"/>
          <w:u w:val="single"/>
        </w:rPr>
        <w:noBreakHyphen/>
        <w:t>440(A) does not apply to this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Eligibility under this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section</w:t>
      </w:r>
      <w:r>
        <w:rPr>
          <w:rFonts w:eastAsia="Times New Roman" w:cs="Times New Roman"/>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This section does not apply to a site where the department has been denied site access to implement this section or to drycleaning facilities owned or operated by a local government or by the state or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A site owned by an owner </w:t>
      </w:r>
      <w:r>
        <w:rPr>
          <w:rFonts w:eastAsia="Times New Roman" w:cs="Times New Roman"/>
          <w:szCs w:val="24"/>
          <w:u w:val="single"/>
        </w:rPr>
        <w:t>or operator</w:t>
      </w:r>
      <w:r>
        <w:rPr>
          <w:rFonts w:eastAsia="Times New Roman" w:cs="Times New Roman"/>
          <w:szCs w:val="24"/>
        </w:rPr>
        <w:t xml:space="preserve"> of a drycleaning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at any time subsequent to October 1, 1995, who misrepresents the number of employees upon which the registration fee provided for in Section 44</w:t>
      </w:r>
      <w:r>
        <w:rPr>
          <w:rFonts w:eastAsia="Times New Roman" w:cs="Times New Roman"/>
          <w:szCs w:val="24"/>
        </w:rPr>
        <w:noBreakHyphen/>
        <w:t>56</w:t>
      </w:r>
      <w:r>
        <w:rPr>
          <w:rFonts w:eastAsia="Times New Roman" w:cs="Times New Roman"/>
          <w:szCs w:val="24"/>
        </w:rPr>
        <w:noBreakHyphen/>
        <w:t xml:space="preserve">460 is based is not eligible for funds under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450.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The Department of Revenue shall use reasonable efforts to identify and notify owners, operators,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of drycleaning and wholesale supply facilities </w:t>
      </w:r>
      <w:r>
        <w:rPr>
          <w:rFonts w:eastAsia="Times New Roman" w:cs="Times New Roman"/>
          <w:strike/>
          <w:szCs w:val="24"/>
        </w:rPr>
        <w:t>within six months after the effective date of this act</w:t>
      </w:r>
      <w:r>
        <w:rPr>
          <w:rFonts w:eastAsia="Times New Roman" w:cs="Times New Roman"/>
          <w:szCs w:val="24"/>
        </w:rPr>
        <w:t xml:space="preserve"> </w:t>
      </w:r>
      <w:r>
        <w:rPr>
          <w:rFonts w:eastAsia="Times New Roman" w:cs="Times New Roman"/>
          <w:szCs w:val="24"/>
          <w:u w:val="single"/>
        </w:rPr>
        <w:t>before November 24, 2004,</w:t>
      </w:r>
      <w:r>
        <w:rPr>
          <w:rFonts w:eastAsia="Times New Roman" w:cs="Times New Roman"/>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report of drycleaning solvent contamination at a drycleaning facility made to the department by a person in accordance with this article or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may not be used directly as evidence of liability for the discharge in a civil or criminal trial arising out of the discharge.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460.</w:t>
      </w:r>
      <w:r>
        <w:rPr>
          <w:rFonts w:eastAsia="Times New Roman" w:cs="Times New Roman"/>
          <w:szCs w:val="24"/>
        </w:rPr>
        <w:tab/>
      </w:r>
      <w:r>
        <w:rPr>
          <w:rFonts w:eastAsia="Times New Roman" w:cs="Times New Roman"/>
          <w:szCs w:val="24"/>
        </w:rPr>
        <w:tab/>
        <w:t>(A)</w:t>
      </w:r>
      <w:r>
        <w:rPr>
          <w:rFonts w:eastAsia="Times New Roman" w:cs="Times New Roman"/>
          <w:szCs w:val="24"/>
        </w:rPr>
        <w:tab/>
        <w:t>The fund must be used to rehabilitate sites that pose a significant threat to the public health, safety, or welfare.  The department shall promulgate regulations to establish priorities for state</w:t>
      </w:r>
      <w:r>
        <w:rPr>
          <w:rFonts w:eastAsia="Times New Roman" w:cs="Times New Roman"/>
          <w:szCs w:val="24"/>
        </w:rPr>
        <w:noBreakHyphen/>
        <w:t xml:space="preserve">conducted rehabilitation at contaminated drycleaning facilities or wholesale supply facilities sites based upon factors that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degree to which human health, safety, or welfare may be affected by exposure to the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size of the population or area affected by the contamination;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effect of the contamination on the environment.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individual site characteristics, including natural rehabilitation processes;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applicable state water quality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whether deviation from state water quality standards or from established criteria is appropriate, based upon the degree to which the desired rehabilitation level is achievable and can be reasonably and cost</w:t>
      </w:r>
      <w:r>
        <w:rPr>
          <w:rFonts w:eastAsia="Times New Roman" w:cs="Times New Roman"/>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may not expend more than two hundred fifty thousand dollars from the fund annually to pay for the costs at any one eligible site for the activities described in Section 44</w:t>
      </w:r>
      <w:r>
        <w:rPr>
          <w:rFonts w:eastAsia="Times New Roman" w:cs="Times New Roman"/>
          <w:szCs w:val="24"/>
        </w:rPr>
        <w:noBreakHyphen/>
        <w:t>56</w:t>
      </w:r>
      <w:r>
        <w:rPr>
          <w:rFonts w:eastAsia="Times New Roman" w:cs="Times New Roman"/>
          <w:szCs w:val="24"/>
        </w:rPr>
        <w:noBreakHyphen/>
        <w:t xml:space="preserve">420(B).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necessary for the implementation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470.</w:t>
      </w:r>
      <w:r>
        <w:rPr>
          <w:rFonts w:eastAsia="Times New Roman" w:cs="Times New Roman"/>
          <w:szCs w:val="24"/>
        </w:rPr>
        <w:tab/>
      </w:r>
      <w:r>
        <w:rPr>
          <w:rFonts w:eastAsia="Times New Roman" w:cs="Times New Roman"/>
          <w:szCs w:val="24"/>
        </w:rPr>
        <w:tab/>
        <w:t>(A)</w:t>
      </w:r>
      <w:r>
        <w:rPr>
          <w:rFonts w:eastAsia="Times New Roman" w:cs="Times New Roman"/>
          <w:szCs w:val="24"/>
          <w:u w:val="single"/>
        </w:rPr>
        <w:t>(1)</w:t>
      </w:r>
      <w:r>
        <w:rPr>
          <w:rFonts w:eastAsia="Times New Roman" w:cs="Times New Roman"/>
          <w:szCs w:val="24"/>
        </w:rPr>
        <w:tab/>
        <w:t xml:space="preserve">For each drycleaning facility </w:t>
      </w:r>
      <w:r>
        <w:rPr>
          <w:rFonts w:eastAsia="Times New Roman" w:cs="Times New Roman"/>
          <w:strike/>
          <w:szCs w:val="24"/>
        </w:rPr>
        <w:t>owned and</w:t>
      </w:r>
      <w:r>
        <w:rPr>
          <w:rFonts w:eastAsia="Times New Roman" w:cs="Times New Roman"/>
          <w:szCs w:val="24"/>
        </w:rPr>
        <w:t xml:space="preserve"> in operation, the owner or operator of the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trike/>
          <w:szCs w:val="24"/>
        </w:rPr>
        <w:t>or person</w:t>
      </w:r>
      <w:r>
        <w:rPr>
          <w:rFonts w:eastAsia="Times New Roman" w:cs="Times New Roman"/>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rFonts w:eastAsia="Times New Roman" w:cs="Times New Roman"/>
          <w:szCs w:val="24"/>
          <w:u w:val="single"/>
        </w:rPr>
        <w:t>or operator of the drycleaning facility</w:t>
      </w:r>
      <w:r>
        <w:rPr>
          <w:rFonts w:eastAsia="Times New Roman" w:cs="Times New Roman"/>
          <w:szCs w:val="24"/>
        </w:rPr>
        <w:t xml:space="preserve">, on a form provided by the Department of Revenue, certifying the number of employees employed by the owner, or operator </w:t>
      </w:r>
      <w:r>
        <w:rPr>
          <w:rFonts w:eastAsia="Times New Roman" w:cs="Times New Roman"/>
          <w:szCs w:val="24"/>
          <w:u w:val="single"/>
        </w:rPr>
        <w:t>of the drycleaning facility and his dry drop</w:t>
      </w:r>
      <w:r>
        <w:rPr>
          <w:rFonts w:eastAsia="Times New Roman" w:cs="Times New Roman"/>
          <w:szCs w:val="24"/>
          <w:u w:val="single"/>
        </w:rPr>
        <w:noBreakHyphen/>
        <w:t>off facilities</w:t>
      </w:r>
      <w:r>
        <w:rPr>
          <w:rFonts w:eastAsia="Times New Roman" w:cs="Times New Roman"/>
          <w:szCs w:val="24"/>
        </w:rPr>
        <w:t>, for the twelve</w:t>
      </w:r>
      <w:r>
        <w:rPr>
          <w:rFonts w:eastAsia="Times New Roman" w:cs="Times New Roman"/>
          <w:szCs w:val="24"/>
        </w:rPr>
        <w:noBreakHyphen/>
        <w:t xml:space="preserve">month period preceding payment of the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rFonts w:eastAsia="Times New Roman" w:cs="Times New Roman"/>
          <w:szCs w:val="24"/>
          <w:u w:val="single"/>
        </w:rPr>
        <w:noBreakHyphen/>
        <w:t>month period preceding payment of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rFonts w:eastAsia="Times New Roman" w:cs="Times New Roman"/>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initial and annual registration fee for each drycleaning facility with: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up to four employees is seven hundred fifty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five to ten employees is one thousand five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eleven or more employees is two thousand two hundred fifty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fee imposed pursuant to this section are drycleaning facilities in existence before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provisions of Title 12 apply to the collection and enforcement of the fees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The Department of Revenue must retain funds for the costs incurred to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registration fee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Revenue derived from the registration fees must be submitted to the State Treasurer and credited to the Drycleaning Facility Restoration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Before </w:t>
      </w:r>
      <w:r>
        <w:rPr>
          <w:rFonts w:eastAsia="Times New Roman" w:cs="Times New Roman"/>
          <w:strike/>
          <w:szCs w:val="24"/>
        </w:rPr>
        <w:t>a year after the effective date of this act</w:t>
      </w:r>
      <w:r>
        <w:rPr>
          <w:rFonts w:eastAsia="Times New Roman" w:cs="Times New Roman"/>
          <w:szCs w:val="24"/>
        </w:rPr>
        <w:t xml:space="preserve"> </w:t>
      </w:r>
      <w:r>
        <w:rPr>
          <w:rFonts w:eastAsia="Times New Roman" w:cs="Times New Roman"/>
          <w:szCs w:val="24"/>
          <w:u w:val="single"/>
        </w:rPr>
        <w:t>May 24, 2005</w:t>
      </w:r>
      <w:r>
        <w:rPr>
          <w:rFonts w:eastAsia="Times New Roman" w:cs="Times New Roman"/>
          <w:szCs w:val="24"/>
        </w:rPr>
        <w:t xml:space="preserve">, an owner or operator of a drycleaning facility in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dikes or containment structures must be capable of containing one</w:t>
      </w:r>
      <w:r>
        <w:rPr>
          <w:rFonts w:eastAsia="Times New Roman" w:cs="Times New Roman"/>
          <w:szCs w:val="24"/>
        </w:rPr>
        <w:noBreakHyphen/>
        <w:t xml:space="preserve">third of the capacity of the total tank capacity of each machine;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all diked containment areas must be sealed or otherwise made impervious to the drycleaning solvents in use at the facility, including floor surfaces, floor drains, floor joints, and inner dike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to the extent practicable, an owner </w:t>
      </w:r>
      <w:r>
        <w:rPr>
          <w:rFonts w:eastAsia="Times New Roman" w:cs="Times New Roman"/>
          <w:szCs w:val="24"/>
          <w:u w:val="single"/>
        </w:rPr>
        <w:t>or operator</w:t>
      </w:r>
      <w:r>
        <w:rPr>
          <w:rFonts w:eastAsia="Times New Roman" w:cs="Times New Roman"/>
          <w:szCs w:val="24"/>
        </w:rPr>
        <w:t xml:space="preserve"> of a drycleaning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shall seal or otherwise render impervious those portions of all floor surfaces upon which any drycleaning solvents may leak, spill, or otherwise be released;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materials used in constructing the containment structure or sealing the floors must be capable of withstanding permeation by drycleaning solvents in use at the facility for not less than seventy</w:t>
      </w:r>
      <w:r>
        <w:rPr>
          <w:rFonts w:eastAsia="Times New Roman" w:cs="Times New Roman"/>
          <w:szCs w:val="24"/>
        </w:rPr>
        <w:noBreakHyphen/>
        <w:t xml:space="preserve">two hours.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For drycleaning facilities that commence operating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the owners or operators of these facilities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rFonts w:eastAsia="Times New Roman" w:cs="Times New Roman"/>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rFonts w:eastAsia="Times New Roman" w:cs="Times New Roman"/>
          <w:szCs w:val="24"/>
        </w:rPr>
        <w:noBreakHyphen/>
        <w:t>56</w:t>
      </w:r>
      <w:r>
        <w:rPr>
          <w:rFonts w:eastAsia="Times New Roman" w:cs="Times New Roman"/>
          <w:szCs w:val="24"/>
        </w:rPr>
        <w:noBreakHyphen/>
        <w:t xml:space="preserve">470(F).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Failure to comply with the requirements of this section constitutes gross negligence with regard to determining site eligibility.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(J)</w:t>
      </w:r>
      <w:r>
        <w:rPr>
          <w:rFonts w:eastAsia="Times New Roman" w:cs="Times New Roman"/>
          <w:szCs w:val="24"/>
        </w:rPr>
        <w:tab/>
      </w:r>
      <w:r>
        <w:rPr>
          <w:rFonts w:eastAsia="Times New Roman" w:cs="Times New Roman"/>
          <w:szCs w:val="24"/>
          <w:u w:val="single"/>
        </w:rPr>
        <w:t>Effective January 1, 2010, all halogenated solvent must be delivered by a closed</w:t>
      </w:r>
      <w:r>
        <w:rPr>
          <w:rFonts w:eastAsia="Times New Roman" w:cs="Times New Roman"/>
          <w:szCs w:val="24"/>
          <w:u w:val="single"/>
        </w:rPr>
        <w:noBreakHyphen/>
        <w:t>loop delivery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Section 44</w:t>
      </w:r>
      <w:r>
        <w:rPr>
          <w:rFonts w:eastAsia="Times New Roman" w:cs="Times New Roman"/>
          <w:szCs w:val="24"/>
          <w:u w:val="single"/>
        </w:rPr>
        <w:noBreakHyphen/>
        <w:t>56</w:t>
      </w:r>
      <w:r>
        <w:rPr>
          <w:rFonts w:eastAsia="Times New Roman" w:cs="Times New Roman"/>
          <w:szCs w:val="24"/>
          <w:u w:val="single"/>
        </w:rPr>
        <w:noBreakHyphen/>
        <w:t>475.</w:t>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Each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the certificate of registration authorized pursuant to this section is valid beginning on the day it is issued and ending on the last day of the following September.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drycleaning facility’s certificate of registration or drycleaning facility exemption certificate must at all times be conspicuously displayed at the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(D)(1)</w:t>
      </w:r>
      <w:r>
        <w:rPr>
          <w:rFonts w:eastAsia="Times New Roman" w:cs="Times New Roman"/>
          <w:szCs w:val="24"/>
        </w:rPr>
        <w:tab/>
      </w:r>
      <w:r>
        <w:rPr>
          <w:rFonts w:eastAsia="Times New Roman" w:cs="Times New Roman"/>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in addition to all other penalties authorized by this law and in addition to the provisions of Section 12</w:t>
      </w:r>
      <w:r>
        <w:rPr>
          <w:rFonts w:eastAsia="Times New Roman" w:cs="Times New Roman"/>
          <w:szCs w:val="24"/>
          <w:u w:val="single"/>
        </w:rPr>
        <w:noBreakHyphen/>
        <w:t>54</w:t>
      </w:r>
      <w:r>
        <w:rPr>
          <w:rFonts w:eastAsia="Times New Roman" w:cs="Times New Roman"/>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rFonts w:eastAsia="Times New Roman" w:cs="Times New Roman"/>
          <w:strike/>
          <w:szCs w:val="24"/>
        </w:rPr>
        <w:t>first</w:t>
      </w:r>
      <w:r>
        <w:rPr>
          <w:rFonts w:eastAsia="Times New Roman" w:cs="Times New Roman"/>
          <w:szCs w:val="24"/>
        </w:rPr>
        <w:t xml:space="preserve"> imported into or produced in the State. Nonhalogenated cleaners purchased, produced, or transported in a nonliquid physical state must be assessed a surcharge of twenty cents per pound. </w:t>
      </w:r>
      <w:r>
        <w:rPr>
          <w:rFonts w:eastAsia="Times New Roman" w:cs="Times New Roman"/>
          <w:strike/>
          <w:szCs w:val="24"/>
        </w:rPr>
        <w:t>A drycleaning facility that has made an election not to be under the provisions of this article pursuant to Section 44</w:t>
      </w:r>
      <w:r>
        <w:rPr>
          <w:rFonts w:eastAsia="Times New Roman" w:cs="Times New Roman"/>
          <w:strike/>
          <w:szCs w:val="24"/>
        </w:rPr>
        <w:noBreakHyphen/>
        <w:t>56</w:t>
      </w:r>
      <w:r>
        <w:rPr>
          <w:rFonts w:eastAsia="Times New Roman" w:cs="Times New Roman"/>
          <w:strike/>
          <w:szCs w:val="24"/>
        </w:rPr>
        <w:noBreakHyphen/>
        <w:t>485(A) or (B) may request a statement of nonparticipation from the Department of Revenue so as to demonstrate its status under this article and its exemption from the surcharge provided for in this subsection.</w:t>
      </w:r>
      <w:r>
        <w:rPr>
          <w:rFonts w:eastAsia="Times New Roman" w:cs="Times New Roman"/>
          <w:szCs w:val="24"/>
        </w:rPr>
        <w:t xml:space="preserve">  </w:t>
      </w:r>
      <w:r>
        <w:rPr>
          <w:rFonts w:eastAsia="Times New Roman" w:cs="Times New Roman"/>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rFonts w:eastAsia="Times New Roman" w:cs="Times New Roman"/>
          <w:szCs w:val="24"/>
        </w:rPr>
        <w:noBreakHyphen/>
        <w:t xml:space="preserve">five thousand dollars or imprisoned up to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All drycleaning solvent to be used for drycleaning purposes which are imported, produced, or sold in this State are presumed to be subject to the surcharge imposed by this section. </w:t>
      </w:r>
      <w:r>
        <w:rPr>
          <w:rFonts w:eastAsia="Times New Roman" w:cs="Times New Roman"/>
          <w:strike/>
          <w:szCs w:val="24"/>
        </w:rPr>
        <w:t>An owner, operator, or person,</w:t>
      </w:r>
      <w:r>
        <w:rPr>
          <w:rFonts w:eastAsia="Times New Roman" w:cs="Times New Roman"/>
          <w:szCs w:val="24"/>
        </w:rPr>
        <w:t xml:space="preserve"> </w:t>
      </w:r>
      <w:r>
        <w:rPr>
          <w:rFonts w:eastAsia="Times New Roman" w:cs="Times New Roman"/>
          <w:szCs w:val="24"/>
          <w:u w:val="single"/>
        </w:rPr>
        <w:t>An owner or operator of a drycleaning facility participating in the fund</w:t>
      </w:r>
      <w:r>
        <w:rPr>
          <w:rFonts w:eastAsia="Times New Roman" w:cs="Times New Roman"/>
          <w:szCs w:val="24"/>
        </w:rPr>
        <w:t xml:space="preserve"> who has purchased drycleaning solvent for </w:t>
      </w:r>
      <w:r>
        <w:rPr>
          <w:rFonts w:eastAsia="Times New Roman" w:cs="Times New Roman"/>
          <w:strike/>
          <w:szCs w:val="24"/>
        </w:rPr>
        <w:t>sale,</w:t>
      </w:r>
      <w:r>
        <w:rPr>
          <w:rFonts w:eastAsia="Times New Roman" w:cs="Times New Roman"/>
          <w:szCs w:val="24"/>
        </w:rPr>
        <w:t xml:space="preserve"> use, consumption, </w:t>
      </w:r>
      <w:r>
        <w:rPr>
          <w:rFonts w:eastAsia="Times New Roman" w:cs="Times New Roman"/>
          <w:szCs w:val="24"/>
          <w:u w:val="single"/>
        </w:rPr>
        <w:t>resale,</w:t>
      </w:r>
      <w:r>
        <w:rPr>
          <w:rFonts w:eastAsia="Times New Roman" w:cs="Times New Roman"/>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rFonts w:eastAsia="Times New Roman" w:cs="Times New Roman"/>
          <w:strike/>
          <w:szCs w:val="24"/>
        </w:rPr>
        <w:t>owners,</w:t>
      </w:r>
      <w:r>
        <w:rPr>
          <w:rFonts w:eastAsia="Times New Roman" w:cs="Times New Roman"/>
          <w:szCs w:val="24"/>
        </w:rPr>
        <w:t xml:space="preserve"> </w:t>
      </w:r>
      <w:r>
        <w:rPr>
          <w:rFonts w:eastAsia="Times New Roman" w:cs="Times New Roman"/>
          <w:szCs w:val="24"/>
          <w:u w:val="single"/>
        </w:rPr>
        <w:t>any owner or</w:t>
      </w:r>
      <w:r>
        <w:rPr>
          <w:rFonts w:eastAsia="Times New Roman" w:cs="Times New Roman"/>
          <w:szCs w:val="24"/>
        </w:rPr>
        <w:t xml:space="preserve"> </w:t>
      </w:r>
      <w:r>
        <w:rPr>
          <w:rFonts w:eastAsia="Times New Roman" w:cs="Times New Roman"/>
          <w:strike/>
          <w:szCs w:val="24"/>
        </w:rPr>
        <w:t>operators</w:t>
      </w:r>
      <w:r>
        <w:rPr>
          <w:rFonts w:eastAsia="Times New Roman" w:cs="Times New Roman"/>
          <w:szCs w:val="24"/>
        </w:rPr>
        <w:t xml:space="preserve"> </w:t>
      </w:r>
      <w:r>
        <w:rPr>
          <w:rFonts w:eastAsia="Times New Roman" w:cs="Times New Roman"/>
          <w:szCs w:val="24"/>
          <w:u w:val="single"/>
        </w:rPr>
        <w:t>operator</w:t>
      </w:r>
      <w:r>
        <w:rPr>
          <w:rFonts w:eastAsia="Times New Roman" w:cs="Times New Roman"/>
          <w:strike/>
          <w:szCs w:val="24"/>
        </w:rPr>
        <w:t>, or persons</w:t>
      </w:r>
      <w:r>
        <w:rPr>
          <w:rFonts w:eastAsia="Times New Roman" w:cs="Times New Roman"/>
          <w:szCs w:val="24"/>
        </w:rPr>
        <w:t xml:space="preserve"> of </w:t>
      </w:r>
      <w:r>
        <w:rPr>
          <w:rFonts w:eastAsia="Times New Roman" w:cs="Times New Roman"/>
          <w:szCs w:val="24"/>
          <w:u w:val="single"/>
        </w:rPr>
        <w:t>a</w:t>
      </w:r>
      <w:r>
        <w:rPr>
          <w:rFonts w:eastAsia="Times New Roman" w:cs="Times New Roman"/>
          <w:szCs w:val="24"/>
        </w:rPr>
        <w:t xml:space="preserve"> drycleaning </w:t>
      </w:r>
      <w:r>
        <w:rPr>
          <w:rFonts w:eastAsia="Times New Roman" w:cs="Times New Roman"/>
          <w:strike/>
          <w:szCs w:val="24"/>
        </w:rPr>
        <w:t>facilities</w:t>
      </w:r>
      <w:r>
        <w:rPr>
          <w:rFonts w:eastAsia="Times New Roman" w:cs="Times New Roman"/>
          <w:szCs w:val="24"/>
        </w:rPr>
        <w:t xml:space="preserve"> </w:t>
      </w:r>
      <w:r>
        <w:rPr>
          <w:rFonts w:eastAsia="Times New Roman" w:cs="Times New Roman"/>
          <w:szCs w:val="24"/>
          <w:u w:val="single"/>
        </w:rPr>
        <w:t>facility who has purchased drycleaning solvent for use, consumption, resale, or distribution in this State</w:t>
      </w:r>
      <w:r>
        <w:rPr>
          <w:rFonts w:eastAsia="Times New Roman" w:cs="Times New Roman"/>
          <w:szCs w:val="24"/>
        </w:rPr>
        <w:t xml:space="preserve"> except the surcharge imposed by this section must not be charged to a facility </w:t>
      </w:r>
      <w:r>
        <w:rPr>
          <w:rFonts w:eastAsia="Times New Roman" w:cs="Times New Roman"/>
          <w:strike/>
          <w:szCs w:val="24"/>
        </w:rPr>
        <w:t>possessing a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r>
        <w:rPr>
          <w:rFonts w:eastAsia="Times New Roman" w:cs="Times New Roman"/>
          <w:szCs w:val="24"/>
          <w:u w:val="single"/>
        </w:rPr>
        <w:t>in existence before July 1, 1995, that possesses a Drycleaning Facility Exemption Certificate issued by the Department of Revenue on or after July 1, 2009</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all funds collected and received by the Department of Revenue, including interest and penalties on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The Department of Revenue shall administer, collect, and enforce the surcharge authorized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interest and penalties collected by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The Department of Revenue may establish audit procedures and assess delinquent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Drycleaning solvent used for drycleaning exported from the </w:t>
      </w:r>
      <w:r>
        <w:rPr>
          <w:rFonts w:eastAsia="Times New Roman" w:cs="Times New Roman"/>
          <w:strike/>
          <w:szCs w:val="24"/>
        </w:rPr>
        <w:t>first</w:t>
      </w:r>
      <w:r>
        <w:rPr>
          <w:rFonts w:eastAsia="Times New Roman" w:cs="Times New Roman"/>
          <w:szCs w:val="24"/>
        </w:rPr>
        <w:t xml:space="preserve"> storage facility at which it is held in this State by the producer or importer is exempt from the surcharge </w:t>
      </w:r>
      <w:r>
        <w:rPr>
          <w:rFonts w:eastAsia="Times New Roman" w:cs="Times New Roman"/>
          <w:szCs w:val="24"/>
          <w:u w:val="single"/>
        </w:rPr>
        <w:t>authorized</w:t>
      </w:r>
      <w:r>
        <w:rPr>
          <w:rFonts w:eastAsia="Times New Roman" w:cs="Times New Roman"/>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(J)</w:t>
      </w:r>
      <w:r>
        <w:rPr>
          <w:rFonts w:eastAsia="Times New Roman" w:cs="Times New Roman"/>
          <w:szCs w:val="24"/>
        </w:rPr>
        <w:tab/>
        <w:t xml:space="preserve">The Department of Revenue may authorize: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a quarterly return and payment when the surcharge remitted by the licensee for the preceding quarter did not exceed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semiannual return and payment when the surcharge remitted by the licensee for the preceding six months did not exceed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an annual return and payment when the surcharge remitted by the licensee for the preceding twelve months did not exceed four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Notwithstanding any other provision of this article, this article does not apply to a drycleaning facility that </w:t>
      </w:r>
      <w:r>
        <w:rPr>
          <w:rFonts w:eastAsia="Times New Roman" w:cs="Times New Roman"/>
          <w:strike/>
          <w:szCs w:val="24"/>
        </w:rPr>
        <w:t>was in existence on July 1, 1995, that drycleans with nonhalogenated cleaners only, nor to dry drop</w:t>
      </w:r>
      <w:r>
        <w:rPr>
          <w:rFonts w:eastAsia="Times New Roman" w:cs="Times New Roman"/>
          <w:strike/>
          <w:szCs w:val="24"/>
        </w:rPr>
        <w:noBreakHyphen/>
        <w:t>off facilities whose clothing and other fabrics are cleaned only by such a drycleaning facility.</w:t>
      </w:r>
      <w:r>
        <w:rPr>
          <w:rFonts w:eastAsia="Times New Roman" w:cs="Times New Roman"/>
          <w:szCs w:val="24"/>
        </w:rPr>
        <w:t xml:space="preserve"> </w:t>
      </w:r>
      <w:r>
        <w:rPr>
          <w:rFonts w:eastAsia="Times New Roman" w:cs="Times New Roman"/>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drycleaning facility was in existence on July 1, 1995;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(2)(a)</w:t>
      </w:r>
      <w:r>
        <w:rPr>
          <w:rFonts w:eastAsia="Times New Roman" w:cs="Times New Roman"/>
          <w:szCs w:val="20"/>
        </w:rPr>
        <w:tab/>
      </w:r>
      <w:r>
        <w:rPr>
          <w:rFonts w:eastAsia="Times New Roman" w:cs="Times New Roman"/>
          <w:szCs w:val="20"/>
          <w:u w:val="single"/>
        </w:rPr>
        <w:t>the drycleaning facility drycleaned with nonhalogenated cleaners only on or before July 1, 1995;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drycleaning facility drycleaned with halogenated fluids and nonhalogenated cleaners and elected to remove the facility from the requirements of this article by election made to the Department of Revenue before October 1, 1995; </w:t>
      </w:r>
      <w:r>
        <w:rPr>
          <w:rFonts w:eastAsia="Times New Roman" w:cs="Times New Roman"/>
          <w:szCs w:val="20"/>
        </w:rPr>
        <w:tab/>
      </w:r>
      <w:r>
        <w:rPr>
          <w:rFonts w:eastAsia="Times New Roman" w:cs="Times New Roman"/>
          <w:szCs w:val="20"/>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drycleaning facility has never participated in the fund through payment of any surcharges or fees imposed pursuant to this article that are administered and collected by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drycleaning facility requested a Drycleaning Facility Exemption Certificate from the Department of Revenue by December 31,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department has verified that the drycleaning facility has met the requirements contained in items (1) through (4) for the issuance of the Drycleaning Facility Exemption Certificate to the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The </w:t>
      </w:r>
      <w:r>
        <w:rPr>
          <w:rFonts w:eastAsia="Times New Roman" w:cs="Times New Roman"/>
          <w:szCs w:val="24"/>
          <w:u w:val="single"/>
        </w:rPr>
        <w:t xml:space="preserve">Drycleaning Facility Exemption Certificate </w:t>
      </w:r>
      <w:r>
        <w:rPr>
          <w:rFonts w:eastAsia="Times New Roman" w:cs="Times New Roman"/>
          <w:szCs w:val="20"/>
          <w:u w:val="single"/>
        </w:rPr>
        <w:t>authorized pursuant to this section only applies to the physical location at which the drycleaning took place and is not transferable to any other physical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Notwithstanding any other provision of this article, this article also does not apply to dry drop</w:t>
      </w:r>
      <w:r>
        <w:rPr>
          <w:rFonts w:eastAsia="Times New Roman" w:cs="Times New Roman"/>
          <w:szCs w:val="20"/>
          <w:u w:val="single"/>
        </w:rPr>
        <w:noBreakHyphen/>
        <w:t>off facilities where the clothing or other fabrics are only cleaned by a drycleaning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(i) </w:t>
      </w:r>
      <w:r>
        <w:rPr>
          <w:rFonts w:eastAsia="Times New Roman" w:cs="Times New Roman"/>
          <w:szCs w:val="20"/>
        </w:rPr>
        <w:tab/>
      </w:r>
      <w:r>
        <w:rPr>
          <w:rFonts w:eastAsia="Times New Roman" w:cs="Times New Roman"/>
          <w:szCs w:val="20"/>
          <w:u w:val="single"/>
        </w:rPr>
        <w:t>owned or operated by the same person that owns or operates the dry drop</w:t>
      </w:r>
      <w:r>
        <w:rPr>
          <w:rFonts w:eastAsia="Times New Roman" w:cs="Times New Roman"/>
          <w:szCs w:val="20"/>
          <w:u w:val="single"/>
        </w:rPr>
        <w:noBreakHyphen/>
        <w:t xml:space="preserve">off facility;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 xml:space="preserve">issued a Drycleaning Facility Exemption Certificate by the Department of Revenue on or after July 1,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where the owner or operator, or related entity, does not own or operate any other drycleaning facilities participating in the fund through payment of any surcharges or fees imposed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However,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may elect to place the </w:t>
      </w:r>
      <w:r>
        <w:rPr>
          <w:rFonts w:eastAsia="Times New Roman" w:cs="Times New Roman"/>
          <w:szCs w:val="24"/>
          <w:u w:val="single"/>
        </w:rPr>
        <w:t>drycleaning</w:t>
      </w:r>
      <w:r>
        <w:rPr>
          <w:rFonts w:eastAsia="Times New Roman" w:cs="Times New Roman"/>
          <w:szCs w:val="24"/>
        </w:rPr>
        <w:t xml:space="preserve"> facility under the provisions of this article by paying the required annual fee for the </w:t>
      </w:r>
      <w:r>
        <w:rPr>
          <w:rFonts w:eastAsia="Times New Roman" w:cs="Times New Roman"/>
          <w:szCs w:val="24"/>
          <w:u w:val="single"/>
        </w:rPr>
        <w:t>drycleaning</w:t>
      </w:r>
      <w:r>
        <w:rPr>
          <w:rFonts w:eastAsia="Times New Roman" w:cs="Times New Roman"/>
          <w:szCs w:val="24"/>
        </w:rPr>
        <w:t xml:space="preserve"> facility before October 1, 1995. If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does not elect to place a </w:t>
      </w:r>
      <w:r>
        <w:rPr>
          <w:rFonts w:eastAsia="Times New Roman" w:cs="Times New Roman"/>
          <w:szCs w:val="24"/>
          <w:u w:val="single"/>
        </w:rPr>
        <w:t>drycleaning</w:t>
      </w:r>
      <w:r>
        <w:rPr>
          <w:rFonts w:eastAsia="Times New Roman" w:cs="Times New Roman"/>
          <w:szCs w:val="24"/>
        </w:rPr>
        <w:t xml:space="preserve"> facility under this article before October 1, 1995, the current or a future owner or operator of the site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Failure to pay the required annual fee by October 1, 1995, constitutes electing not to place a </w:t>
      </w:r>
      <w:r>
        <w:rPr>
          <w:rFonts w:eastAsia="Times New Roman" w:cs="Times New Roman"/>
          <w:szCs w:val="24"/>
          <w:u w:val="single"/>
        </w:rPr>
        <w:t>drycleaning</w:t>
      </w:r>
      <w:r>
        <w:rPr>
          <w:rFonts w:eastAsia="Times New Roman" w:cs="Times New Roman"/>
          <w:szCs w:val="24"/>
        </w:rPr>
        <w:t xml:space="preserve"> facility under this article. Additionally,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who does not elect to place a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zCs w:val="24"/>
          <w:u w:val="single"/>
        </w:rPr>
        <w:t>that was in existence on July 1, 1995,</w:t>
      </w:r>
      <w:r>
        <w:rPr>
          <w:rFonts w:eastAsia="Times New Roman" w:cs="Times New Roman"/>
          <w:szCs w:val="24"/>
        </w:rPr>
        <w:t xml:space="preserve"> under this article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for any site the owner, operator, or </w:t>
      </w:r>
      <w:r>
        <w:rPr>
          <w:rFonts w:eastAsia="Times New Roman" w:cs="Times New Roman"/>
          <w:strike/>
          <w:szCs w:val="24"/>
        </w:rPr>
        <w:t>person currently or previously</w:t>
      </w:r>
      <w:r>
        <w:rPr>
          <w:rFonts w:eastAsia="Times New Roman" w:cs="Times New Roman"/>
          <w:szCs w:val="24"/>
        </w:rPr>
        <w:t xml:space="preserve"> </w:t>
      </w:r>
      <w:r>
        <w:rPr>
          <w:rFonts w:eastAsia="Times New Roman" w:cs="Times New Roman"/>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of a facility using halogenated and nonhalogenated cleaners may not elect to remove a facility from the requirements of this article for one solvent and not the other.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rFonts w:eastAsia="Times New Roman" w:cs="Times New Roman"/>
          <w:strike/>
          <w:szCs w:val="24"/>
        </w:rPr>
        <w:t>above</w:t>
      </w:r>
      <w:r>
        <w:rPr>
          <w:rFonts w:eastAsia="Times New Roman" w:cs="Times New Roman"/>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rFonts w:eastAsia="Times New Roman" w:cs="Times New Roman"/>
          <w:strike/>
          <w:szCs w:val="24"/>
        </w:rPr>
        <w:t>provision</w:t>
      </w:r>
      <w:r>
        <w:rPr>
          <w:rFonts w:eastAsia="Times New Roman" w:cs="Times New Roman"/>
          <w:szCs w:val="24"/>
        </w:rPr>
        <w:t xml:space="preserve"> </w:t>
      </w:r>
      <w:r>
        <w:rPr>
          <w:rFonts w:eastAsia="Times New Roman" w:cs="Times New Roman"/>
          <w:szCs w:val="24"/>
          <w:u w:val="single"/>
        </w:rPr>
        <w:t>subsection</w:t>
      </w:r>
      <w:r>
        <w:rPr>
          <w:rFonts w:eastAsia="Times New Roman" w:cs="Times New Roman"/>
          <w:szCs w:val="24"/>
        </w:rPr>
        <w:t xml:space="preserve"> is subject to interest, penalties, and payment of all taxes and fees from the later of July 1, 1995, or the date the drycleaning facility began operating.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490.</w:t>
      </w:r>
      <w:r>
        <w:rPr>
          <w:rFonts w:eastAsia="Times New Roman" w:cs="Times New Roman"/>
          <w:szCs w:val="24"/>
        </w:rPr>
        <w:tab/>
      </w:r>
      <w:r>
        <w:rPr>
          <w:rFonts w:eastAsia="Times New Roman" w:cs="Times New Roman"/>
          <w:szCs w:val="24"/>
        </w:rPr>
        <w:tab/>
        <w:t>(A)</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department finds that a person is in violation of a provision of this article or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the department may issue an order requiring the </w:t>
      </w:r>
      <w:r>
        <w:rPr>
          <w:rFonts w:eastAsia="Times New Roman" w:cs="Times New Roman"/>
          <w:strike/>
          <w:szCs w:val="24"/>
        </w:rPr>
        <w:t>owner, operator, or</w:t>
      </w:r>
      <w:r>
        <w:rPr>
          <w:rFonts w:eastAsia="Times New Roman" w:cs="Times New Roman"/>
          <w:szCs w:val="24"/>
        </w:rPr>
        <w:t xml:space="preserve"> person to comply with the provision or regulation or the department may bring civil action for injunctive relief in an appropriate court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subject to a civil penalty not to exceed ten thousand dollars for each day of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wilfully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guilty of a misdemeanor and, upon conviction, must be fined not more than twenty</w:t>
      </w:r>
      <w:r>
        <w:rPr>
          <w:rFonts w:eastAsia="Times New Roman" w:cs="Times New Roman"/>
          <w:szCs w:val="24"/>
        </w:rPr>
        <w:noBreakHyphen/>
        <w:t xml:space="preserve">five thousand dollars </w:t>
      </w:r>
      <w:r>
        <w:rPr>
          <w:rFonts w:eastAsia="Times New Roman" w:cs="Times New Roman"/>
          <w:strike/>
          <w:szCs w:val="24"/>
        </w:rPr>
        <w:t>per</w:t>
      </w:r>
      <w:r>
        <w:rPr>
          <w:rFonts w:eastAsia="Times New Roman" w:cs="Times New Roman"/>
          <w:szCs w:val="24"/>
        </w:rPr>
        <w:t xml:space="preserve"> </w:t>
      </w:r>
      <w:r>
        <w:rPr>
          <w:rFonts w:eastAsia="Times New Roman" w:cs="Times New Roman"/>
          <w:szCs w:val="24"/>
          <w:u w:val="single"/>
        </w:rPr>
        <w:t>for each</w:t>
      </w:r>
      <w:r>
        <w:rPr>
          <w:rFonts w:eastAsia="Times New Roman" w:cs="Times New Roman"/>
          <w:szCs w:val="24"/>
        </w:rPr>
        <w:t xml:space="preserve"> day of violation or imprisoned for not more than one year</w:t>
      </w:r>
      <w:r>
        <w:rPr>
          <w:rFonts w:eastAsia="Times New Roman" w:cs="Times New Roman"/>
          <w:szCs w:val="24"/>
          <w:u w:val="single"/>
        </w:rPr>
        <w:t>,</w:t>
      </w:r>
      <w:r>
        <w:rPr>
          <w:rFonts w:eastAsia="Times New Roman" w:cs="Times New Roman"/>
          <w:szCs w:val="24"/>
        </w:rPr>
        <w:t xml:space="preserv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is composed of </w:t>
      </w:r>
      <w:r>
        <w:rPr>
          <w:rFonts w:eastAsia="Times New Roman" w:cs="Times New Roman"/>
          <w:szCs w:val="24"/>
          <w:u w:val="single"/>
        </w:rPr>
        <w:t>the following members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five</w:t>
      </w:r>
      <w:r>
        <w:rPr>
          <w:rFonts w:eastAsia="Times New Roman" w:cs="Times New Roman"/>
          <w:szCs w:val="24"/>
        </w:rPr>
        <w:t xml:space="preserve"> </w:t>
      </w:r>
      <w:r>
        <w:rPr>
          <w:rFonts w:eastAsia="Times New Roman" w:cs="Times New Roman"/>
          <w:szCs w:val="24"/>
          <w:u w:val="single"/>
        </w:rPr>
        <w:t>seven</w:t>
      </w:r>
      <w:r>
        <w:rPr>
          <w:rFonts w:eastAsia="Times New Roman" w:cs="Times New Roman"/>
          <w:szCs w:val="24"/>
        </w:rPr>
        <w:t xml:space="preserve"> representatives of the drycleaning industry </w:t>
      </w:r>
      <w:r>
        <w:rPr>
          <w:rFonts w:eastAsia="Times New Roman" w:cs="Times New Roman"/>
          <w:szCs w:val="24"/>
          <w:u w:val="single"/>
        </w:rPr>
        <w:t>who are participating in this article</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one representative of the wholesale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one representative of the r</w:t>
      </w:r>
      <w:r>
        <w:rPr>
          <w:rFonts w:eastAsia="Times New Roman" w:cs="Times New Roman"/>
          <w:strike/>
          <w:szCs w:val="24"/>
        </w:rPr>
        <w:t>eal estate industry</w:t>
      </w:r>
      <w:r>
        <w:rPr>
          <w:rFonts w:eastAsia="Times New Roman" w:cs="Times New Roman"/>
          <w:szCs w:val="24"/>
        </w:rPr>
        <w:t xml:space="preserve"> </w:t>
      </w:r>
      <w:r>
        <w:rPr>
          <w:rFonts w:eastAsia="Times New Roman" w:cs="Times New Roman"/>
          <w:szCs w:val="24"/>
          <w:u w:val="single"/>
        </w:rPr>
        <w:t>drycleaners who have a Drycleaning Exemption Certificate issued by the Department of Revenue</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Pr>
          <w:rFonts w:eastAsia="Times New Roman" w:cs="Times New Roman"/>
          <w:strike/>
          <w:szCs w:val="24"/>
        </w:rPr>
        <w:t xml:space="preserve">one environmental engineer;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 xml:space="preserve">one representative of the banking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(6)</w:t>
      </w:r>
      <w:r>
        <w:rPr>
          <w:rFonts w:eastAsia="Times New Roman" w:cs="Times New Roman"/>
          <w:szCs w:val="24"/>
        </w:rPr>
        <w:tab/>
      </w:r>
      <w:r>
        <w:rPr>
          <w:rFonts w:eastAsia="Times New Roman" w:cs="Times New Roman"/>
          <w:strike/>
          <w:szCs w:val="24"/>
        </w:rPr>
        <w:t>two representatives</w:t>
      </w:r>
      <w:r>
        <w:rPr>
          <w:rFonts w:eastAsia="Times New Roman" w:cs="Times New Roman"/>
          <w:szCs w:val="24"/>
        </w:rPr>
        <w:t xml:space="preserve"> </w:t>
      </w:r>
      <w:r>
        <w:rPr>
          <w:rFonts w:eastAsia="Times New Roman" w:cs="Times New Roman"/>
          <w:szCs w:val="24"/>
          <w:u w:val="single"/>
        </w:rPr>
        <w:t>one representative</w:t>
      </w:r>
      <w:r>
        <w:rPr>
          <w:rFonts w:eastAsia="Times New Roman" w:cs="Times New Roman"/>
          <w:szCs w:val="24"/>
        </w:rPr>
        <w:t xml:space="preserve"> from the Department of Health and Environmental Control, </w:t>
      </w:r>
      <w:r>
        <w:rPr>
          <w:rFonts w:eastAsia="Times New Roman" w:cs="Times New Roman"/>
          <w:strike/>
          <w:szCs w:val="24"/>
        </w:rPr>
        <w:t>one of whom</w:t>
      </w:r>
      <w:r>
        <w:rPr>
          <w:rFonts w:eastAsia="Times New Roman" w:cs="Times New Roman"/>
          <w:szCs w:val="24"/>
        </w:rPr>
        <w:t xml:space="preserve"> </w:t>
      </w:r>
      <w:r>
        <w:rPr>
          <w:rFonts w:eastAsia="Times New Roman" w:cs="Times New Roman"/>
          <w:szCs w:val="24"/>
          <w:u w:val="single"/>
        </w:rPr>
        <w:t>who</w:t>
      </w:r>
      <w:r>
        <w:rPr>
          <w:rFonts w:eastAsia="Times New Roman" w:cs="Times New Roman"/>
          <w:szCs w:val="24"/>
        </w:rPr>
        <w:t xml:space="preserve"> must be an administrator</w:t>
      </w:r>
      <w:r>
        <w:rPr>
          <w:rFonts w:eastAsia="Times New Roman" w:cs="Times New Roman"/>
          <w:strike/>
          <w:szCs w:val="24"/>
        </w:rPr>
        <w:t xml:space="preserve"> and one of whom must represent water quality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(7)</w:t>
      </w:r>
      <w:r>
        <w:rPr>
          <w:rFonts w:eastAsia="Times New Roman" w:cs="Times New Roman"/>
          <w:szCs w:val="24"/>
        </w:rPr>
        <w:tab/>
      </w:r>
      <w:r>
        <w:rPr>
          <w:rFonts w:eastAsia="Times New Roman" w:cs="Times New Roman"/>
          <w:strike/>
          <w:szCs w:val="24"/>
        </w:rPr>
        <w:t xml:space="preserve">a representative of the 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(8)</w:t>
      </w:r>
      <w:r>
        <w:rPr>
          <w:rFonts w:eastAsia="Times New Roman" w:cs="Times New Roman"/>
          <w:szCs w:val="24"/>
        </w:rPr>
        <w:tab/>
      </w:r>
      <w:r>
        <w:rPr>
          <w:rFonts w:eastAsia="Times New Roman" w:cs="Times New Roman"/>
          <w:strike/>
          <w:szCs w:val="24"/>
        </w:rPr>
        <w:t xml:space="preserve">a representative of the 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(9)</w:t>
      </w:r>
      <w:r>
        <w:rPr>
          <w:rFonts w:eastAsia="Times New Roman" w:cs="Times New Roman"/>
          <w:szCs w:val="24"/>
        </w:rPr>
        <w:tab/>
      </w:r>
      <w:r>
        <w:rPr>
          <w:rFonts w:eastAsia="Times New Roman" w:cs="Times New Roman"/>
          <w:strike/>
          <w:szCs w:val="24"/>
        </w:rPr>
        <w:t xml:space="preserve">a representative of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(10)</w:t>
      </w:r>
      <w:r>
        <w:rPr>
          <w:rFonts w:eastAsia="Times New Roman" w:cs="Times New Roman"/>
          <w:szCs w:val="24"/>
        </w:rPr>
        <w:tab/>
      </w:r>
      <w:r>
        <w:rPr>
          <w:rFonts w:eastAsia="Times New Roman" w:cs="Times New Roman"/>
          <w:strike/>
          <w:szCs w:val="24"/>
        </w:rPr>
        <w:t>a representative of the Department of Natural Resources, Division of Water Resources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Members enumerated in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subsections</w:t>
      </w:r>
      <w:r>
        <w:rPr>
          <w:rFonts w:eastAsia="Times New Roman" w:cs="Times New Roman"/>
          <w:szCs w:val="24"/>
        </w:rPr>
        <w:t xml:space="preserve"> (B)(1) through </w:t>
      </w:r>
      <w:r>
        <w:rPr>
          <w:rFonts w:eastAsia="Times New Roman" w:cs="Times New Roman"/>
          <w:strike/>
          <w:szCs w:val="24"/>
        </w:rPr>
        <w:t>(5)</w:t>
      </w:r>
      <w:r>
        <w:rPr>
          <w:rFonts w:eastAsia="Times New Roman" w:cs="Times New Roman"/>
          <w:szCs w:val="24"/>
        </w:rPr>
        <w:t xml:space="preserve"> </w:t>
      </w:r>
      <w:r>
        <w:rPr>
          <w:rFonts w:eastAsia="Times New Roman" w:cs="Times New Roman"/>
          <w:szCs w:val="24"/>
          <w:u w:val="single"/>
        </w:rPr>
        <w:t>(B)(5)</w:t>
      </w:r>
      <w:r>
        <w:rPr>
          <w:rFonts w:eastAsia="Times New Roman" w:cs="Times New Roman"/>
          <w:szCs w:val="24"/>
        </w:rPr>
        <w:t xml:space="preserve"> </w:t>
      </w:r>
      <w:r>
        <w:rPr>
          <w:rFonts w:eastAsia="Times New Roman" w:cs="Times New Roman"/>
          <w:strike/>
          <w:szCs w:val="24"/>
        </w:rPr>
        <w:t>may</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be appointed by the </w:t>
      </w:r>
      <w:r>
        <w:rPr>
          <w:rFonts w:eastAsia="Times New Roman" w:cs="Times New Roman"/>
          <w:strike/>
          <w:szCs w:val="24"/>
        </w:rPr>
        <w:t>Governor with the advice and consent of the Senate</w:t>
      </w:r>
      <w:r>
        <w:rPr>
          <w:rFonts w:eastAsia="Times New Roman" w:cs="Times New Roman"/>
          <w:szCs w:val="24"/>
        </w:rPr>
        <w:t xml:space="preserve"> </w:t>
      </w:r>
      <w:r>
        <w:rPr>
          <w:rFonts w:eastAsia="Times New Roman" w:cs="Times New Roman"/>
          <w:szCs w:val="24"/>
          <w:u w:val="single"/>
        </w:rPr>
        <w:t>director of the department or the director’s designee</w:t>
      </w:r>
      <w:r>
        <w:rPr>
          <w:rFonts w:eastAsia="Times New Roman" w:cs="Times New Roman"/>
          <w:szCs w:val="24"/>
        </w:rPr>
        <w:t xml:space="preserve"> and shall serve terms of two years and until their successors are appointed </w:t>
      </w:r>
      <w:r>
        <w:rPr>
          <w:rFonts w:eastAsia="Times New Roman" w:cs="Times New Roman"/>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rFonts w:eastAsia="Times New Roman" w:cs="Times New Roman"/>
          <w:szCs w:val="24"/>
        </w:rPr>
        <w:t xml:space="preserve">.  The chairman of the council must be elected by the members of the council at the first meeting of each new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may disclose to the department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however, the Department of Revenue and the department may provide these members available statistical information concerning the surcharge imposed pursuant Section 44</w:t>
      </w:r>
      <w:r>
        <w:rPr>
          <w:rFonts w:eastAsia="Times New Roman" w:cs="Times New Roman"/>
          <w:szCs w:val="24"/>
          <w:u w:val="single"/>
        </w:rPr>
        <w:noBreakHyphen/>
        <w:t>56</w:t>
      </w:r>
      <w:r>
        <w:rPr>
          <w:rFonts w:eastAsia="Times New Roman" w:cs="Times New Roman"/>
          <w:szCs w:val="24"/>
          <w:u w:val="single"/>
        </w:rPr>
        <w:noBreakHyphen/>
        <w:t>430.</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however, the amendments to the impositions of the surcharges and fees imposed pursuant to Sections 44</w:t>
      </w:r>
      <w:r>
        <w:rPr>
          <w:rFonts w:eastAsia="Times New Roman" w:cs="Times New Roman"/>
          <w:szCs w:val="20"/>
        </w:rPr>
        <w:noBreakHyphen/>
        <w:t>56</w:t>
      </w:r>
      <w:r>
        <w:rPr>
          <w:rFonts w:eastAsia="Times New Roman" w:cs="Times New Roman"/>
          <w:szCs w:val="20"/>
        </w:rPr>
        <w:noBreakHyphen/>
        <w:t>430(A), 44</w:t>
      </w:r>
      <w:r>
        <w:rPr>
          <w:rFonts w:eastAsia="Times New Roman" w:cs="Times New Roman"/>
          <w:szCs w:val="20"/>
        </w:rPr>
        <w:noBreakHyphen/>
        <w:t>56</w:t>
      </w:r>
      <w:r>
        <w:rPr>
          <w:rFonts w:eastAsia="Times New Roman" w:cs="Times New Roman"/>
          <w:szCs w:val="20"/>
        </w:rPr>
        <w:noBreakHyphen/>
        <w:t>470(A), 44</w:t>
      </w:r>
      <w:r>
        <w:rPr>
          <w:rFonts w:eastAsia="Times New Roman" w:cs="Times New Roman"/>
          <w:szCs w:val="20"/>
        </w:rPr>
        <w:noBreakHyphen/>
        <w:t>56</w:t>
      </w:r>
      <w:r>
        <w:rPr>
          <w:rFonts w:eastAsia="Times New Roman" w:cs="Times New Roman"/>
          <w:szCs w:val="20"/>
        </w:rPr>
        <w:noBreakHyphen/>
        <w:t>480(A), and 44</w:t>
      </w:r>
      <w:r>
        <w:rPr>
          <w:rFonts w:eastAsia="Times New Roman" w:cs="Times New Roman"/>
          <w:szCs w:val="20"/>
        </w:rPr>
        <w:noBreakHyphen/>
        <w:t>56</w:t>
      </w:r>
      <w:r>
        <w:rPr>
          <w:rFonts w:eastAsia="Times New Roman" w:cs="Times New Roman"/>
          <w:szCs w:val="20"/>
        </w:rPr>
        <w:noBreakHyphen/>
        <w:t>480(D) of the 1976 Code, as amended in Section 1 of this act, take effect March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F351C3-3252-4ED7-8683-58C3953ADB48}"/>
    <w:embedBold r:id="rId2" w:fontKey="{E8A99B0F-D836-4F77-A0F3-1225A51A45D7}"/>
  </w:font>
  <w:font w:name="Calibri">
    <w:panose1 w:val="020F0502020204030204"/>
    <w:charset w:val="00"/>
    <w:family w:val="swiss"/>
    <w:pitch w:val="variable"/>
    <w:sig w:usb0="A00002EF" w:usb1="4000207B" w:usb2="00000000" w:usb3="00000000" w:csb0="0000009F" w:csb1="00000000"/>
    <w:embedRegular r:id="rId3" w:fontKey="{4A0DF622-0B9A-4239-9074-6D17C18B9004}"/>
  </w:font>
  <w:font w:name="Tahoma">
    <w:panose1 w:val="020B0604030504040204"/>
    <w:charset w:val="00"/>
    <w:family w:val="swiss"/>
    <w:pitch w:val="variable"/>
    <w:sig w:usb0="61002A87" w:usb1="80000000" w:usb2="00000008" w:usb3="00000000" w:csb0="000101FF" w:csb1="00000000"/>
    <w:embedRegular r:id="rId4" w:fontKey="{05051C8C-8A8F-443C-86A2-ADB7A7C7C2B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977606B6-80C5-43BD-B049-21D7F634B3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[296]</w:t>
    </w:r>
    <w:r>
      <w:tab/>
    </w:r>
    <w:fldSimple w:instr=" PAGE  \* MERGEFORMAT ">
      <w:r>
        <w:rPr>
          <w:noProof/>
        </w:rPr>
        <w:t>26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9265</Words>
  <Characters>52815</Characters>
  <Application>Microsoft Office Word</Application>
  <DocSecurity>0</DocSecurity>
  <Lines>440</Lines>
  <Paragraphs>123</Paragraphs>
  <ScaleCrop>false</ScaleCrop>
  <Company>Project Management</Company>
  <LinksUpToDate>false</LinksUpToDate>
  <CharactersWithSpaces>61957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2009-01-15T18:10:00Z</dcterms:created>
  <dcterms:modified xsi:type="dcterms:W3CDTF">2009-01-15T18:10:00Z</dcterms:modified>
</cp:coreProperties>
</file>