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1.9 OF THE RULES OF THE HOUSE OF REPRESENTATIVES, RELATING TO THE APPOINTMENT OF COMMITTEES BY THE SPEAKER, SO AS TO PROVIDE THAT A COMMITTEE OF CONFERENCE OR FREE CONFERENCE MUST BE APPOINTED BY THE SPEAKER, SPEAKER PRO TEMPORE, AND THE CHAIRMAN OF THE COMMITTEE THAT CONSIDERED THE BILL REFERRED TO THE COMMITTEE OF CONFERENCE OR FREE CONFERENCE.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1.9 of the Rules of the House of Representatives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All committees</w:t>
      </w:r>
      <w:r>
        <w:rPr>
          <w:u w:val="single"/>
        </w:rPr>
        <w:t>, except committees of conference or free conference,</w:t>
      </w:r>
      <w:r>
        <w:t xml:space="preserve">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 xml:space="preserve">Chairman and such other officers as they may choose.  </w:t>
      </w:r>
      <w:r>
        <w:rPr>
          <w:u w:val="single"/>
        </w:rPr>
        <w:t>A committee of conference or free conference must be appointed by the Speaker, Speaker Pro Tempore, and the Chairman of the committee that considered the bill referred to the committee of conference or free conference.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D7A75A-3281-4AEF-B0AB-C6B996E3FD45}"/>
    <w:embedBold r:id="rId2" w:fontKey="{51173B22-097D-4545-BBAF-146BC76AF4C8}"/>
    <w:embedItalic r:id="rId3" w:fontKey="{EB344FCB-2B25-4FDE-BB06-C98094A25A81}"/>
  </w:font>
  <w:font w:name="Calibri">
    <w:panose1 w:val="020F0502020204030204"/>
    <w:charset w:val="00"/>
    <w:family w:val="swiss"/>
    <w:pitch w:val="variable"/>
    <w:sig w:usb0="A00002EF" w:usb1="4000207B" w:usb2="00000000" w:usb3="00000000" w:csb0="0000009F" w:csb1="00000000"/>
    <w:embedRegular r:id="rId4" w:fontKey="{50052B28-5723-4493-A224-46490AE18B3E}"/>
  </w:font>
  <w:font w:name="Cambria">
    <w:panose1 w:val="02040503050406030204"/>
    <w:charset w:val="00"/>
    <w:family w:val="roman"/>
    <w:pitch w:val="variable"/>
    <w:sig w:usb0="A00002EF" w:usb1="4000004B" w:usb2="00000000" w:usb3="00000000" w:csb0="0000009F" w:csb1="00000000"/>
    <w:embedRegular r:id="rId5" w:fontKey="{BD4EBD98-3A92-4B62-829B-9BE5F594DD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40DW09"/>
    <w:docVar w:name="CoverBillType" w:val="r"/>
    <w:docVar w:name="docpath" w:val="L:\Council\bills\DKA\3040DW09.DOCX"/>
    <w:docVar w:name="dvBillNumber" w:val="3070"/>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1265</Characters>
  <Application>Microsoft Office Word</Application>
  <DocSecurity>0</DocSecurity>
  <Lines>10</Lines>
  <Paragraphs>2</Paragraphs>
  <ScaleCrop>false</ScaleCrop>
  <Company> </Company>
  <LinksUpToDate>false</LinksUpToDate>
  <CharactersWithSpaces>1484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dcterms:created xsi:type="dcterms:W3CDTF">2008-12-09T22:02:00Z</dcterms:created>
  <dcterms:modified xsi:type="dcterms:W3CDTF">2008-12-09T22:02:00Z</dcterms:modified>
</cp:coreProperties>
</file>